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DB" w:rsidRDefault="00FF1FDB" w:rsidP="00FF1FDB">
      <w:pPr>
        <w:pStyle w:val="a3"/>
        <w:spacing w:line="276" w:lineRule="auto"/>
        <w:jc w:val="center"/>
        <w:rPr>
          <w:rFonts w:ascii="Times New Roman" w:hAnsi="Times New Roman"/>
          <w:sz w:val="28"/>
          <w:szCs w:val="28"/>
        </w:rPr>
      </w:pPr>
      <w:proofErr w:type="spellStart"/>
      <w:r>
        <w:rPr>
          <w:rFonts w:ascii="Times New Roman" w:hAnsi="Times New Roman"/>
          <w:sz w:val="28"/>
          <w:szCs w:val="28"/>
        </w:rPr>
        <w:t>Перелік</w:t>
      </w:r>
      <w:proofErr w:type="spellEnd"/>
      <w:r>
        <w:rPr>
          <w:rFonts w:ascii="Times New Roman" w:hAnsi="Times New Roman"/>
          <w:sz w:val="28"/>
          <w:szCs w:val="28"/>
        </w:rPr>
        <w:t xml:space="preserve"> </w:t>
      </w:r>
      <w:proofErr w:type="spellStart"/>
      <w:r>
        <w:rPr>
          <w:rFonts w:ascii="Times New Roman" w:hAnsi="Times New Roman"/>
          <w:sz w:val="28"/>
          <w:szCs w:val="28"/>
        </w:rPr>
        <w:t>рішень</w:t>
      </w:r>
      <w:proofErr w:type="spellEnd"/>
    </w:p>
    <w:p w:rsidR="00FF1FDB" w:rsidRDefault="00FF1FDB" w:rsidP="00FF1FDB">
      <w:pPr>
        <w:pStyle w:val="a3"/>
        <w:spacing w:line="276" w:lineRule="auto"/>
        <w:jc w:val="center"/>
        <w:rPr>
          <w:rFonts w:ascii="Times New Roman" w:hAnsi="Times New Roman"/>
          <w:sz w:val="28"/>
          <w:szCs w:val="28"/>
          <w:lang w:val="uk-UA"/>
        </w:rPr>
      </w:pPr>
      <w:r>
        <w:rPr>
          <w:rFonts w:ascii="Times New Roman" w:hAnsi="Times New Roman"/>
          <w:sz w:val="28"/>
          <w:szCs w:val="28"/>
        </w:rPr>
        <w:t xml:space="preserve">в </w:t>
      </w:r>
      <w:proofErr w:type="spellStart"/>
      <w:r>
        <w:rPr>
          <w:rFonts w:ascii="Times New Roman" w:hAnsi="Times New Roman"/>
          <w:sz w:val="28"/>
          <w:szCs w:val="28"/>
        </w:rPr>
        <w:t>протоколі</w:t>
      </w:r>
      <w:proofErr w:type="spellEnd"/>
      <w:r>
        <w:rPr>
          <w:rFonts w:ascii="Times New Roman" w:hAnsi="Times New Roman"/>
          <w:sz w:val="28"/>
          <w:szCs w:val="28"/>
        </w:rPr>
        <w:t xml:space="preserve"> </w:t>
      </w:r>
      <w:proofErr w:type="spellStart"/>
      <w:r>
        <w:rPr>
          <w:rFonts w:ascii="Times New Roman" w:hAnsi="Times New Roman"/>
          <w:sz w:val="28"/>
          <w:szCs w:val="28"/>
        </w:rPr>
        <w:t>засідання</w:t>
      </w:r>
      <w:proofErr w:type="spellEnd"/>
      <w:r>
        <w:rPr>
          <w:rFonts w:ascii="Times New Roman" w:hAnsi="Times New Roman"/>
          <w:sz w:val="28"/>
          <w:szCs w:val="28"/>
        </w:rPr>
        <w:t xml:space="preserve"> </w:t>
      </w:r>
      <w:proofErr w:type="spellStart"/>
      <w:r>
        <w:rPr>
          <w:rFonts w:ascii="Times New Roman" w:hAnsi="Times New Roman"/>
          <w:sz w:val="28"/>
          <w:szCs w:val="28"/>
        </w:rPr>
        <w:t>виконавчого</w:t>
      </w:r>
      <w:proofErr w:type="spellEnd"/>
      <w:r>
        <w:rPr>
          <w:rFonts w:ascii="Times New Roman" w:hAnsi="Times New Roman"/>
          <w:sz w:val="28"/>
          <w:szCs w:val="28"/>
        </w:rPr>
        <w:t xml:space="preserve"> </w:t>
      </w:r>
      <w:proofErr w:type="spellStart"/>
      <w:r>
        <w:rPr>
          <w:rFonts w:ascii="Times New Roman" w:hAnsi="Times New Roman"/>
          <w:sz w:val="28"/>
          <w:szCs w:val="28"/>
        </w:rPr>
        <w:t>комітету</w:t>
      </w:r>
      <w:proofErr w:type="spellEnd"/>
      <w:r>
        <w:rPr>
          <w:rFonts w:ascii="Times New Roman" w:hAnsi="Times New Roman"/>
          <w:sz w:val="28"/>
          <w:szCs w:val="28"/>
        </w:rPr>
        <w:t xml:space="preserve"> </w:t>
      </w:r>
      <w:proofErr w:type="spellStart"/>
      <w:r>
        <w:rPr>
          <w:rFonts w:ascii="Times New Roman" w:hAnsi="Times New Roman"/>
          <w:sz w:val="28"/>
          <w:szCs w:val="28"/>
        </w:rPr>
        <w:t>від</w:t>
      </w:r>
      <w:proofErr w:type="spellEnd"/>
      <w:r>
        <w:rPr>
          <w:rFonts w:ascii="Times New Roman" w:hAnsi="Times New Roman"/>
          <w:sz w:val="28"/>
          <w:szCs w:val="28"/>
        </w:rPr>
        <w:t xml:space="preserve"> </w:t>
      </w:r>
      <w:r w:rsidR="00B4165D">
        <w:rPr>
          <w:rFonts w:ascii="Times New Roman" w:hAnsi="Times New Roman"/>
          <w:sz w:val="28"/>
          <w:szCs w:val="28"/>
          <w:lang w:val="uk-UA"/>
        </w:rPr>
        <w:t>07</w:t>
      </w:r>
      <w:r>
        <w:rPr>
          <w:rFonts w:ascii="Times New Roman" w:hAnsi="Times New Roman"/>
          <w:sz w:val="28"/>
          <w:szCs w:val="28"/>
        </w:rPr>
        <w:t>.</w:t>
      </w:r>
      <w:r w:rsidR="00B4165D">
        <w:rPr>
          <w:rFonts w:ascii="Times New Roman" w:hAnsi="Times New Roman"/>
          <w:sz w:val="28"/>
          <w:szCs w:val="28"/>
          <w:lang w:val="uk-UA"/>
        </w:rPr>
        <w:t>03</w:t>
      </w:r>
      <w:r>
        <w:rPr>
          <w:rFonts w:ascii="Times New Roman" w:hAnsi="Times New Roman"/>
          <w:sz w:val="28"/>
          <w:szCs w:val="28"/>
        </w:rPr>
        <w:t>.2024 року №</w:t>
      </w:r>
      <w:r w:rsidR="00B4165D">
        <w:rPr>
          <w:rFonts w:ascii="Times New Roman" w:hAnsi="Times New Roman"/>
          <w:sz w:val="28"/>
          <w:szCs w:val="28"/>
          <w:lang w:val="uk-UA"/>
        </w:rPr>
        <w:t xml:space="preserve"> 06</w:t>
      </w:r>
      <w:r>
        <w:rPr>
          <w:rFonts w:ascii="Times New Roman" w:hAnsi="Times New Roman"/>
          <w:sz w:val="28"/>
          <w:szCs w:val="28"/>
          <w:lang w:val="uk-UA"/>
        </w:rPr>
        <w:t xml:space="preserve">  </w:t>
      </w:r>
    </w:p>
    <w:p w:rsidR="00FF1FDB" w:rsidRDefault="00FF1FDB" w:rsidP="00FF1FDB">
      <w:pPr>
        <w:pStyle w:val="a3"/>
        <w:spacing w:line="276" w:lineRule="auto"/>
        <w:jc w:val="center"/>
        <w:rPr>
          <w:rFonts w:ascii="Times New Roman" w:hAnsi="Times New Roman"/>
          <w:sz w:val="28"/>
          <w:szCs w:val="28"/>
          <w:lang w:val="uk-UA"/>
        </w:rPr>
      </w:pP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7513"/>
        <w:gridCol w:w="1276"/>
      </w:tblGrid>
      <w:tr w:rsidR="00FF1FDB" w:rsidTr="009A0443">
        <w:tc>
          <w:tcPr>
            <w:tcW w:w="993" w:type="dxa"/>
            <w:tcBorders>
              <w:top w:val="single" w:sz="4" w:space="0" w:color="auto"/>
              <w:left w:val="single" w:sz="4" w:space="0" w:color="auto"/>
              <w:bottom w:val="single" w:sz="4" w:space="0" w:color="auto"/>
              <w:right w:val="single" w:sz="4" w:space="0" w:color="auto"/>
            </w:tcBorders>
            <w:hideMark/>
          </w:tcPr>
          <w:p w:rsidR="00FF1FDB" w:rsidRDefault="00FF1FDB">
            <w:pPr>
              <w:tabs>
                <w:tab w:val="left" w:pos="460"/>
              </w:tabs>
              <w:spacing w:line="254" w:lineRule="auto"/>
              <w:jc w:val="both"/>
              <w:rPr>
                <w:rFonts w:eastAsia="Times New Roman"/>
                <w:sz w:val="28"/>
                <w:szCs w:val="28"/>
              </w:rPr>
            </w:pPr>
            <w:r>
              <w:rPr>
                <w:sz w:val="28"/>
                <w:szCs w:val="28"/>
              </w:rPr>
              <w:t>№</w:t>
            </w:r>
          </w:p>
          <w:p w:rsidR="00FF1FDB" w:rsidRDefault="00FF1FDB">
            <w:pPr>
              <w:tabs>
                <w:tab w:val="left" w:pos="460"/>
              </w:tabs>
              <w:spacing w:line="254" w:lineRule="auto"/>
              <w:jc w:val="both"/>
              <w:rPr>
                <w:rFonts w:eastAsia="Times New Roman"/>
                <w:sz w:val="28"/>
                <w:szCs w:val="28"/>
              </w:rPr>
            </w:pPr>
            <w:r>
              <w:rPr>
                <w:sz w:val="28"/>
                <w:szCs w:val="28"/>
              </w:rPr>
              <w:t>з/п</w:t>
            </w:r>
          </w:p>
        </w:tc>
        <w:tc>
          <w:tcPr>
            <w:tcW w:w="7513" w:type="dxa"/>
            <w:tcBorders>
              <w:top w:val="single" w:sz="4" w:space="0" w:color="auto"/>
              <w:left w:val="single" w:sz="4" w:space="0" w:color="auto"/>
              <w:bottom w:val="single" w:sz="4" w:space="0" w:color="auto"/>
              <w:right w:val="single" w:sz="4" w:space="0" w:color="auto"/>
            </w:tcBorders>
            <w:hideMark/>
          </w:tcPr>
          <w:p w:rsidR="00FF1FDB" w:rsidRDefault="00FF1FDB">
            <w:pPr>
              <w:tabs>
                <w:tab w:val="left" w:pos="460"/>
              </w:tabs>
              <w:spacing w:line="254" w:lineRule="auto"/>
              <w:jc w:val="center"/>
              <w:rPr>
                <w:rFonts w:eastAsia="Times New Roman"/>
                <w:sz w:val="28"/>
                <w:szCs w:val="28"/>
              </w:rPr>
            </w:pPr>
            <w:r>
              <w:rPr>
                <w:sz w:val="28"/>
                <w:szCs w:val="28"/>
              </w:rPr>
              <w:t>Назва рішення</w:t>
            </w:r>
          </w:p>
        </w:tc>
        <w:tc>
          <w:tcPr>
            <w:tcW w:w="1276" w:type="dxa"/>
            <w:tcBorders>
              <w:top w:val="single" w:sz="4" w:space="0" w:color="auto"/>
              <w:left w:val="single" w:sz="4" w:space="0" w:color="auto"/>
              <w:bottom w:val="single" w:sz="4" w:space="0" w:color="auto"/>
              <w:right w:val="single" w:sz="4" w:space="0" w:color="auto"/>
            </w:tcBorders>
            <w:hideMark/>
          </w:tcPr>
          <w:p w:rsidR="00FF1FDB" w:rsidRDefault="00FF1FDB">
            <w:pPr>
              <w:spacing w:line="254" w:lineRule="auto"/>
              <w:jc w:val="center"/>
              <w:rPr>
                <w:rFonts w:eastAsia="Times New Roman"/>
                <w:sz w:val="28"/>
                <w:szCs w:val="28"/>
              </w:rPr>
            </w:pPr>
            <w:r>
              <w:rPr>
                <w:sz w:val="28"/>
                <w:szCs w:val="28"/>
              </w:rPr>
              <w:t>№ рішення</w:t>
            </w:r>
          </w:p>
        </w:tc>
      </w:tr>
      <w:tr w:rsidR="00FF1FDB" w:rsidTr="009A0443">
        <w:trPr>
          <w:trHeight w:val="299"/>
        </w:trPr>
        <w:tc>
          <w:tcPr>
            <w:tcW w:w="993" w:type="dxa"/>
            <w:tcBorders>
              <w:top w:val="single" w:sz="4" w:space="0" w:color="auto"/>
              <w:left w:val="single" w:sz="4" w:space="0" w:color="auto"/>
              <w:bottom w:val="single" w:sz="4" w:space="0" w:color="auto"/>
              <w:right w:val="single" w:sz="4" w:space="0" w:color="auto"/>
            </w:tcBorders>
            <w:hideMark/>
          </w:tcPr>
          <w:p w:rsidR="00FF1FDB" w:rsidRDefault="00FF1FDB">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w:t>
            </w:r>
          </w:p>
        </w:tc>
        <w:tc>
          <w:tcPr>
            <w:tcW w:w="7513" w:type="dxa"/>
            <w:tcBorders>
              <w:top w:val="single" w:sz="4" w:space="0" w:color="auto"/>
              <w:left w:val="single" w:sz="4" w:space="0" w:color="auto"/>
              <w:bottom w:val="single" w:sz="4" w:space="0" w:color="auto"/>
              <w:right w:val="single" w:sz="4" w:space="0" w:color="auto"/>
            </w:tcBorders>
          </w:tcPr>
          <w:p w:rsidR="00FF1FDB" w:rsidRDefault="009A0443">
            <w:pPr>
              <w:pStyle w:val="a3"/>
              <w:spacing w:line="256" w:lineRule="auto"/>
              <w:jc w:val="both"/>
              <w:rPr>
                <w:rFonts w:ascii="Times New Roman" w:hAnsi="Times New Roman"/>
                <w:sz w:val="28"/>
                <w:szCs w:val="28"/>
                <w:lang w:val="uk-UA" w:eastAsia="ru-RU"/>
              </w:rPr>
            </w:pPr>
            <w:r>
              <w:rPr>
                <w:rFonts w:ascii="Times New Roman" w:hAnsi="Times New Roman" w:cs="Times New Roman"/>
                <w:sz w:val="28"/>
                <w:szCs w:val="28"/>
                <w:lang w:val="uk-UA"/>
              </w:rPr>
              <w:t xml:space="preserve">Про Програму соціально-економічного розвитку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на 2024-2026 роки.</w:t>
            </w:r>
          </w:p>
        </w:tc>
        <w:tc>
          <w:tcPr>
            <w:tcW w:w="1276" w:type="dxa"/>
            <w:tcBorders>
              <w:top w:val="single" w:sz="4" w:space="0" w:color="auto"/>
              <w:left w:val="single" w:sz="4" w:space="0" w:color="auto"/>
              <w:bottom w:val="single" w:sz="4" w:space="0" w:color="auto"/>
              <w:right w:val="single" w:sz="4" w:space="0" w:color="auto"/>
            </w:tcBorders>
          </w:tcPr>
          <w:p w:rsidR="00FF1FDB" w:rsidRDefault="006855F6">
            <w:pPr>
              <w:spacing w:line="254" w:lineRule="auto"/>
              <w:jc w:val="center"/>
              <w:rPr>
                <w:rFonts w:eastAsia="Times New Roman"/>
                <w:sz w:val="28"/>
                <w:szCs w:val="28"/>
              </w:rPr>
            </w:pPr>
            <w:r>
              <w:rPr>
                <w:rFonts w:eastAsia="Times New Roman"/>
                <w:sz w:val="28"/>
                <w:szCs w:val="28"/>
              </w:rPr>
              <w:t>58</w:t>
            </w:r>
          </w:p>
        </w:tc>
      </w:tr>
      <w:tr w:rsidR="00FF1FDB" w:rsidTr="009A0443">
        <w:trPr>
          <w:trHeight w:val="300"/>
        </w:trPr>
        <w:tc>
          <w:tcPr>
            <w:tcW w:w="993" w:type="dxa"/>
            <w:tcBorders>
              <w:top w:val="single" w:sz="4" w:space="0" w:color="auto"/>
              <w:left w:val="single" w:sz="4" w:space="0" w:color="auto"/>
              <w:bottom w:val="single" w:sz="4" w:space="0" w:color="auto"/>
              <w:right w:val="single" w:sz="4" w:space="0" w:color="auto"/>
            </w:tcBorders>
            <w:hideMark/>
          </w:tcPr>
          <w:p w:rsidR="00FF1FDB" w:rsidRDefault="00FF1FDB">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w:t>
            </w:r>
          </w:p>
        </w:tc>
        <w:tc>
          <w:tcPr>
            <w:tcW w:w="7513" w:type="dxa"/>
            <w:tcBorders>
              <w:top w:val="single" w:sz="4" w:space="0" w:color="auto"/>
              <w:left w:val="single" w:sz="4" w:space="0" w:color="auto"/>
              <w:bottom w:val="single" w:sz="4" w:space="0" w:color="auto"/>
              <w:right w:val="single" w:sz="4" w:space="0" w:color="auto"/>
            </w:tcBorders>
          </w:tcPr>
          <w:p w:rsidR="006855F6" w:rsidRDefault="009A0443" w:rsidP="009A0443">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 виконання делегованих повноважень у сфері освіти </w:t>
            </w:r>
          </w:p>
          <w:p w:rsidR="00FF1FDB" w:rsidRPr="009A0443" w:rsidRDefault="006855F6" w:rsidP="009A0443">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9A0443">
              <w:rPr>
                <w:rFonts w:ascii="Times New Roman" w:hAnsi="Times New Roman" w:cs="Times New Roman"/>
                <w:sz w:val="28"/>
                <w:szCs w:val="28"/>
                <w:lang w:val="uk-UA"/>
              </w:rPr>
              <w:t>згідно статті 32 Закону України «Про місцеве самоврядування в Україні»).</w:t>
            </w:r>
          </w:p>
        </w:tc>
        <w:tc>
          <w:tcPr>
            <w:tcW w:w="1276" w:type="dxa"/>
            <w:tcBorders>
              <w:top w:val="single" w:sz="4" w:space="0" w:color="auto"/>
              <w:left w:val="single" w:sz="4" w:space="0" w:color="auto"/>
              <w:bottom w:val="single" w:sz="4" w:space="0" w:color="auto"/>
              <w:right w:val="single" w:sz="4" w:space="0" w:color="auto"/>
            </w:tcBorders>
          </w:tcPr>
          <w:p w:rsidR="00FF1FDB" w:rsidRDefault="006855F6">
            <w:pPr>
              <w:spacing w:line="254" w:lineRule="auto"/>
              <w:jc w:val="center"/>
              <w:rPr>
                <w:rFonts w:eastAsia="Times New Roman"/>
                <w:sz w:val="28"/>
                <w:szCs w:val="28"/>
              </w:rPr>
            </w:pPr>
            <w:r>
              <w:rPr>
                <w:rFonts w:eastAsia="Times New Roman"/>
                <w:sz w:val="28"/>
                <w:szCs w:val="28"/>
              </w:rPr>
              <w:t>59</w:t>
            </w:r>
          </w:p>
        </w:tc>
      </w:tr>
      <w:tr w:rsidR="00FF1FDB" w:rsidTr="009A0443">
        <w:trPr>
          <w:trHeight w:val="270"/>
        </w:trPr>
        <w:tc>
          <w:tcPr>
            <w:tcW w:w="993" w:type="dxa"/>
            <w:tcBorders>
              <w:top w:val="single" w:sz="4" w:space="0" w:color="auto"/>
              <w:left w:val="single" w:sz="4" w:space="0" w:color="auto"/>
              <w:bottom w:val="single" w:sz="4" w:space="0" w:color="auto"/>
              <w:right w:val="single" w:sz="4" w:space="0" w:color="auto"/>
            </w:tcBorders>
            <w:hideMark/>
          </w:tcPr>
          <w:p w:rsidR="00FF1FDB" w:rsidRDefault="00FF1FDB">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3</w:t>
            </w:r>
          </w:p>
        </w:tc>
        <w:tc>
          <w:tcPr>
            <w:tcW w:w="7513" w:type="dxa"/>
            <w:tcBorders>
              <w:top w:val="single" w:sz="4" w:space="0" w:color="auto"/>
              <w:left w:val="single" w:sz="4" w:space="0" w:color="auto"/>
              <w:bottom w:val="single" w:sz="4" w:space="0" w:color="auto"/>
              <w:right w:val="single" w:sz="4" w:space="0" w:color="auto"/>
            </w:tcBorders>
          </w:tcPr>
          <w:p w:rsidR="00FF1FDB" w:rsidRDefault="009A0443" w:rsidP="009A0443">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 здійснення контролю за виконанням обов’язків опікунами та піклувальниками на території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w:t>
            </w:r>
          </w:p>
        </w:tc>
        <w:tc>
          <w:tcPr>
            <w:tcW w:w="1276" w:type="dxa"/>
            <w:tcBorders>
              <w:top w:val="single" w:sz="4" w:space="0" w:color="auto"/>
              <w:left w:val="single" w:sz="4" w:space="0" w:color="auto"/>
              <w:bottom w:val="single" w:sz="4" w:space="0" w:color="auto"/>
              <w:right w:val="single" w:sz="4" w:space="0" w:color="auto"/>
            </w:tcBorders>
          </w:tcPr>
          <w:p w:rsidR="00FF1FDB" w:rsidRDefault="006855F6">
            <w:pPr>
              <w:spacing w:line="254" w:lineRule="auto"/>
              <w:jc w:val="center"/>
              <w:rPr>
                <w:rFonts w:eastAsia="Times New Roman"/>
                <w:sz w:val="28"/>
                <w:szCs w:val="28"/>
              </w:rPr>
            </w:pPr>
            <w:r>
              <w:rPr>
                <w:rFonts w:eastAsia="Times New Roman"/>
                <w:sz w:val="28"/>
                <w:szCs w:val="28"/>
              </w:rPr>
              <w:t>60</w:t>
            </w:r>
          </w:p>
        </w:tc>
      </w:tr>
      <w:tr w:rsidR="00FF1FDB" w:rsidTr="009A0443">
        <w:trPr>
          <w:trHeight w:val="285"/>
        </w:trPr>
        <w:tc>
          <w:tcPr>
            <w:tcW w:w="993" w:type="dxa"/>
            <w:tcBorders>
              <w:top w:val="single" w:sz="4" w:space="0" w:color="auto"/>
              <w:left w:val="single" w:sz="4" w:space="0" w:color="auto"/>
              <w:bottom w:val="single" w:sz="4" w:space="0" w:color="auto"/>
              <w:right w:val="single" w:sz="4" w:space="0" w:color="auto"/>
            </w:tcBorders>
            <w:hideMark/>
          </w:tcPr>
          <w:p w:rsidR="00FF1FDB" w:rsidRDefault="00FF1FDB">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4</w:t>
            </w:r>
          </w:p>
        </w:tc>
        <w:tc>
          <w:tcPr>
            <w:tcW w:w="7513" w:type="dxa"/>
            <w:tcBorders>
              <w:top w:val="single" w:sz="4" w:space="0" w:color="auto"/>
              <w:left w:val="single" w:sz="4" w:space="0" w:color="auto"/>
              <w:bottom w:val="single" w:sz="4" w:space="0" w:color="auto"/>
              <w:right w:val="single" w:sz="4" w:space="0" w:color="auto"/>
            </w:tcBorders>
          </w:tcPr>
          <w:p w:rsidR="00FF1FDB" w:rsidRPr="009A0443" w:rsidRDefault="009A0443" w:rsidP="009A0443">
            <w:pPr>
              <w:jc w:val="both"/>
              <w:rPr>
                <w:sz w:val="28"/>
                <w:szCs w:val="28"/>
              </w:rPr>
            </w:pPr>
            <w:r>
              <w:rPr>
                <w:sz w:val="28"/>
                <w:szCs w:val="28"/>
              </w:rPr>
              <w:t xml:space="preserve">Про затвердження складу Опікунської ради при виконавчому комітеті </w:t>
            </w:r>
            <w:proofErr w:type="spellStart"/>
            <w:r>
              <w:rPr>
                <w:sz w:val="28"/>
                <w:szCs w:val="28"/>
              </w:rPr>
              <w:t>Широківської</w:t>
            </w:r>
            <w:proofErr w:type="spellEnd"/>
            <w:r>
              <w:rPr>
                <w:sz w:val="28"/>
                <w:szCs w:val="28"/>
              </w:rPr>
              <w:t xml:space="preserve"> сільської ради Запорізького району Запорізької області.</w:t>
            </w:r>
          </w:p>
        </w:tc>
        <w:tc>
          <w:tcPr>
            <w:tcW w:w="1276" w:type="dxa"/>
            <w:tcBorders>
              <w:top w:val="single" w:sz="4" w:space="0" w:color="auto"/>
              <w:left w:val="single" w:sz="4" w:space="0" w:color="auto"/>
              <w:bottom w:val="single" w:sz="4" w:space="0" w:color="auto"/>
              <w:right w:val="single" w:sz="4" w:space="0" w:color="auto"/>
            </w:tcBorders>
          </w:tcPr>
          <w:p w:rsidR="00FF1FDB" w:rsidRDefault="006855F6">
            <w:pPr>
              <w:spacing w:line="254" w:lineRule="auto"/>
              <w:jc w:val="center"/>
              <w:rPr>
                <w:rFonts w:eastAsia="Times New Roman"/>
                <w:sz w:val="28"/>
                <w:szCs w:val="28"/>
              </w:rPr>
            </w:pPr>
            <w:r>
              <w:rPr>
                <w:rFonts w:eastAsia="Times New Roman"/>
                <w:sz w:val="28"/>
                <w:szCs w:val="28"/>
              </w:rPr>
              <w:t>61</w:t>
            </w:r>
          </w:p>
        </w:tc>
      </w:tr>
      <w:tr w:rsidR="00FF1FDB" w:rsidTr="009A0443">
        <w:trPr>
          <w:trHeight w:val="330"/>
        </w:trPr>
        <w:tc>
          <w:tcPr>
            <w:tcW w:w="993" w:type="dxa"/>
            <w:tcBorders>
              <w:top w:val="single" w:sz="4" w:space="0" w:color="auto"/>
              <w:left w:val="single" w:sz="4" w:space="0" w:color="auto"/>
              <w:bottom w:val="single" w:sz="4" w:space="0" w:color="auto"/>
              <w:right w:val="single" w:sz="4" w:space="0" w:color="auto"/>
            </w:tcBorders>
            <w:hideMark/>
          </w:tcPr>
          <w:p w:rsidR="00FF1FDB" w:rsidRDefault="00FF1FDB">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5</w:t>
            </w:r>
          </w:p>
        </w:tc>
        <w:tc>
          <w:tcPr>
            <w:tcW w:w="7513" w:type="dxa"/>
            <w:tcBorders>
              <w:top w:val="single" w:sz="4" w:space="0" w:color="auto"/>
              <w:left w:val="single" w:sz="4" w:space="0" w:color="auto"/>
              <w:bottom w:val="single" w:sz="4" w:space="0" w:color="auto"/>
              <w:right w:val="single" w:sz="4" w:space="0" w:color="auto"/>
            </w:tcBorders>
          </w:tcPr>
          <w:p w:rsidR="00FF1FDB" w:rsidRDefault="009A0443">
            <w:pPr>
              <w:spacing w:line="240" w:lineRule="exact"/>
              <w:jc w:val="both"/>
              <w:rPr>
                <w:sz w:val="28"/>
                <w:szCs w:val="28"/>
              </w:rPr>
            </w:pPr>
            <w:r>
              <w:rPr>
                <w:sz w:val="28"/>
                <w:szCs w:val="28"/>
              </w:rPr>
              <w:t>Про затвердження складу житлової комісії з обліку внутрішньо перемішених осіб та надання житлових приміщень для тимчасового проживання внутрішньо перемішених осіб.</w:t>
            </w:r>
          </w:p>
        </w:tc>
        <w:tc>
          <w:tcPr>
            <w:tcW w:w="1276" w:type="dxa"/>
            <w:tcBorders>
              <w:top w:val="single" w:sz="4" w:space="0" w:color="auto"/>
              <w:left w:val="single" w:sz="4" w:space="0" w:color="auto"/>
              <w:bottom w:val="single" w:sz="4" w:space="0" w:color="auto"/>
              <w:right w:val="single" w:sz="4" w:space="0" w:color="auto"/>
            </w:tcBorders>
          </w:tcPr>
          <w:p w:rsidR="00FF1FDB" w:rsidRDefault="006855F6">
            <w:pPr>
              <w:spacing w:line="254" w:lineRule="auto"/>
              <w:jc w:val="center"/>
              <w:rPr>
                <w:rFonts w:eastAsia="Times New Roman"/>
                <w:sz w:val="28"/>
                <w:szCs w:val="28"/>
              </w:rPr>
            </w:pPr>
            <w:r>
              <w:rPr>
                <w:rFonts w:eastAsia="Times New Roman"/>
                <w:sz w:val="28"/>
                <w:szCs w:val="28"/>
              </w:rPr>
              <w:t>62</w:t>
            </w:r>
          </w:p>
        </w:tc>
      </w:tr>
      <w:tr w:rsidR="00FF1FDB" w:rsidTr="009A0443">
        <w:trPr>
          <w:trHeight w:val="300"/>
        </w:trPr>
        <w:tc>
          <w:tcPr>
            <w:tcW w:w="993" w:type="dxa"/>
            <w:tcBorders>
              <w:top w:val="single" w:sz="4" w:space="0" w:color="auto"/>
              <w:left w:val="single" w:sz="4" w:space="0" w:color="auto"/>
              <w:bottom w:val="single" w:sz="4" w:space="0" w:color="auto"/>
              <w:right w:val="single" w:sz="4" w:space="0" w:color="auto"/>
            </w:tcBorders>
            <w:hideMark/>
          </w:tcPr>
          <w:p w:rsidR="00FF1FDB" w:rsidRDefault="00FF1FDB">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6</w:t>
            </w:r>
          </w:p>
        </w:tc>
        <w:tc>
          <w:tcPr>
            <w:tcW w:w="7513" w:type="dxa"/>
            <w:tcBorders>
              <w:top w:val="single" w:sz="4" w:space="0" w:color="auto"/>
              <w:left w:val="single" w:sz="4" w:space="0" w:color="auto"/>
              <w:bottom w:val="single" w:sz="4" w:space="0" w:color="auto"/>
              <w:right w:val="single" w:sz="4" w:space="0" w:color="auto"/>
            </w:tcBorders>
          </w:tcPr>
          <w:p w:rsidR="00FF1FDB" w:rsidRPr="009A0443" w:rsidRDefault="009A0443" w:rsidP="009A0443">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 звіт керівника КПН «Аптека «Сімейний лікар»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щодо діяльності комунального підприємства в 2023 році.</w:t>
            </w:r>
          </w:p>
        </w:tc>
        <w:tc>
          <w:tcPr>
            <w:tcW w:w="1276" w:type="dxa"/>
            <w:tcBorders>
              <w:top w:val="single" w:sz="4" w:space="0" w:color="auto"/>
              <w:left w:val="single" w:sz="4" w:space="0" w:color="auto"/>
              <w:bottom w:val="single" w:sz="4" w:space="0" w:color="auto"/>
              <w:right w:val="single" w:sz="4" w:space="0" w:color="auto"/>
            </w:tcBorders>
          </w:tcPr>
          <w:p w:rsidR="00FF1FDB" w:rsidRDefault="006855F6">
            <w:pPr>
              <w:spacing w:line="254" w:lineRule="auto"/>
              <w:jc w:val="center"/>
              <w:rPr>
                <w:rFonts w:eastAsia="Times New Roman"/>
                <w:sz w:val="28"/>
                <w:szCs w:val="28"/>
              </w:rPr>
            </w:pPr>
            <w:r>
              <w:rPr>
                <w:rFonts w:eastAsia="Times New Roman"/>
                <w:sz w:val="28"/>
                <w:szCs w:val="28"/>
              </w:rPr>
              <w:t>63</w:t>
            </w:r>
          </w:p>
        </w:tc>
      </w:tr>
      <w:tr w:rsidR="009A0443" w:rsidTr="009A0443">
        <w:trPr>
          <w:trHeight w:val="28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7</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44C3E">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 затвердження штатного розпису Комунального некомерційного підприємства «Клініка «Сімейний лікар»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Запорізького району Запорізької області (код ЄДРПОУ  </w:t>
            </w:r>
            <w:r w:rsidR="00944C3E">
              <w:rPr>
                <w:rFonts w:ascii="Times New Roman" w:hAnsi="Times New Roman" w:cs="Times New Roman"/>
                <w:sz w:val="28"/>
                <w:szCs w:val="28"/>
                <w:lang w:val="uk-UA"/>
              </w:rPr>
              <w:t xml:space="preserve"> </w:t>
            </w:r>
            <w:proofErr w:type="spellStart"/>
            <w:r w:rsidR="00944C3E">
              <w:rPr>
                <w:rFonts w:ascii="Times New Roman" w:hAnsi="Times New Roman" w:cs="Times New Roman"/>
                <w:sz w:val="28"/>
                <w:szCs w:val="28"/>
                <w:lang w:val="uk-UA"/>
              </w:rPr>
              <w:t>хххххххх</w:t>
            </w:r>
            <w:proofErr w:type="spellEnd"/>
            <w:r>
              <w:rPr>
                <w:rFonts w:ascii="Times New Roman" w:hAnsi="Times New Roman" w:cs="Times New Roman"/>
                <w:sz w:val="28"/>
                <w:szCs w:val="28"/>
                <w:lang w:val="uk-UA"/>
              </w:rPr>
              <w:t>).</w:t>
            </w:r>
          </w:p>
        </w:tc>
        <w:tc>
          <w:tcPr>
            <w:tcW w:w="1276" w:type="dxa"/>
            <w:tcBorders>
              <w:top w:val="single" w:sz="4" w:space="0" w:color="auto"/>
              <w:left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64</w:t>
            </w:r>
          </w:p>
        </w:tc>
      </w:tr>
      <w:tr w:rsidR="009A0443" w:rsidTr="009A0443">
        <w:trPr>
          <w:trHeight w:val="30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8</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A0443">
            <w:pPr>
              <w:pStyle w:val="10"/>
              <w:jc w:val="both"/>
              <w:rPr>
                <w:rFonts w:ascii="Times New Roman" w:hAnsi="Times New Roman" w:cs="Times New Roman"/>
                <w:sz w:val="28"/>
                <w:szCs w:val="28"/>
                <w:lang w:val="uk-UA"/>
              </w:rPr>
            </w:pPr>
            <w:r>
              <w:rPr>
                <w:rFonts w:ascii="Times New Roman" w:hAnsi="Times New Roman"/>
                <w:sz w:val="28"/>
                <w:szCs w:val="28"/>
                <w:lang w:val="uk-UA"/>
              </w:rPr>
              <w:t>Про передачу товарно-матеріальних цінностей на баланс Комунальному підприємству «</w:t>
            </w:r>
            <w:proofErr w:type="spellStart"/>
            <w:r>
              <w:rPr>
                <w:rFonts w:ascii="Times New Roman" w:hAnsi="Times New Roman"/>
                <w:sz w:val="28"/>
                <w:szCs w:val="28"/>
                <w:lang w:val="uk-UA"/>
              </w:rPr>
              <w:t>Благводсервіс</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громади»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Запорізького району Запорізької області.</w:t>
            </w:r>
          </w:p>
        </w:tc>
        <w:tc>
          <w:tcPr>
            <w:tcW w:w="1276" w:type="dxa"/>
            <w:tcBorders>
              <w:top w:val="single" w:sz="4" w:space="0" w:color="auto"/>
              <w:left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65</w:t>
            </w:r>
          </w:p>
        </w:tc>
      </w:tr>
      <w:tr w:rsidR="009A0443" w:rsidTr="009A0443">
        <w:trPr>
          <w:trHeight w:val="24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9</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A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contextualSpacing/>
              <w:jc w:val="both"/>
              <w:rPr>
                <w:rFonts w:eastAsia="Times New Roman"/>
                <w:color w:val="000000"/>
                <w:sz w:val="28"/>
                <w:szCs w:val="28"/>
              </w:rPr>
            </w:pPr>
            <w:r>
              <w:rPr>
                <w:rFonts w:eastAsia="Times New Roman"/>
                <w:color w:val="000000"/>
                <w:sz w:val="28"/>
                <w:szCs w:val="28"/>
              </w:rPr>
              <w:t>Про взяття на облік безхазяйного нерухомого майна.</w:t>
            </w:r>
          </w:p>
        </w:tc>
        <w:tc>
          <w:tcPr>
            <w:tcW w:w="1276" w:type="dxa"/>
            <w:tcBorders>
              <w:top w:val="single" w:sz="4" w:space="0" w:color="auto"/>
              <w:left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66</w:t>
            </w:r>
          </w:p>
        </w:tc>
      </w:tr>
      <w:tr w:rsidR="009A0443" w:rsidTr="009A0443">
        <w:trPr>
          <w:trHeight w:val="31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10</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A0443">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Про погодження заяви КУ «</w:t>
            </w:r>
            <w:proofErr w:type="spellStart"/>
            <w:r>
              <w:rPr>
                <w:rFonts w:ascii="Times New Roman" w:hAnsi="Times New Roman" w:cs="Times New Roman"/>
                <w:sz w:val="28"/>
                <w:szCs w:val="28"/>
                <w:lang w:val="uk-UA"/>
              </w:rPr>
              <w:t>Веселівський</w:t>
            </w:r>
            <w:proofErr w:type="spellEnd"/>
            <w:r>
              <w:rPr>
                <w:rFonts w:ascii="Times New Roman" w:hAnsi="Times New Roman" w:cs="Times New Roman"/>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особам, які перебувають на повному державному утриманні.</w:t>
            </w:r>
          </w:p>
        </w:tc>
        <w:tc>
          <w:tcPr>
            <w:tcW w:w="1276" w:type="dxa"/>
            <w:tcBorders>
              <w:top w:val="single" w:sz="4" w:space="0" w:color="auto"/>
              <w:left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67</w:t>
            </w:r>
          </w:p>
        </w:tc>
      </w:tr>
      <w:tr w:rsidR="009A0443" w:rsidTr="009A0443">
        <w:trPr>
          <w:trHeight w:val="27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11</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A0443">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Про погодження заяви КУ «</w:t>
            </w:r>
            <w:proofErr w:type="spellStart"/>
            <w:r>
              <w:rPr>
                <w:rFonts w:ascii="Times New Roman" w:hAnsi="Times New Roman" w:cs="Times New Roman"/>
                <w:sz w:val="28"/>
                <w:szCs w:val="28"/>
                <w:lang w:val="uk-UA"/>
              </w:rPr>
              <w:t>Веселівський</w:t>
            </w:r>
            <w:proofErr w:type="spellEnd"/>
            <w:r>
              <w:rPr>
                <w:rFonts w:ascii="Times New Roman" w:hAnsi="Times New Roman" w:cs="Times New Roman"/>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w:t>
            </w:r>
            <w:r>
              <w:rPr>
                <w:rFonts w:ascii="Times New Roman" w:hAnsi="Times New Roman" w:cs="Times New Roman"/>
                <w:sz w:val="28"/>
                <w:szCs w:val="28"/>
                <w:lang w:val="uk-UA"/>
              </w:rPr>
              <w:lastRenderedPageBreak/>
              <w:t>виплаченої державної соціальної допомоги недієздатним особам, яка  перебувають на повному державному утриманні.</w:t>
            </w:r>
          </w:p>
        </w:tc>
        <w:tc>
          <w:tcPr>
            <w:tcW w:w="1276" w:type="dxa"/>
            <w:tcBorders>
              <w:top w:val="single" w:sz="4" w:space="0" w:color="auto"/>
              <w:left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lastRenderedPageBreak/>
              <w:t>68</w:t>
            </w:r>
          </w:p>
        </w:tc>
      </w:tr>
      <w:tr w:rsidR="009A0443" w:rsidTr="009A0443">
        <w:trPr>
          <w:trHeight w:val="27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12</w:t>
            </w:r>
          </w:p>
        </w:tc>
        <w:tc>
          <w:tcPr>
            <w:tcW w:w="7513" w:type="dxa"/>
            <w:tcBorders>
              <w:top w:val="single" w:sz="4" w:space="0" w:color="auto"/>
              <w:left w:val="single" w:sz="4" w:space="0" w:color="auto"/>
              <w:bottom w:val="single" w:sz="4" w:space="0" w:color="auto"/>
              <w:right w:val="single" w:sz="4" w:space="0" w:color="auto"/>
            </w:tcBorders>
          </w:tcPr>
          <w:p w:rsidR="009A0443" w:rsidRDefault="009A0443" w:rsidP="009A0443">
            <w:pPr>
              <w:jc w:val="both"/>
              <w:rPr>
                <w:sz w:val="28"/>
                <w:szCs w:val="28"/>
              </w:rPr>
            </w:pPr>
            <w:r>
              <w:rPr>
                <w:sz w:val="28"/>
                <w:szCs w:val="28"/>
              </w:rPr>
              <w:t xml:space="preserve">Про надання дозволу на </w:t>
            </w:r>
            <w:proofErr w:type="spellStart"/>
            <w:r>
              <w:rPr>
                <w:sz w:val="28"/>
                <w:szCs w:val="28"/>
              </w:rPr>
              <w:t>кронування</w:t>
            </w:r>
            <w:proofErr w:type="spellEnd"/>
            <w:r>
              <w:rPr>
                <w:sz w:val="28"/>
                <w:szCs w:val="28"/>
              </w:rPr>
              <w:t xml:space="preserve"> та зрізання </w:t>
            </w:r>
            <w:r>
              <w:rPr>
                <w:rFonts w:eastAsia="Times New Roman"/>
                <w:color w:val="000000"/>
                <w:sz w:val="28"/>
                <w:szCs w:val="28"/>
                <w:lang w:eastAsia="ru-RU"/>
              </w:rPr>
              <w:t>аварійних, сухостійних</w:t>
            </w:r>
            <w:r>
              <w:rPr>
                <w:sz w:val="28"/>
                <w:szCs w:val="28"/>
              </w:rPr>
              <w:t xml:space="preserve"> дерев та чагарників в цілях розчищення проїзної частини </w:t>
            </w:r>
            <w:bookmarkStart w:id="0" w:name="_Hlk114560914"/>
            <w:r>
              <w:rPr>
                <w:sz w:val="28"/>
                <w:szCs w:val="28"/>
              </w:rPr>
              <w:t xml:space="preserve">дороги </w:t>
            </w:r>
            <w:bookmarkStart w:id="1" w:name="_Hlk113272569"/>
            <w:bookmarkEnd w:id="0"/>
            <w:r>
              <w:rPr>
                <w:sz w:val="28"/>
                <w:szCs w:val="28"/>
              </w:rPr>
              <w:t xml:space="preserve">приватному підприємству </w:t>
            </w:r>
            <w:bookmarkStart w:id="2" w:name="_Hlk114556135"/>
            <w:r>
              <w:rPr>
                <w:sz w:val="28"/>
                <w:szCs w:val="28"/>
              </w:rPr>
              <w:t>«Агрофірма «Славутич»</w:t>
            </w:r>
            <w:bookmarkEnd w:id="1"/>
            <w:bookmarkEnd w:id="2"/>
            <w:r>
              <w:rPr>
                <w:sz w:val="28"/>
                <w:szCs w:val="28"/>
              </w:rPr>
              <w:t>.</w:t>
            </w:r>
          </w:p>
        </w:tc>
        <w:tc>
          <w:tcPr>
            <w:tcW w:w="1276" w:type="dxa"/>
            <w:tcBorders>
              <w:top w:val="single" w:sz="4" w:space="0" w:color="auto"/>
              <w:left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69</w:t>
            </w:r>
          </w:p>
        </w:tc>
      </w:tr>
      <w:tr w:rsidR="009A0443" w:rsidTr="009A0443">
        <w:trPr>
          <w:trHeight w:val="25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13</w:t>
            </w:r>
          </w:p>
        </w:tc>
        <w:tc>
          <w:tcPr>
            <w:tcW w:w="7513" w:type="dxa"/>
            <w:tcBorders>
              <w:top w:val="single" w:sz="4" w:space="0" w:color="auto"/>
              <w:left w:val="single" w:sz="4" w:space="0" w:color="auto"/>
              <w:bottom w:val="single" w:sz="4" w:space="0" w:color="auto"/>
              <w:right w:val="single" w:sz="4" w:space="0" w:color="auto"/>
            </w:tcBorders>
          </w:tcPr>
          <w:p w:rsidR="009A0443" w:rsidRDefault="009A0443" w:rsidP="009A0443">
            <w:pPr>
              <w:jc w:val="both"/>
              <w:rPr>
                <w:rFonts w:eastAsia="Times New Roman"/>
                <w:color w:val="000000"/>
                <w:sz w:val="28"/>
                <w:szCs w:val="28"/>
                <w:lang w:eastAsia="ru-RU"/>
              </w:rPr>
            </w:pPr>
            <w:r>
              <w:rPr>
                <w:rFonts w:eastAsia="Times New Roman"/>
                <w:color w:val="000000"/>
                <w:sz w:val="28"/>
                <w:szCs w:val="28"/>
                <w:lang w:eastAsia="ru-RU"/>
              </w:rPr>
              <w:t xml:space="preserve">Про надання дозволу </w:t>
            </w:r>
            <w:bookmarkStart w:id="3" w:name="_Hlk122590633"/>
            <w:r>
              <w:rPr>
                <w:rFonts w:eastAsia="Times New Roman"/>
                <w:color w:val="000000"/>
                <w:sz w:val="28"/>
                <w:szCs w:val="28"/>
                <w:lang w:eastAsia="ru-RU"/>
              </w:rPr>
              <w:t>на зрізання аварійних, сухостійних та фаутних дерев</w:t>
            </w:r>
            <w:bookmarkEnd w:id="3"/>
            <w:r>
              <w:rPr>
                <w:rFonts w:eastAsia="Times New Roman"/>
                <w:color w:val="000000"/>
                <w:sz w:val="28"/>
                <w:szCs w:val="28"/>
                <w:lang w:eastAsia="ru-RU"/>
              </w:rPr>
              <w:t xml:space="preserve"> в межах населених пунктів </w:t>
            </w:r>
            <w:proofErr w:type="spellStart"/>
            <w:r>
              <w:rPr>
                <w:rFonts w:eastAsia="Times New Roman"/>
                <w:color w:val="000000"/>
                <w:sz w:val="28"/>
                <w:szCs w:val="28"/>
                <w:lang w:eastAsia="ru-RU"/>
              </w:rPr>
              <w:t>Новопетрівського</w:t>
            </w:r>
            <w:proofErr w:type="spellEnd"/>
            <w:r>
              <w:rPr>
                <w:rFonts w:eastAsia="Times New Roman"/>
                <w:color w:val="000000"/>
                <w:sz w:val="28"/>
                <w:szCs w:val="28"/>
                <w:lang w:eastAsia="ru-RU"/>
              </w:rPr>
              <w:t xml:space="preserve"> </w:t>
            </w:r>
            <w:proofErr w:type="spellStart"/>
            <w:r>
              <w:rPr>
                <w:rFonts w:eastAsia="Times New Roman"/>
                <w:color w:val="000000"/>
                <w:sz w:val="28"/>
                <w:szCs w:val="28"/>
                <w:lang w:eastAsia="ru-RU"/>
              </w:rPr>
              <w:t>старостинського</w:t>
            </w:r>
            <w:proofErr w:type="spellEnd"/>
            <w:r>
              <w:rPr>
                <w:rFonts w:eastAsia="Times New Roman"/>
                <w:color w:val="000000"/>
                <w:sz w:val="28"/>
                <w:szCs w:val="28"/>
                <w:lang w:eastAsia="ru-RU"/>
              </w:rPr>
              <w:t xml:space="preserve"> округу </w:t>
            </w:r>
          </w:p>
          <w:p w:rsidR="009A0443" w:rsidRPr="009A0443" w:rsidRDefault="009A0443" w:rsidP="009A0443">
            <w:pPr>
              <w:jc w:val="both"/>
              <w:rPr>
                <w:rFonts w:eastAsiaTheme="minorHAnsi"/>
                <w:sz w:val="28"/>
                <w:szCs w:val="28"/>
                <w:lang w:eastAsia="en-US"/>
              </w:rPr>
            </w:pPr>
            <w:r>
              <w:rPr>
                <w:sz w:val="28"/>
                <w:szCs w:val="28"/>
              </w:rPr>
              <w:t>гр. Зінченко Н.</w:t>
            </w:r>
          </w:p>
        </w:tc>
        <w:tc>
          <w:tcPr>
            <w:tcW w:w="1276" w:type="dxa"/>
            <w:tcBorders>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70</w:t>
            </w:r>
          </w:p>
        </w:tc>
      </w:tr>
      <w:tr w:rsidR="009A0443" w:rsidTr="009A0443">
        <w:trPr>
          <w:trHeight w:val="27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14</w:t>
            </w:r>
          </w:p>
        </w:tc>
        <w:tc>
          <w:tcPr>
            <w:tcW w:w="7513" w:type="dxa"/>
            <w:tcBorders>
              <w:top w:val="single" w:sz="4" w:space="0" w:color="auto"/>
              <w:left w:val="single" w:sz="4" w:space="0" w:color="auto"/>
              <w:bottom w:val="single" w:sz="4" w:space="0" w:color="auto"/>
              <w:right w:val="single" w:sz="4" w:space="0" w:color="auto"/>
            </w:tcBorders>
          </w:tcPr>
          <w:p w:rsidR="009A0443" w:rsidRDefault="009A0443" w:rsidP="009A0443">
            <w:pPr>
              <w:shd w:val="clear" w:color="auto" w:fill="FFFFFF"/>
              <w:spacing w:line="240" w:lineRule="exact"/>
              <w:ind w:right="-1"/>
              <w:jc w:val="both"/>
              <w:rPr>
                <w:sz w:val="28"/>
                <w:szCs w:val="28"/>
              </w:rPr>
            </w:pPr>
            <w:r>
              <w:rPr>
                <w:sz w:val="28"/>
                <w:szCs w:val="28"/>
              </w:rPr>
              <w:t xml:space="preserve">Про затвердження інформаційних карток адміністративних послуг, які надаються через відділ «Центр надання адміністративних послуг» виконавчого комітету </w:t>
            </w:r>
            <w:proofErr w:type="spellStart"/>
            <w:r>
              <w:rPr>
                <w:sz w:val="28"/>
                <w:szCs w:val="28"/>
              </w:rPr>
              <w:t>Широківської</w:t>
            </w:r>
            <w:proofErr w:type="spellEnd"/>
            <w:r>
              <w:rPr>
                <w:sz w:val="28"/>
                <w:szCs w:val="28"/>
              </w:rPr>
              <w:t xml:space="preserve"> сільської ради Запорізького району Запорізької області.</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71</w:t>
            </w:r>
          </w:p>
        </w:tc>
      </w:tr>
      <w:tr w:rsidR="009A0443" w:rsidTr="009A0443">
        <w:trPr>
          <w:trHeight w:val="28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15</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A0443">
            <w:pPr>
              <w:pStyle w:val="a4"/>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Про затвердження форми  бланку звіту опікуна/піклувальника про доцільність щодо забезпечення прав та інтересів малолітніх (неповнолітніх) дітей.</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72</w:t>
            </w:r>
          </w:p>
        </w:tc>
      </w:tr>
      <w:tr w:rsidR="009A0443" w:rsidTr="009A0443">
        <w:trPr>
          <w:trHeight w:val="28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16</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A0443">
            <w:pPr>
              <w:pStyle w:val="a3"/>
              <w:jc w:val="both"/>
              <w:rPr>
                <w:rFonts w:ascii="Times New Roman" w:hAnsi="Times New Roman" w:cs="Times New Roman"/>
                <w:sz w:val="28"/>
                <w:szCs w:val="28"/>
                <w:lang w:val="uk-UA" w:eastAsia="ru-RU"/>
              </w:rPr>
            </w:pPr>
            <w:r w:rsidRPr="009A0443">
              <w:rPr>
                <w:rFonts w:ascii="Times New Roman" w:hAnsi="Times New Roman" w:cs="Times New Roman"/>
                <w:sz w:val="28"/>
                <w:szCs w:val="28"/>
                <w:lang w:val="uk-UA"/>
              </w:rPr>
              <w:t>Про надання дозволу на вчинення правочину щодо нерухомого майна, право користування яким має малолітня дитина.</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73</w:t>
            </w:r>
          </w:p>
        </w:tc>
      </w:tr>
      <w:tr w:rsidR="009A0443" w:rsidTr="009A0443">
        <w:trPr>
          <w:trHeight w:val="27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17</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44C3E">
            <w:pPr>
              <w:pStyle w:val="a4"/>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Про продовження строку </w:t>
            </w:r>
            <w:bookmarkStart w:id="4" w:name="_Hlk159851976"/>
            <w:r>
              <w:rPr>
                <w:rFonts w:ascii="Times New Roman" w:hAnsi="Times New Roman" w:cs="Times New Roman"/>
                <w:sz w:val="28"/>
                <w:szCs w:val="28"/>
                <w:lang w:val="uk-UA" w:eastAsia="uk-UA"/>
              </w:rPr>
              <w:t xml:space="preserve">перебування малолітнього </w:t>
            </w:r>
            <w:r w:rsidR="00944C3E">
              <w:rPr>
                <w:rFonts w:ascii="Times New Roman" w:hAnsi="Times New Roman" w:cs="Times New Roman"/>
                <w:sz w:val="28"/>
                <w:szCs w:val="28"/>
                <w:lang w:val="uk-UA" w:eastAsia="uk-UA"/>
              </w:rPr>
              <w:t xml:space="preserve"> </w:t>
            </w:r>
            <w:proofErr w:type="spellStart"/>
            <w:r w:rsidR="00944C3E">
              <w:rPr>
                <w:rFonts w:ascii="Times New Roman" w:hAnsi="Times New Roman" w:cs="Times New Roman"/>
                <w:sz w:val="28"/>
                <w:szCs w:val="28"/>
                <w:lang w:val="uk-UA" w:eastAsia="uk-UA"/>
              </w:rPr>
              <w:t>Ххххх</w:t>
            </w:r>
            <w:proofErr w:type="spellEnd"/>
            <w:r w:rsidR="00944C3E">
              <w:rPr>
                <w:rFonts w:ascii="Times New Roman" w:hAnsi="Times New Roman" w:cs="Times New Roman"/>
                <w:sz w:val="28"/>
                <w:szCs w:val="28"/>
                <w:lang w:val="uk-UA" w:eastAsia="uk-UA"/>
              </w:rPr>
              <w:t xml:space="preserve"> Х.Х.,хх.хх.хххх</w:t>
            </w:r>
            <w:bookmarkStart w:id="5" w:name="_GoBack"/>
            <w:bookmarkEnd w:id="5"/>
            <w:r>
              <w:rPr>
                <w:rFonts w:ascii="Times New Roman" w:hAnsi="Times New Roman" w:cs="Times New Roman"/>
                <w:sz w:val="28"/>
                <w:szCs w:val="28"/>
                <w:lang w:val="uk-UA" w:eastAsia="uk-UA"/>
              </w:rPr>
              <w:t xml:space="preserve"> року народження, в Комунальному закладі «Бердянська спеціальна загальноосвітня санаторна школа-інтернат І-ІІІ ступенів» Запорізької обласної ради</w:t>
            </w:r>
            <w:bookmarkEnd w:id="4"/>
            <w:r>
              <w:rPr>
                <w:rFonts w:ascii="Times New Roman" w:hAnsi="Times New Roman" w:cs="Times New Roman"/>
                <w:sz w:val="28"/>
                <w:szCs w:val="28"/>
                <w:lang w:val="uk-UA" w:eastAsia="uk-UA"/>
              </w:rPr>
              <w:t>.</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74</w:t>
            </w:r>
          </w:p>
        </w:tc>
      </w:tr>
      <w:tr w:rsidR="009A0443" w:rsidTr="009A0443">
        <w:trPr>
          <w:trHeight w:val="28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18</w:t>
            </w:r>
          </w:p>
        </w:tc>
        <w:tc>
          <w:tcPr>
            <w:tcW w:w="7513" w:type="dxa"/>
            <w:tcBorders>
              <w:top w:val="single" w:sz="4" w:space="0" w:color="auto"/>
              <w:left w:val="single" w:sz="4" w:space="0" w:color="auto"/>
              <w:bottom w:val="single" w:sz="4" w:space="0" w:color="auto"/>
              <w:right w:val="single" w:sz="4" w:space="0" w:color="auto"/>
            </w:tcBorders>
          </w:tcPr>
          <w:p w:rsidR="009A0443" w:rsidRDefault="009A0443">
            <w:pPr>
              <w:spacing w:line="240" w:lineRule="exact"/>
              <w:jc w:val="both"/>
              <w:rPr>
                <w:sz w:val="28"/>
                <w:szCs w:val="28"/>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75</w:t>
            </w:r>
          </w:p>
        </w:tc>
      </w:tr>
      <w:tr w:rsidR="009A0443" w:rsidTr="009A0443">
        <w:trPr>
          <w:trHeight w:val="33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19</w:t>
            </w:r>
          </w:p>
        </w:tc>
        <w:tc>
          <w:tcPr>
            <w:tcW w:w="7513" w:type="dxa"/>
            <w:tcBorders>
              <w:top w:val="single" w:sz="4" w:space="0" w:color="auto"/>
              <w:left w:val="single" w:sz="4" w:space="0" w:color="auto"/>
              <w:bottom w:val="single" w:sz="4" w:space="0" w:color="auto"/>
              <w:right w:val="single" w:sz="4" w:space="0" w:color="auto"/>
            </w:tcBorders>
          </w:tcPr>
          <w:p w:rsidR="009A0443" w:rsidRDefault="009A0443">
            <w:pPr>
              <w:spacing w:line="240" w:lineRule="exact"/>
              <w:jc w:val="both"/>
              <w:rPr>
                <w:sz w:val="28"/>
                <w:szCs w:val="28"/>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76</w:t>
            </w:r>
          </w:p>
        </w:tc>
      </w:tr>
      <w:tr w:rsidR="009A0443" w:rsidTr="009A0443">
        <w:trPr>
          <w:trHeight w:val="28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20</w:t>
            </w:r>
          </w:p>
        </w:tc>
        <w:tc>
          <w:tcPr>
            <w:tcW w:w="7513" w:type="dxa"/>
            <w:tcBorders>
              <w:top w:val="single" w:sz="4" w:space="0" w:color="auto"/>
              <w:left w:val="single" w:sz="4" w:space="0" w:color="auto"/>
              <w:bottom w:val="single" w:sz="4" w:space="0" w:color="auto"/>
              <w:right w:val="single" w:sz="4" w:space="0" w:color="auto"/>
            </w:tcBorders>
          </w:tcPr>
          <w:p w:rsidR="009A0443" w:rsidRDefault="009A0443">
            <w:pPr>
              <w:spacing w:line="240" w:lineRule="exact"/>
              <w:jc w:val="both"/>
              <w:rPr>
                <w:sz w:val="28"/>
                <w:szCs w:val="28"/>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77</w:t>
            </w:r>
          </w:p>
        </w:tc>
      </w:tr>
      <w:tr w:rsidR="009A0443" w:rsidTr="009A0443">
        <w:trPr>
          <w:trHeight w:val="27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21</w:t>
            </w:r>
          </w:p>
        </w:tc>
        <w:tc>
          <w:tcPr>
            <w:tcW w:w="7513" w:type="dxa"/>
            <w:tcBorders>
              <w:top w:val="single" w:sz="4" w:space="0" w:color="auto"/>
              <w:left w:val="single" w:sz="4" w:space="0" w:color="auto"/>
              <w:bottom w:val="single" w:sz="4" w:space="0" w:color="auto"/>
              <w:right w:val="single" w:sz="4" w:space="0" w:color="auto"/>
            </w:tcBorders>
          </w:tcPr>
          <w:p w:rsidR="009A0443" w:rsidRDefault="009A0443">
            <w:pPr>
              <w:spacing w:line="240" w:lineRule="exact"/>
              <w:jc w:val="both"/>
              <w:rPr>
                <w:sz w:val="28"/>
                <w:szCs w:val="28"/>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78</w:t>
            </w:r>
          </w:p>
        </w:tc>
      </w:tr>
      <w:tr w:rsidR="009A0443" w:rsidTr="009A0443">
        <w:trPr>
          <w:trHeight w:val="25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22</w:t>
            </w:r>
          </w:p>
        </w:tc>
        <w:tc>
          <w:tcPr>
            <w:tcW w:w="7513" w:type="dxa"/>
            <w:tcBorders>
              <w:top w:val="single" w:sz="4" w:space="0" w:color="auto"/>
              <w:left w:val="single" w:sz="4" w:space="0" w:color="auto"/>
              <w:bottom w:val="single" w:sz="4" w:space="0" w:color="auto"/>
              <w:right w:val="single" w:sz="4" w:space="0" w:color="auto"/>
            </w:tcBorders>
          </w:tcPr>
          <w:p w:rsidR="009A0443" w:rsidRDefault="009A0443">
            <w:pPr>
              <w:spacing w:line="240" w:lineRule="exact"/>
              <w:jc w:val="both"/>
              <w:rPr>
                <w:sz w:val="28"/>
                <w:szCs w:val="28"/>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79</w:t>
            </w:r>
          </w:p>
        </w:tc>
      </w:tr>
      <w:tr w:rsidR="009A0443" w:rsidTr="009A0443">
        <w:trPr>
          <w:trHeight w:val="330"/>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23</w:t>
            </w:r>
          </w:p>
        </w:tc>
        <w:tc>
          <w:tcPr>
            <w:tcW w:w="7513" w:type="dxa"/>
            <w:tcBorders>
              <w:top w:val="single" w:sz="4" w:space="0" w:color="auto"/>
              <w:left w:val="single" w:sz="4" w:space="0" w:color="auto"/>
              <w:bottom w:val="single" w:sz="4" w:space="0" w:color="auto"/>
              <w:right w:val="single" w:sz="4" w:space="0" w:color="auto"/>
            </w:tcBorders>
          </w:tcPr>
          <w:p w:rsidR="009A0443" w:rsidRDefault="009A0443">
            <w:pPr>
              <w:spacing w:line="240" w:lineRule="exact"/>
              <w:jc w:val="both"/>
              <w:rPr>
                <w:sz w:val="28"/>
                <w:szCs w:val="28"/>
              </w:rPr>
            </w:pPr>
            <w:r>
              <w:rPr>
                <w:iCs/>
                <w:color w:val="000000"/>
                <w:sz w:val="28"/>
                <w:szCs w:val="28"/>
              </w:rPr>
              <w:t xml:space="preserve">Про </w:t>
            </w:r>
            <w:r>
              <w:rPr>
                <w:rFonts w:eastAsia="Times New Roman"/>
                <w:iCs/>
                <w:sz w:val="28"/>
                <w:szCs w:val="28"/>
                <w:lang w:eastAsia="ru-RU"/>
              </w:rPr>
              <w:t>надання статусу дитини, яка постраждала внаслідок воєнних дій та збройних конфліктів.</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80</w:t>
            </w:r>
          </w:p>
        </w:tc>
      </w:tr>
      <w:tr w:rsidR="009A0443" w:rsidTr="009A0443">
        <w:trPr>
          <w:trHeight w:val="34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24</w:t>
            </w:r>
          </w:p>
        </w:tc>
        <w:tc>
          <w:tcPr>
            <w:tcW w:w="7513" w:type="dxa"/>
            <w:tcBorders>
              <w:top w:val="single" w:sz="4" w:space="0" w:color="auto"/>
              <w:left w:val="single" w:sz="4" w:space="0" w:color="auto"/>
              <w:bottom w:val="single" w:sz="4" w:space="0" w:color="auto"/>
              <w:right w:val="single" w:sz="4" w:space="0" w:color="auto"/>
            </w:tcBorders>
          </w:tcPr>
          <w:p w:rsidR="009A0443" w:rsidRPr="009A0443" w:rsidRDefault="009A0443" w:rsidP="009A0443">
            <w:pPr>
              <w:pStyle w:val="a4"/>
              <w:jc w:val="both"/>
              <w:rPr>
                <w:rFonts w:ascii="Times New Roman" w:hAnsi="Times New Roman" w:cs="Times New Roman"/>
                <w:sz w:val="28"/>
                <w:szCs w:val="28"/>
                <w:lang w:val="uk-UA" w:eastAsia="zh-CN"/>
              </w:rPr>
            </w:pPr>
            <w:r>
              <w:rPr>
                <w:rFonts w:ascii="Times New Roman" w:hAnsi="Times New Roman" w:cs="Times New Roman"/>
                <w:sz w:val="28"/>
                <w:szCs w:val="28"/>
                <w:lang w:val="uk-UA" w:eastAsia="zh-CN"/>
              </w:rPr>
              <w:t>Про затвердження висновку про доцільність призначення опікуна.</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81</w:t>
            </w:r>
          </w:p>
        </w:tc>
      </w:tr>
      <w:tr w:rsidR="009A0443" w:rsidTr="006855F6">
        <w:trPr>
          <w:trHeight w:val="915"/>
        </w:trPr>
        <w:tc>
          <w:tcPr>
            <w:tcW w:w="993" w:type="dxa"/>
            <w:tcBorders>
              <w:top w:val="single" w:sz="4" w:space="0" w:color="auto"/>
              <w:left w:val="single" w:sz="4" w:space="0" w:color="auto"/>
              <w:bottom w:val="single" w:sz="4" w:space="0" w:color="auto"/>
              <w:right w:val="single" w:sz="4" w:space="0" w:color="auto"/>
            </w:tcBorders>
          </w:tcPr>
          <w:p w:rsidR="009A0443" w:rsidRDefault="009A0443"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25</w:t>
            </w:r>
          </w:p>
        </w:tc>
        <w:tc>
          <w:tcPr>
            <w:tcW w:w="7513" w:type="dxa"/>
            <w:tcBorders>
              <w:top w:val="single" w:sz="4" w:space="0" w:color="auto"/>
              <w:left w:val="single" w:sz="4" w:space="0" w:color="auto"/>
              <w:bottom w:val="single" w:sz="4" w:space="0" w:color="auto"/>
              <w:right w:val="single" w:sz="4" w:space="0" w:color="auto"/>
            </w:tcBorders>
          </w:tcPr>
          <w:p w:rsidR="006855F6" w:rsidRPr="009A0443" w:rsidRDefault="009A0443" w:rsidP="009A0443">
            <w:pPr>
              <w:pStyle w:val="a4"/>
              <w:jc w:val="both"/>
              <w:rPr>
                <w:rFonts w:ascii="Times New Roman" w:hAnsi="Times New Roman" w:cs="Times New Roman"/>
                <w:sz w:val="28"/>
                <w:szCs w:val="28"/>
                <w:lang w:val="uk-UA" w:eastAsia="zh-CN"/>
              </w:rPr>
            </w:pPr>
            <w:r>
              <w:rPr>
                <w:rFonts w:ascii="Times New Roman" w:hAnsi="Times New Roman" w:cs="Times New Roman"/>
                <w:sz w:val="28"/>
                <w:szCs w:val="28"/>
                <w:lang w:val="uk-UA" w:eastAsia="zh-CN"/>
              </w:rPr>
              <w:t xml:space="preserve">Про упорядкування нумерації об’єктів нерухомого майна на території </w:t>
            </w:r>
            <w:proofErr w:type="spellStart"/>
            <w:r>
              <w:rPr>
                <w:rFonts w:ascii="Times New Roman" w:hAnsi="Times New Roman" w:cs="Times New Roman"/>
                <w:sz w:val="28"/>
                <w:szCs w:val="28"/>
                <w:lang w:val="uk-UA" w:eastAsia="zh-CN"/>
              </w:rPr>
              <w:t>Широківської</w:t>
            </w:r>
            <w:proofErr w:type="spellEnd"/>
            <w:r>
              <w:rPr>
                <w:rFonts w:ascii="Times New Roman" w:hAnsi="Times New Roman" w:cs="Times New Roman"/>
                <w:sz w:val="28"/>
                <w:szCs w:val="28"/>
                <w:lang w:val="uk-UA" w:eastAsia="zh-CN"/>
              </w:rPr>
              <w:t xml:space="preserve"> сільської територіальної громади Запорізького району Запорізької області.</w:t>
            </w:r>
          </w:p>
        </w:tc>
        <w:tc>
          <w:tcPr>
            <w:tcW w:w="1276" w:type="dxa"/>
            <w:tcBorders>
              <w:top w:val="single" w:sz="4" w:space="0" w:color="auto"/>
              <w:left w:val="single" w:sz="4" w:space="0" w:color="auto"/>
              <w:bottom w:val="single" w:sz="4" w:space="0" w:color="auto"/>
              <w:right w:val="single" w:sz="4" w:space="0" w:color="auto"/>
            </w:tcBorders>
          </w:tcPr>
          <w:p w:rsidR="009A0443" w:rsidRDefault="006855F6">
            <w:pPr>
              <w:spacing w:line="254" w:lineRule="auto"/>
              <w:jc w:val="center"/>
              <w:rPr>
                <w:rFonts w:eastAsia="Times New Roman"/>
                <w:sz w:val="28"/>
                <w:szCs w:val="28"/>
              </w:rPr>
            </w:pPr>
            <w:r>
              <w:rPr>
                <w:rFonts w:eastAsia="Times New Roman"/>
                <w:sz w:val="28"/>
                <w:szCs w:val="28"/>
              </w:rPr>
              <w:t>82</w:t>
            </w:r>
          </w:p>
        </w:tc>
      </w:tr>
      <w:tr w:rsidR="006855F6" w:rsidTr="006855F6">
        <w:trPr>
          <w:trHeight w:val="240"/>
        </w:trPr>
        <w:tc>
          <w:tcPr>
            <w:tcW w:w="993" w:type="dxa"/>
            <w:tcBorders>
              <w:top w:val="single" w:sz="4" w:space="0" w:color="auto"/>
              <w:left w:val="single" w:sz="4" w:space="0" w:color="auto"/>
              <w:bottom w:val="single" w:sz="4" w:space="0" w:color="auto"/>
              <w:right w:val="single" w:sz="4" w:space="0" w:color="auto"/>
            </w:tcBorders>
          </w:tcPr>
          <w:p w:rsidR="006855F6" w:rsidRDefault="006855F6"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26</w:t>
            </w:r>
          </w:p>
        </w:tc>
        <w:tc>
          <w:tcPr>
            <w:tcW w:w="7513" w:type="dxa"/>
            <w:tcBorders>
              <w:top w:val="single" w:sz="4" w:space="0" w:color="auto"/>
              <w:left w:val="single" w:sz="4" w:space="0" w:color="auto"/>
              <w:bottom w:val="single" w:sz="4" w:space="0" w:color="auto"/>
              <w:right w:val="single" w:sz="4" w:space="0" w:color="auto"/>
            </w:tcBorders>
          </w:tcPr>
          <w:p w:rsidR="006855F6" w:rsidRPr="006855F6" w:rsidRDefault="006855F6" w:rsidP="006855F6">
            <w:pPr>
              <w:jc w:val="both"/>
              <w:rPr>
                <w:rFonts w:ascii="Calibri" w:eastAsia="Times New Roman" w:hAnsi="Calibri"/>
                <w:sz w:val="28"/>
                <w:szCs w:val="28"/>
                <w:lang w:val="ru-RU" w:eastAsia="zh-CN"/>
              </w:rPr>
            </w:pPr>
            <w:r>
              <w:rPr>
                <w:sz w:val="28"/>
                <w:szCs w:val="28"/>
                <w:lang w:eastAsia="zh-CN"/>
              </w:rPr>
              <w:t>Про надання статусу дитини, позбавленої батьківського піклування.</w:t>
            </w:r>
            <w:r>
              <w:rPr>
                <w:b/>
                <w:sz w:val="28"/>
                <w:szCs w:val="28"/>
                <w:lang w:eastAsia="zh-CN"/>
              </w:rPr>
              <w:t xml:space="preserve"> </w:t>
            </w:r>
          </w:p>
        </w:tc>
        <w:tc>
          <w:tcPr>
            <w:tcW w:w="1276" w:type="dxa"/>
            <w:tcBorders>
              <w:top w:val="single" w:sz="4" w:space="0" w:color="auto"/>
              <w:left w:val="single" w:sz="4" w:space="0" w:color="auto"/>
              <w:bottom w:val="single" w:sz="4" w:space="0" w:color="auto"/>
              <w:right w:val="single" w:sz="4" w:space="0" w:color="auto"/>
            </w:tcBorders>
          </w:tcPr>
          <w:p w:rsidR="006855F6" w:rsidRDefault="006855F6">
            <w:pPr>
              <w:spacing w:line="254" w:lineRule="auto"/>
              <w:jc w:val="center"/>
              <w:rPr>
                <w:rFonts w:eastAsia="Times New Roman"/>
                <w:sz w:val="28"/>
                <w:szCs w:val="28"/>
              </w:rPr>
            </w:pPr>
            <w:r>
              <w:rPr>
                <w:rFonts w:eastAsia="Times New Roman"/>
                <w:sz w:val="28"/>
                <w:szCs w:val="28"/>
              </w:rPr>
              <w:t>83</w:t>
            </w:r>
          </w:p>
        </w:tc>
      </w:tr>
      <w:tr w:rsidR="006855F6" w:rsidTr="006855F6">
        <w:trPr>
          <w:trHeight w:val="315"/>
        </w:trPr>
        <w:tc>
          <w:tcPr>
            <w:tcW w:w="993" w:type="dxa"/>
            <w:tcBorders>
              <w:top w:val="single" w:sz="4" w:space="0" w:color="auto"/>
              <w:left w:val="single" w:sz="4" w:space="0" w:color="auto"/>
              <w:bottom w:val="single" w:sz="4" w:space="0" w:color="auto"/>
              <w:right w:val="single" w:sz="4" w:space="0" w:color="auto"/>
            </w:tcBorders>
          </w:tcPr>
          <w:p w:rsidR="006855F6" w:rsidRDefault="006855F6"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27</w:t>
            </w:r>
          </w:p>
        </w:tc>
        <w:tc>
          <w:tcPr>
            <w:tcW w:w="7513" w:type="dxa"/>
            <w:tcBorders>
              <w:top w:val="single" w:sz="4" w:space="0" w:color="auto"/>
              <w:left w:val="single" w:sz="4" w:space="0" w:color="auto"/>
              <w:bottom w:val="single" w:sz="4" w:space="0" w:color="auto"/>
              <w:right w:val="single" w:sz="4" w:space="0" w:color="auto"/>
            </w:tcBorders>
          </w:tcPr>
          <w:p w:rsidR="006855F6" w:rsidRPr="00714BBE" w:rsidRDefault="00714BBE" w:rsidP="00714BBE">
            <w:pPr>
              <w:rPr>
                <w:rFonts w:eastAsia="Times New Roman"/>
                <w:sz w:val="28"/>
                <w:szCs w:val="28"/>
                <w:lang w:eastAsia="ru-RU"/>
              </w:rPr>
            </w:pPr>
            <w:r>
              <w:rPr>
                <w:sz w:val="28"/>
                <w:szCs w:val="28"/>
              </w:rPr>
              <w:t>Про внесення змін до кошторисних призначень.</w:t>
            </w:r>
          </w:p>
        </w:tc>
        <w:tc>
          <w:tcPr>
            <w:tcW w:w="1276" w:type="dxa"/>
            <w:tcBorders>
              <w:top w:val="single" w:sz="4" w:space="0" w:color="auto"/>
              <w:left w:val="single" w:sz="4" w:space="0" w:color="auto"/>
              <w:bottom w:val="single" w:sz="4" w:space="0" w:color="auto"/>
              <w:right w:val="single" w:sz="4" w:space="0" w:color="auto"/>
            </w:tcBorders>
          </w:tcPr>
          <w:p w:rsidR="006855F6" w:rsidRDefault="006855F6">
            <w:pPr>
              <w:spacing w:line="254" w:lineRule="auto"/>
              <w:jc w:val="center"/>
              <w:rPr>
                <w:rFonts w:eastAsia="Times New Roman"/>
                <w:sz w:val="28"/>
                <w:szCs w:val="28"/>
              </w:rPr>
            </w:pPr>
            <w:r>
              <w:rPr>
                <w:rFonts w:eastAsia="Times New Roman"/>
                <w:sz w:val="28"/>
                <w:szCs w:val="28"/>
              </w:rPr>
              <w:t>84</w:t>
            </w:r>
          </w:p>
        </w:tc>
      </w:tr>
      <w:tr w:rsidR="006855F6" w:rsidTr="00714BBE">
        <w:trPr>
          <w:trHeight w:val="285"/>
        </w:trPr>
        <w:tc>
          <w:tcPr>
            <w:tcW w:w="993" w:type="dxa"/>
            <w:tcBorders>
              <w:top w:val="single" w:sz="4" w:space="0" w:color="auto"/>
              <w:left w:val="single" w:sz="4" w:space="0" w:color="auto"/>
              <w:bottom w:val="single" w:sz="4" w:space="0" w:color="auto"/>
              <w:right w:val="single" w:sz="4" w:space="0" w:color="auto"/>
            </w:tcBorders>
          </w:tcPr>
          <w:p w:rsidR="006855F6" w:rsidRDefault="006855F6"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lastRenderedPageBreak/>
              <w:t>28</w:t>
            </w:r>
          </w:p>
        </w:tc>
        <w:tc>
          <w:tcPr>
            <w:tcW w:w="7513" w:type="dxa"/>
            <w:tcBorders>
              <w:top w:val="single" w:sz="4" w:space="0" w:color="auto"/>
              <w:left w:val="single" w:sz="4" w:space="0" w:color="auto"/>
              <w:bottom w:val="single" w:sz="4" w:space="0" w:color="auto"/>
              <w:right w:val="single" w:sz="4" w:space="0" w:color="auto"/>
            </w:tcBorders>
          </w:tcPr>
          <w:p w:rsidR="006855F6" w:rsidRPr="00883E6E" w:rsidRDefault="00883E6E" w:rsidP="009A0443">
            <w:pPr>
              <w:pStyle w:val="a4"/>
              <w:jc w:val="both"/>
              <w:rPr>
                <w:rFonts w:ascii="Times New Roman" w:eastAsia="Times New Roman" w:hAnsi="Times New Roman"/>
                <w:sz w:val="28"/>
                <w:szCs w:val="28"/>
                <w:lang w:val="uk-UA" w:eastAsia="ru-RU"/>
              </w:rPr>
            </w:pPr>
            <w:r>
              <w:rPr>
                <w:rFonts w:ascii="Times New Roman" w:hAnsi="Times New Roman"/>
                <w:sz w:val="28"/>
                <w:szCs w:val="28"/>
                <w:lang w:val="uk-UA"/>
              </w:rPr>
              <w:t>Про внесення змін до бюджетних призначень на 2024 рік.</w:t>
            </w:r>
          </w:p>
        </w:tc>
        <w:tc>
          <w:tcPr>
            <w:tcW w:w="1276" w:type="dxa"/>
            <w:tcBorders>
              <w:top w:val="single" w:sz="4" w:space="0" w:color="auto"/>
              <w:left w:val="single" w:sz="4" w:space="0" w:color="auto"/>
              <w:bottom w:val="single" w:sz="4" w:space="0" w:color="auto"/>
              <w:right w:val="single" w:sz="4" w:space="0" w:color="auto"/>
            </w:tcBorders>
          </w:tcPr>
          <w:p w:rsidR="006855F6" w:rsidRDefault="006855F6">
            <w:pPr>
              <w:spacing w:line="254" w:lineRule="auto"/>
              <w:jc w:val="center"/>
              <w:rPr>
                <w:rFonts w:eastAsia="Times New Roman"/>
                <w:sz w:val="28"/>
                <w:szCs w:val="28"/>
              </w:rPr>
            </w:pPr>
            <w:r>
              <w:rPr>
                <w:rFonts w:eastAsia="Times New Roman"/>
                <w:sz w:val="28"/>
                <w:szCs w:val="28"/>
              </w:rPr>
              <w:t>85</w:t>
            </w:r>
          </w:p>
        </w:tc>
      </w:tr>
      <w:tr w:rsidR="00714BBE" w:rsidTr="009A0443">
        <w:trPr>
          <w:trHeight w:val="270"/>
        </w:trPr>
        <w:tc>
          <w:tcPr>
            <w:tcW w:w="993" w:type="dxa"/>
            <w:tcBorders>
              <w:top w:val="single" w:sz="4" w:space="0" w:color="auto"/>
              <w:left w:val="single" w:sz="4" w:space="0" w:color="auto"/>
              <w:bottom w:val="single" w:sz="4" w:space="0" w:color="auto"/>
              <w:right w:val="single" w:sz="4" w:space="0" w:color="auto"/>
            </w:tcBorders>
          </w:tcPr>
          <w:p w:rsidR="00714BBE" w:rsidRDefault="00714BBE" w:rsidP="009A0443">
            <w:pPr>
              <w:pStyle w:val="a3"/>
              <w:tabs>
                <w:tab w:val="left" w:pos="460"/>
              </w:tabs>
              <w:spacing w:after="200" w:line="276" w:lineRule="auto"/>
              <w:jc w:val="both"/>
              <w:rPr>
                <w:rFonts w:ascii="Times New Roman" w:hAnsi="Times New Roman"/>
                <w:sz w:val="28"/>
                <w:szCs w:val="28"/>
                <w:lang w:val="uk-UA" w:eastAsia="uk-UA"/>
              </w:rPr>
            </w:pPr>
            <w:r>
              <w:rPr>
                <w:rFonts w:ascii="Times New Roman" w:hAnsi="Times New Roman"/>
                <w:sz w:val="28"/>
                <w:szCs w:val="28"/>
                <w:lang w:val="uk-UA" w:eastAsia="uk-UA"/>
              </w:rPr>
              <w:t>29</w:t>
            </w:r>
          </w:p>
        </w:tc>
        <w:tc>
          <w:tcPr>
            <w:tcW w:w="7513" w:type="dxa"/>
            <w:tcBorders>
              <w:top w:val="single" w:sz="4" w:space="0" w:color="auto"/>
              <w:left w:val="single" w:sz="4" w:space="0" w:color="auto"/>
              <w:bottom w:val="single" w:sz="4" w:space="0" w:color="auto"/>
              <w:right w:val="single" w:sz="4" w:space="0" w:color="auto"/>
            </w:tcBorders>
          </w:tcPr>
          <w:p w:rsidR="00714BBE" w:rsidRPr="00962356" w:rsidRDefault="00962356" w:rsidP="005C204E">
            <w:pPr>
              <w:pStyle w:val="a4"/>
              <w:jc w:val="both"/>
              <w:rPr>
                <w:rFonts w:ascii="Times New Roman" w:eastAsia="Calibri" w:hAnsi="Times New Roman"/>
                <w:bCs/>
                <w:sz w:val="28"/>
                <w:szCs w:val="28"/>
                <w:lang w:val="uk-UA"/>
              </w:rPr>
            </w:pPr>
            <w:r>
              <w:rPr>
                <w:rFonts w:ascii="Times New Roman" w:hAnsi="Times New Roman"/>
                <w:bCs/>
                <w:sz w:val="28"/>
                <w:szCs w:val="28"/>
                <w:lang w:val="uk-UA"/>
              </w:rPr>
              <w:t xml:space="preserve">Про затвердження Порядку розміщення та демонтажу об’єктів зовнішньої реклами на території </w:t>
            </w:r>
            <w:proofErr w:type="spellStart"/>
            <w:r>
              <w:rPr>
                <w:rFonts w:ascii="Times New Roman" w:hAnsi="Times New Roman"/>
                <w:bCs/>
                <w:sz w:val="28"/>
                <w:szCs w:val="28"/>
                <w:lang w:val="uk-UA"/>
              </w:rPr>
              <w:t>Широківської</w:t>
            </w:r>
            <w:proofErr w:type="spellEnd"/>
            <w:r>
              <w:rPr>
                <w:rFonts w:ascii="Times New Roman" w:hAnsi="Times New Roman"/>
                <w:bCs/>
                <w:sz w:val="28"/>
                <w:szCs w:val="28"/>
                <w:lang w:val="uk-UA"/>
              </w:rPr>
              <w:t xml:space="preserve"> сільської ради Запорізького району Запорізької області</w:t>
            </w:r>
            <w:r>
              <w:rPr>
                <w:rFonts w:ascii="Times New Roman" w:eastAsia="Arial Unicode MS" w:hAnsi="Times New Roman"/>
                <w:bCs/>
                <w:sz w:val="28"/>
                <w:szCs w:val="28"/>
                <w:bdr w:val="none" w:sz="0" w:space="0" w:color="auto" w:frame="1"/>
                <w:lang w:val="uk-UA"/>
              </w:rPr>
              <w:t>.</w:t>
            </w:r>
          </w:p>
        </w:tc>
        <w:tc>
          <w:tcPr>
            <w:tcW w:w="1276" w:type="dxa"/>
            <w:tcBorders>
              <w:top w:val="single" w:sz="4" w:space="0" w:color="auto"/>
              <w:left w:val="single" w:sz="4" w:space="0" w:color="auto"/>
              <w:bottom w:val="single" w:sz="4" w:space="0" w:color="auto"/>
              <w:right w:val="single" w:sz="4" w:space="0" w:color="auto"/>
            </w:tcBorders>
          </w:tcPr>
          <w:p w:rsidR="00714BBE" w:rsidRDefault="00714BBE" w:rsidP="00714BBE">
            <w:pPr>
              <w:spacing w:line="254" w:lineRule="auto"/>
              <w:jc w:val="center"/>
              <w:rPr>
                <w:rFonts w:eastAsia="Times New Roman"/>
                <w:sz w:val="28"/>
                <w:szCs w:val="28"/>
              </w:rPr>
            </w:pPr>
            <w:r>
              <w:rPr>
                <w:rFonts w:eastAsia="Times New Roman"/>
                <w:sz w:val="28"/>
                <w:szCs w:val="28"/>
              </w:rPr>
              <w:t>86</w:t>
            </w:r>
          </w:p>
        </w:tc>
      </w:tr>
    </w:tbl>
    <w:p w:rsidR="00FF1FDB" w:rsidRDefault="00FF1FDB" w:rsidP="00FF1FDB">
      <w:pPr>
        <w:jc w:val="both"/>
        <w:rPr>
          <w:sz w:val="28"/>
          <w:szCs w:val="28"/>
        </w:rPr>
      </w:pPr>
      <w:r>
        <w:rPr>
          <w:sz w:val="28"/>
          <w:szCs w:val="28"/>
        </w:rPr>
        <w:t xml:space="preserve"> </w:t>
      </w:r>
    </w:p>
    <w:p w:rsidR="00FF1FDB" w:rsidRDefault="00FF1FDB" w:rsidP="00FF1FDB">
      <w:pPr>
        <w:jc w:val="both"/>
        <w:rPr>
          <w:sz w:val="28"/>
          <w:szCs w:val="28"/>
        </w:rPr>
      </w:pPr>
      <w:r>
        <w:rPr>
          <w:sz w:val="28"/>
          <w:szCs w:val="28"/>
        </w:rPr>
        <w:t>Сільський голова                                                                     Денис КОРОТЕНКО</w:t>
      </w:r>
    </w:p>
    <w:p w:rsidR="00FF1FDB" w:rsidRDefault="00FF1FDB" w:rsidP="00FF1FDB">
      <w:pPr>
        <w:jc w:val="both"/>
        <w:rPr>
          <w:sz w:val="28"/>
          <w:szCs w:val="28"/>
          <w:lang w:val="ru-RU" w:eastAsia="en-US"/>
        </w:rPr>
      </w:pPr>
    </w:p>
    <w:p w:rsidR="00FF1FDB" w:rsidRDefault="009A0443" w:rsidP="00FF1FDB">
      <w:pPr>
        <w:spacing w:line="240" w:lineRule="exact"/>
        <w:jc w:val="both"/>
        <w:outlineLvl w:val="1"/>
        <w:rPr>
          <w:rFonts w:eastAsia="Times New Roman"/>
          <w:color w:val="000000"/>
          <w:sz w:val="28"/>
          <w:szCs w:val="28"/>
          <w:lang w:eastAsia="ru-RU"/>
        </w:rPr>
      </w:pPr>
      <w:r>
        <w:rPr>
          <w:rFonts w:eastAsia="Times New Roman"/>
          <w:color w:val="000000"/>
          <w:sz w:val="28"/>
          <w:szCs w:val="28"/>
          <w:lang w:eastAsia="ru-RU"/>
        </w:rPr>
        <w:t xml:space="preserve"> </w:t>
      </w:r>
    </w:p>
    <w:p w:rsidR="00FE2C4E" w:rsidRDefault="00FE2C4E"/>
    <w:sectPr w:rsidR="00FE2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88"/>
    <w:rsid w:val="00012EE6"/>
    <w:rsid w:val="005C204E"/>
    <w:rsid w:val="006855F6"/>
    <w:rsid w:val="00714BBE"/>
    <w:rsid w:val="00883E6E"/>
    <w:rsid w:val="00944C3E"/>
    <w:rsid w:val="00962356"/>
    <w:rsid w:val="009A0443"/>
    <w:rsid w:val="00B4165D"/>
    <w:rsid w:val="00B46288"/>
    <w:rsid w:val="00FE2C4E"/>
    <w:rsid w:val="00FF1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9D3CC-3944-46CC-A8D2-416DAE62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FDB"/>
    <w:pPr>
      <w:suppressAutoHyphens/>
      <w:spacing w:after="0" w:line="240" w:lineRule="auto"/>
    </w:pPr>
    <w:rPr>
      <w:rFonts w:ascii="Times New Roman" w:eastAsia="Calibri"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3"/>
    <w:uiPriority w:val="34"/>
    <w:locked/>
    <w:rsid w:val="00FF1FDB"/>
    <w:rPr>
      <w:rFonts w:ascii="Calibri" w:eastAsia="Times New Roman" w:hAnsi="Calibri" w:cs="Calibri"/>
    </w:rPr>
  </w:style>
  <w:style w:type="paragraph" w:styleId="a3">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99"/>
    <w:unhideWhenUsed/>
    <w:qFormat/>
    <w:rsid w:val="00FF1FDB"/>
    <w:pPr>
      <w:spacing w:after="0" w:line="240" w:lineRule="auto"/>
    </w:pPr>
    <w:rPr>
      <w:rFonts w:ascii="Calibri" w:eastAsia="Times New Roman" w:hAnsi="Calibri" w:cs="Calibri"/>
    </w:rPr>
  </w:style>
  <w:style w:type="paragraph" w:customStyle="1" w:styleId="10">
    <w:name w:val="Без интервала1"/>
    <w:uiPriority w:val="99"/>
    <w:semiHidden/>
    <w:qFormat/>
    <w:rsid w:val="00FF1FDB"/>
    <w:pPr>
      <w:spacing w:after="0" w:line="240" w:lineRule="auto"/>
    </w:pPr>
    <w:rPr>
      <w:rFonts w:eastAsiaTheme="minorEastAsia"/>
      <w:lang w:eastAsia="ru-RU"/>
    </w:rPr>
  </w:style>
  <w:style w:type="paragraph" w:styleId="a4">
    <w:name w:val="No Spacing"/>
    <w:uiPriority w:val="99"/>
    <w:qFormat/>
    <w:rsid w:val="00012EE6"/>
    <w:pPr>
      <w:spacing w:after="0" w:line="240" w:lineRule="auto"/>
    </w:pPr>
  </w:style>
  <w:style w:type="paragraph" w:styleId="a5">
    <w:name w:val="List Paragraph"/>
    <w:basedOn w:val="a"/>
    <w:uiPriority w:val="34"/>
    <w:qFormat/>
    <w:rsid w:val="00012EE6"/>
    <w:pPr>
      <w:suppressAutoHyphens w:val="0"/>
      <w:spacing w:after="160" w:line="256" w:lineRule="auto"/>
      <w:ind w:left="720"/>
      <w:contextualSpacing/>
    </w:pPr>
    <w:rPr>
      <w:rFonts w:asciiTheme="minorHAnsi" w:eastAsiaTheme="minorHAnsi" w:hAnsiTheme="minorHAnsi" w:cstheme="minorBidi"/>
      <w:sz w:val="22"/>
      <w:szCs w:val="22"/>
      <w:lang w:val="ru-RU" w:eastAsia="en-US"/>
    </w:rPr>
  </w:style>
  <w:style w:type="paragraph" w:styleId="a6">
    <w:name w:val="Balloon Text"/>
    <w:basedOn w:val="a"/>
    <w:link w:val="a7"/>
    <w:uiPriority w:val="99"/>
    <w:semiHidden/>
    <w:unhideWhenUsed/>
    <w:rsid w:val="009A0443"/>
    <w:rPr>
      <w:rFonts w:ascii="Segoe UI" w:hAnsi="Segoe UI" w:cs="Segoe UI"/>
      <w:sz w:val="18"/>
      <w:szCs w:val="18"/>
    </w:rPr>
  </w:style>
  <w:style w:type="character" w:customStyle="1" w:styleId="a7">
    <w:name w:val="Текст выноски Знак"/>
    <w:basedOn w:val="a0"/>
    <w:link w:val="a6"/>
    <w:uiPriority w:val="99"/>
    <w:semiHidden/>
    <w:rsid w:val="009A0443"/>
    <w:rPr>
      <w:rFonts w:ascii="Segoe UI" w:eastAsia="Calibri" w:hAnsi="Segoe UI" w:cs="Segoe UI"/>
      <w:sz w:val="18"/>
      <w:szCs w:val="1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84483">
      <w:bodyDiv w:val="1"/>
      <w:marLeft w:val="0"/>
      <w:marRight w:val="0"/>
      <w:marTop w:val="0"/>
      <w:marBottom w:val="0"/>
      <w:divBdr>
        <w:top w:val="none" w:sz="0" w:space="0" w:color="auto"/>
        <w:left w:val="none" w:sz="0" w:space="0" w:color="auto"/>
        <w:bottom w:val="none" w:sz="0" w:space="0" w:color="auto"/>
        <w:right w:val="none" w:sz="0" w:space="0" w:color="auto"/>
      </w:divBdr>
    </w:div>
    <w:div w:id="580220203">
      <w:bodyDiv w:val="1"/>
      <w:marLeft w:val="0"/>
      <w:marRight w:val="0"/>
      <w:marTop w:val="0"/>
      <w:marBottom w:val="0"/>
      <w:divBdr>
        <w:top w:val="none" w:sz="0" w:space="0" w:color="auto"/>
        <w:left w:val="none" w:sz="0" w:space="0" w:color="auto"/>
        <w:bottom w:val="none" w:sz="0" w:space="0" w:color="auto"/>
        <w:right w:val="none" w:sz="0" w:space="0" w:color="auto"/>
      </w:divBdr>
    </w:div>
    <w:div w:id="751242626">
      <w:bodyDiv w:val="1"/>
      <w:marLeft w:val="0"/>
      <w:marRight w:val="0"/>
      <w:marTop w:val="0"/>
      <w:marBottom w:val="0"/>
      <w:divBdr>
        <w:top w:val="none" w:sz="0" w:space="0" w:color="auto"/>
        <w:left w:val="none" w:sz="0" w:space="0" w:color="auto"/>
        <w:bottom w:val="none" w:sz="0" w:space="0" w:color="auto"/>
        <w:right w:val="none" w:sz="0" w:space="0" w:color="auto"/>
      </w:divBdr>
    </w:div>
    <w:div w:id="1462917143">
      <w:bodyDiv w:val="1"/>
      <w:marLeft w:val="0"/>
      <w:marRight w:val="0"/>
      <w:marTop w:val="0"/>
      <w:marBottom w:val="0"/>
      <w:divBdr>
        <w:top w:val="none" w:sz="0" w:space="0" w:color="auto"/>
        <w:left w:val="none" w:sz="0" w:space="0" w:color="auto"/>
        <w:bottom w:val="none" w:sz="0" w:space="0" w:color="auto"/>
        <w:right w:val="none" w:sz="0" w:space="0" w:color="auto"/>
      </w:divBdr>
    </w:div>
    <w:div w:id="1465731876">
      <w:bodyDiv w:val="1"/>
      <w:marLeft w:val="0"/>
      <w:marRight w:val="0"/>
      <w:marTop w:val="0"/>
      <w:marBottom w:val="0"/>
      <w:divBdr>
        <w:top w:val="none" w:sz="0" w:space="0" w:color="auto"/>
        <w:left w:val="none" w:sz="0" w:space="0" w:color="auto"/>
        <w:bottom w:val="none" w:sz="0" w:space="0" w:color="auto"/>
        <w:right w:val="none" w:sz="0" w:space="0" w:color="auto"/>
      </w:divBdr>
    </w:div>
    <w:div w:id="155210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663</Words>
  <Characters>3783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20</cp:revision>
  <cp:lastPrinted>2024-03-21T08:25:00Z</cp:lastPrinted>
  <dcterms:created xsi:type="dcterms:W3CDTF">2024-03-01T06:58:00Z</dcterms:created>
  <dcterms:modified xsi:type="dcterms:W3CDTF">2024-03-25T13:27:00Z</dcterms:modified>
</cp:coreProperties>
</file>