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79BF7" w14:textId="77777777" w:rsidR="000C7399" w:rsidRPr="000C7399" w:rsidRDefault="000C7399" w:rsidP="000C73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7399">
        <w:rPr>
          <w:rFonts w:ascii="Times New Roman" w:hAnsi="Times New Roman" w:cs="Times New Roman"/>
          <w:sz w:val="28"/>
          <w:szCs w:val="28"/>
          <w:lang w:eastAsia="en-US" w:bidi="en-US"/>
        </w:rPr>
        <w:object w:dxaOrig="645" w:dyaOrig="945" w14:anchorId="22C0CF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47.25pt" o:ole="" fillcolor="window">
            <v:imagedata r:id="rId6" o:title=""/>
          </v:shape>
          <o:OLEObject Type="Embed" ProgID="Word.Picture.8" ShapeID="_x0000_i1025" DrawAspect="Content" ObjectID="_1706351327" r:id="rId7"/>
        </w:object>
      </w:r>
    </w:p>
    <w:p w14:paraId="06F74DFE" w14:textId="77777777" w:rsidR="000C7399" w:rsidRPr="000C7399" w:rsidRDefault="000C7399" w:rsidP="000C73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399">
        <w:rPr>
          <w:rFonts w:ascii="Times New Roman" w:hAnsi="Times New Roman" w:cs="Times New Roman"/>
          <w:sz w:val="28"/>
          <w:szCs w:val="28"/>
        </w:rPr>
        <w:t>ШИРОКІВСЬКА СІЛЬСЬКА РАДА</w:t>
      </w:r>
    </w:p>
    <w:p w14:paraId="5877B508" w14:textId="77777777" w:rsidR="000C7399" w:rsidRPr="000C7399" w:rsidRDefault="000C7399" w:rsidP="000C73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399">
        <w:rPr>
          <w:rFonts w:ascii="Times New Roman" w:hAnsi="Times New Roman" w:cs="Times New Roman"/>
          <w:sz w:val="28"/>
          <w:szCs w:val="28"/>
        </w:rPr>
        <w:t>ЗАПОРІЗЬКОГО РАЙОНУ ЗАПОРІЗЬКОЇ ОБЛАСТІ</w:t>
      </w:r>
    </w:p>
    <w:p w14:paraId="0368D0BF" w14:textId="77777777" w:rsidR="000C7399" w:rsidRPr="000C7399" w:rsidRDefault="000C7399" w:rsidP="000C739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C7399">
        <w:rPr>
          <w:rFonts w:ascii="Times New Roman" w:hAnsi="Times New Roman" w:cs="Times New Roman"/>
          <w:color w:val="000000"/>
          <w:sz w:val="28"/>
          <w:szCs w:val="28"/>
        </w:rPr>
        <w:t>ДЕВ’ЯТНАДЦЯТА ПОЗАЧЕРГОВА СЕСІЯ ВОСЬМОГО СКЛИКАННЯ</w:t>
      </w:r>
    </w:p>
    <w:p w14:paraId="671CE4E2" w14:textId="77777777" w:rsidR="000C7399" w:rsidRPr="000C7399" w:rsidRDefault="000C7399" w:rsidP="000C739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A85A677" w14:textId="3393505D" w:rsidR="000C7399" w:rsidRPr="000C7399" w:rsidRDefault="000C7399" w:rsidP="000C73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399">
        <w:rPr>
          <w:rFonts w:ascii="Times New Roman" w:hAnsi="Times New Roman" w:cs="Times New Roman"/>
          <w:sz w:val="28"/>
          <w:szCs w:val="28"/>
        </w:rPr>
        <w:t>РІШЕННЯ</w:t>
      </w:r>
    </w:p>
    <w:p w14:paraId="54500071" w14:textId="77777777" w:rsidR="000C7399" w:rsidRPr="000C7399" w:rsidRDefault="000C7399" w:rsidP="000C73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2DC765" w14:textId="681CC056" w:rsidR="000C7399" w:rsidRPr="000C7399" w:rsidRDefault="000C7399" w:rsidP="000C7399">
      <w:pPr>
        <w:pStyle w:val="Text"/>
        <w:spacing w:after="0" w:line="240" w:lineRule="auto"/>
        <w:ind w:firstLine="0"/>
        <w:jc w:val="left"/>
        <w:rPr>
          <w:sz w:val="28"/>
          <w:szCs w:val="28"/>
        </w:rPr>
      </w:pPr>
      <w:r w:rsidRPr="000C7399">
        <w:rPr>
          <w:sz w:val="28"/>
          <w:szCs w:val="28"/>
        </w:rPr>
        <w:t xml:space="preserve">03 лютого 2022 року                      м. Запоріжжя                                  </w:t>
      </w:r>
      <w:r w:rsidR="001451EC">
        <w:rPr>
          <w:sz w:val="28"/>
          <w:szCs w:val="28"/>
        </w:rPr>
        <w:t xml:space="preserve"> </w:t>
      </w:r>
      <w:r w:rsidRPr="000C7399">
        <w:rPr>
          <w:sz w:val="28"/>
          <w:szCs w:val="28"/>
        </w:rPr>
        <w:t xml:space="preserve">   </w:t>
      </w:r>
      <w:r w:rsidR="00C50143">
        <w:rPr>
          <w:sz w:val="28"/>
          <w:szCs w:val="28"/>
        </w:rPr>
        <w:t xml:space="preserve"> </w:t>
      </w:r>
      <w:r w:rsidRPr="000C7399">
        <w:rPr>
          <w:sz w:val="28"/>
          <w:szCs w:val="28"/>
        </w:rPr>
        <w:t xml:space="preserve">         № </w:t>
      </w:r>
      <w:r w:rsidR="006A345A">
        <w:rPr>
          <w:sz w:val="28"/>
          <w:szCs w:val="28"/>
        </w:rPr>
        <w:t>5</w:t>
      </w:r>
    </w:p>
    <w:p w14:paraId="23472717" w14:textId="77777777" w:rsidR="000C7399" w:rsidRPr="000C7399" w:rsidRDefault="000C7399" w:rsidP="000C7399">
      <w:pPr>
        <w:tabs>
          <w:tab w:val="left" w:pos="4962"/>
        </w:tabs>
        <w:spacing w:after="0" w:line="240" w:lineRule="auto"/>
        <w:ind w:right="495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47"/>
      </w:tblGrid>
      <w:tr w:rsidR="000C7399" w:rsidRPr="000C7399" w14:paraId="77783975" w14:textId="77777777" w:rsidTr="00186BE8">
        <w:trPr>
          <w:trHeight w:val="1214"/>
        </w:trPr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AA6AB3" w14:textId="77777777" w:rsidR="000C7399" w:rsidRDefault="000C7399" w:rsidP="001451EC">
            <w:pPr>
              <w:tabs>
                <w:tab w:val="left" w:pos="150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C739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Про затвердження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Програми </w:t>
            </w:r>
            <w:r w:rsidRPr="000C73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забезпечення державної безпеки, профілактики правопорушень </w:t>
            </w:r>
            <w:r w:rsidRPr="005933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та </w:t>
            </w:r>
            <w:r w:rsidR="00E14448" w:rsidRPr="005933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підтримки </w:t>
            </w:r>
            <w:r w:rsidRPr="005933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матеріально</w:t>
            </w:r>
            <w:r w:rsidRPr="000C73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– технічної бази Василівського міжрайонного відділу Управління Служби безпеки України в Запорізькій області на 202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  <w:r w:rsidRPr="000C73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рік</w:t>
            </w:r>
          </w:p>
          <w:p w14:paraId="29FA0400" w14:textId="320B8998" w:rsidR="001451EC" w:rsidRPr="001451EC" w:rsidRDefault="001451EC" w:rsidP="001451EC">
            <w:pPr>
              <w:tabs>
                <w:tab w:val="left" w:pos="150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</w:tbl>
    <w:p w14:paraId="5A4125F4" w14:textId="1CDEB29C" w:rsidR="000C7399" w:rsidRPr="000C7399" w:rsidRDefault="000C7399" w:rsidP="000C7399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C7399">
        <w:rPr>
          <w:rFonts w:ascii="Times New Roman" w:hAnsi="Times New Roman" w:cs="Times New Roman"/>
          <w:bCs/>
          <w:sz w:val="28"/>
          <w:szCs w:val="28"/>
        </w:rPr>
        <w:t>Керуючись Бюджетн</w:t>
      </w:r>
      <w:r>
        <w:rPr>
          <w:rFonts w:ascii="Times New Roman" w:hAnsi="Times New Roman" w:cs="Times New Roman"/>
          <w:bCs/>
          <w:sz w:val="28"/>
          <w:szCs w:val="28"/>
        </w:rPr>
        <w:t>им</w:t>
      </w:r>
      <w:r w:rsidRPr="000C7399">
        <w:rPr>
          <w:rFonts w:ascii="Times New Roman" w:hAnsi="Times New Roman" w:cs="Times New Roman"/>
          <w:bCs/>
          <w:sz w:val="28"/>
          <w:szCs w:val="28"/>
        </w:rPr>
        <w:t xml:space="preserve"> кодекс</w:t>
      </w:r>
      <w:r>
        <w:rPr>
          <w:rFonts w:ascii="Times New Roman" w:hAnsi="Times New Roman" w:cs="Times New Roman"/>
          <w:bCs/>
          <w:sz w:val="28"/>
          <w:szCs w:val="28"/>
        </w:rPr>
        <w:t>ом</w:t>
      </w:r>
      <w:r w:rsidRPr="000C7399">
        <w:rPr>
          <w:rFonts w:ascii="Times New Roman" w:hAnsi="Times New Roman" w:cs="Times New Roman"/>
          <w:bCs/>
          <w:sz w:val="28"/>
          <w:szCs w:val="28"/>
        </w:rPr>
        <w:t xml:space="preserve"> України, </w:t>
      </w:r>
      <w:r>
        <w:rPr>
          <w:rFonts w:ascii="Times New Roman" w:hAnsi="Times New Roman" w:cs="Times New Roman"/>
          <w:bCs/>
          <w:sz w:val="28"/>
          <w:szCs w:val="28"/>
        </w:rPr>
        <w:t xml:space="preserve">статтею 26 </w:t>
      </w:r>
      <w:r w:rsidRPr="000C7399">
        <w:rPr>
          <w:rFonts w:ascii="Times New Roman" w:hAnsi="Times New Roman" w:cs="Times New Roman"/>
          <w:bCs/>
          <w:sz w:val="28"/>
          <w:szCs w:val="28"/>
        </w:rPr>
        <w:t>Закону України «Про місцеве самоврядування в Україні»</w:t>
      </w:r>
      <w:r w:rsidR="0057184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3E1BA7" w:rsidRPr="00593341">
        <w:rPr>
          <w:rFonts w:ascii="Times New Roman" w:hAnsi="Times New Roman" w:cs="Times New Roman"/>
          <w:bCs/>
          <w:sz w:val="28"/>
          <w:szCs w:val="28"/>
        </w:rPr>
        <w:t xml:space="preserve">Указом Президента України від 18.02.2002 №143/2002 «Про заходи щодо дальшого зміцнення правопорядку, охорони прав і свобод громадян», </w:t>
      </w:r>
      <w:r w:rsidR="00FA3EEA" w:rsidRPr="00593341">
        <w:rPr>
          <w:rFonts w:ascii="Times New Roman" w:hAnsi="Times New Roman" w:cs="Times New Roman"/>
          <w:bCs/>
          <w:sz w:val="28"/>
          <w:szCs w:val="28"/>
        </w:rPr>
        <w:t xml:space="preserve">з метою </w:t>
      </w:r>
      <w:r w:rsidR="00835422" w:rsidRPr="00593341">
        <w:rPr>
          <w:rFonts w:ascii="Times New Roman" w:hAnsi="Times New Roman" w:cs="Times New Roman"/>
          <w:sz w:val="28"/>
          <w:szCs w:val="28"/>
        </w:rPr>
        <w:t>захисту державного суверенітету, конституційного ладу, територіальної цілісності</w:t>
      </w:r>
      <w:r w:rsidR="00835422" w:rsidRPr="00835422">
        <w:rPr>
          <w:rFonts w:ascii="Times New Roman" w:hAnsi="Times New Roman" w:cs="Times New Roman"/>
          <w:sz w:val="28"/>
          <w:szCs w:val="28"/>
        </w:rPr>
        <w:t>, економічного, науково-технічного і оборонного потенціалу України, законних інтересів держави та прав громадян від розвідувально-підривної діяльності іноземних спеціальних служб, посягань з боку окремих організацій, груп та осіб,</w:t>
      </w:r>
      <w:r w:rsidR="00835422">
        <w:rPr>
          <w:rFonts w:ascii="Fira Sans" w:hAnsi="Fira Sans"/>
          <w:color w:val="3A4357"/>
        </w:rPr>
        <w:t xml:space="preserve"> </w:t>
      </w:r>
      <w:proofErr w:type="spellStart"/>
      <w:r w:rsidRPr="000C7399">
        <w:rPr>
          <w:rFonts w:ascii="Times New Roman" w:hAnsi="Times New Roman" w:cs="Times New Roman"/>
          <w:bCs/>
          <w:color w:val="000000"/>
          <w:sz w:val="28"/>
          <w:szCs w:val="28"/>
        </w:rPr>
        <w:t>Широківська</w:t>
      </w:r>
      <w:proofErr w:type="spellEnd"/>
      <w:r w:rsidRPr="000C739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сільська рада Запорізького району Запорізької області</w:t>
      </w:r>
    </w:p>
    <w:p w14:paraId="1059E393" w14:textId="77777777" w:rsidR="000C7399" w:rsidRPr="000C7399" w:rsidRDefault="000C7399" w:rsidP="000C739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37C4163" w14:textId="77777777" w:rsidR="000C7399" w:rsidRPr="000C7399" w:rsidRDefault="000C7399" w:rsidP="000C739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C7399">
        <w:rPr>
          <w:rFonts w:ascii="Times New Roman" w:hAnsi="Times New Roman" w:cs="Times New Roman"/>
          <w:bCs/>
          <w:sz w:val="28"/>
          <w:szCs w:val="28"/>
        </w:rPr>
        <w:t>ВИРІШИЛА:</w:t>
      </w:r>
    </w:p>
    <w:p w14:paraId="30E55BA4" w14:textId="77777777" w:rsidR="000C7399" w:rsidRPr="000C7399" w:rsidRDefault="000C7399" w:rsidP="000C739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9F972E6" w14:textId="30829CC1" w:rsidR="000C7399" w:rsidRDefault="0099536C" w:rsidP="0099536C">
      <w:pPr>
        <w:tabs>
          <w:tab w:val="left" w:pos="1504"/>
        </w:tabs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</w:t>
      </w:r>
      <w:r w:rsidR="000C7399" w:rsidRPr="000C7399">
        <w:rPr>
          <w:rFonts w:ascii="Times New Roman" w:hAnsi="Times New Roman" w:cs="Times New Roman"/>
          <w:bCs/>
          <w:sz w:val="28"/>
          <w:szCs w:val="28"/>
        </w:rPr>
        <w:t xml:space="preserve">Затвердити </w:t>
      </w:r>
      <w:r w:rsidR="000C73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Програму </w:t>
      </w:r>
      <w:r w:rsidR="000C7399" w:rsidRPr="000C73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забезпечення державної безпеки, профілактики правопорушень </w:t>
      </w:r>
      <w:r w:rsidR="000C7399" w:rsidRPr="0059334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та </w:t>
      </w:r>
      <w:r w:rsidR="00571849" w:rsidRPr="0059334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підтримки </w:t>
      </w:r>
      <w:r w:rsidR="000C7399" w:rsidRPr="0059334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матеріально – технічної бази Василівського міжрайонного відділу Управління Служби безпеки України в Запорізькій області на 2022 рік</w:t>
      </w:r>
      <w:r w:rsidR="00571849" w:rsidRPr="0059334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(далі – Програма)</w:t>
      </w:r>
      <w:r w:rsidR="000C7399" w:rsidRPr="00593341">
        <w:rPr>
          <w:rFonts w:ascii="Times New Roman" w:hAnsi="Times New Roman" w:cs="Times New Roman"/>
          <w:bCs/>
          <w:sz w:val="28"/>
          <w:szCs w:val="28"/>
        </w:rPr>
        <w:t>, що</w:t>
      </w:r>
      <w:r w:rsidR="000C7399" w:rsidRPr="000C7399">
        <w:rPr>
          <w:rFonts w:ascii="Times New Roman" w:hAnsi="Times New Roman" w:cs="Times New Roman"/>
          <w:bCs/>
          <w:sz w:val="28"/>
          <w:szCs w:val="28"/>
        </w:rPr>
        <w:t xml:space="preserve"> додається.</w:t>
      </w:r>
    </w:p>
    <w:p w14:paraId="21B9D6F8" w14:textId="7480FBC9" w:rsidR="0099536C" w:rsidRPr="0099536C" w:rsidRDefault="0099536C" w:rsidP="0099536C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Pr="0099536C">
        <w:rPr>
          <w:rFonts w:ascii="Times New Roman" w:hAnsi="Times New Roman" w:cs="Times New Roman"/>
          <w:color w:val="000000"/>
          <w:sz w:val="28"/>
          <w:szCs w:val="28"/>
        </w:rPr>
        <w:t>Начальнику відділу з питань контролю та інспектування, взаємодії з</w:t>
      </w:r>
      <w:r w:rsidRPr="0099536C">
        <w:rPr>
          <w:rFonts w:ascii="Times New Roman" w:hAnsi="Times New Roman" w:cs="Times New Roman"/>
          <w:sz w:val="28"/>
          <w:szCs w:val="28"/>
        </w:rPr>
        <w:t xml:space="preserve"> правоохоронними органами, цивільного захисту та військового обліку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18323A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СЛУХІНУ Є.</w:t>
      </w:r>
      <w:r w:rsidRPr="0099536C">
        <w:rPr>
          <w:rFonts w:ascii="Times New Roman" w:hAnsi="Times New Roman" w:cs="Times New Roman"/>
          <w:bCs/>
          <w:sz w:val="28"/>
          <w:szCs w:val="28"/>
        </w:rPr>
        <w:t xml:space="preserve"> забезпечити реалізацію та виконання заходів </w:t>
      </w:r>
      <w:r w:rsidR="00571849">
        <w:rPr>
          <w:rFonts w:ascii="Times New Roman" w:hAnsi="Times New Roman" w:cs="Times New Roman"/>
          <w:bCs/>
          <w:sz w:val="28"/>
          <w:szCs w:val="28"/>
        </w:rPr>
        <w:t>П</w:t>
      </w:r>
      <w:r w:rsidRPr="0099536C">
        <w:rPr>
          <w:rFonts w:ascii="Times New Roman" w:hAnsi="Times New Roman" w:cs="Times New Roman"/>
          <w:bCs/>
          <w:sz w:val="28"/>
          <w:szCs w:val="28"/>
        </w:rPr>
        <w:t>рограми, звітувати про хід її виконання.</w:t>
      </w:r>
    </w:p>
    <w:p w14:paraId="7178B3C5" w14:textId="77777777" w:rsidR="000C7399" w:rsidRPr="000C7399" w:rsidRDefault="0099536C" w:rsidP="0099536C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Style w:val="FontStyle4"/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C7399" w:rsidRPr="000C7399">
        <w:rPr>
          <w:rFonts w:ascii="Times New Roman" w:hAnsi="Times New Roman" w:cs="Times New Roman"/>
          <w:sz w:val="28"/>
          <w:szCs w:val="28"/>
        </w:rPr>
        <w:t xml:space="preserve">. Контроль за виконанням цього рішення покласти </w:t>
      </w:r>
      <w:r w:rsidRPr="0099536C">
        <w:rPr>
          <w:rFonts w:ascii="Times New Roman" w:hAnsi="Times New Roman" w:cs="Times New Roman"/>
          <w:sz w:val="28"/>
          <w:szCs w:val="28"/>
        </w:rPr>
        <w:t xml:space="preserve">на заступника сільського голови з питань діяльності виконавчих органів </w:t>
      </w:r>
      <w:proofErr w:type="spellStart"/>
      <w:r w:rsidRPr="0099536C">
        <w:rPr>
          <w:rFonts w:ascii="Times New Roman" w:hAnsi="Times New Roman" w:cs="Times New Roman"/>
          <w:sz w:val="28"/>
          <w:szCs w:val="28"/>
        </w:rPr>
        <w:t>Широківської</w:t>
      </w:r>
      <w:proofErr w:type="spellEnd"/>
      <w:r w:rsidRPr="0099536C">
        <w:rPr>
          <w:rFonts w:ascii="Times New Roman" w:hAnsi="Times New Roman" w:cs="Times New Roman"/>
          <w:sz w:val="28"/>
          <w:szCs w:val="28"/>
        </w:rPr>
        <w:t xml:space="preserve"> сільської ради </w:t>
      </w:r>
      <w:r>
        <w:rPr>
          <w:rFonts w:ascii="Times New Roman" w:hAnsi="Times New Roman" w:cs="Times New Roman"/>
          <w:sz w:val="28"/>
          <w:szCs w:val="28"/>
        </w:rPr>
        <w:t xml:space="preserve">БОНДАРЯ </w:t>
      </w:r>
      <w:r w:rsidRPr="0099536C">
        <w:rPr>
          <w:rFonts w:ascii="Times New Roman" w:hAnsi="Times New Roman" w:cs="Times New Roman"/>
          <w:sz w:val="28"/>
          <w:szCs w:val="28"/>
        </w:rPr>
        <w:t>О.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 w:rsidR="000C7399" w:rsidRPr="000C7399">
        <w:rPr>
          <w:rFonts w:ascii="Times New Roman" w:hAnsi="Times New Roman" w:cs="Times New Roman"/>
          <w:sz w:val="28"/>
          <w:szCs w:val="28"/>
        </w:rPr>
        <w:t xml:space="preserve">постійну комісію з </w:t>
      </w:r>
      <w:r w:rsidR="000C7399" w:rsidRPr="000C7399">
        <w:rPr>
          <w:rFonts w:ascii="Times New Roman" w:hAnsi="Times New Roman" w:cs="Times New Roman"/>
          <w:color w:val="000000"/>
          <w:sz w:val="28"/>
          <w:szCs w:val="28"/>
        </w:rPr>
        <w:t>питань фінансів та бюджету, соціально-економічного розвитку, промисловості, підприємництва, транспорту та зв’язку, сфери послуг та регуляторної діяльності, інвестицій та міжнародного співробітництва.</w:t>
      </w:r>
    </w:p>
    <w:p w14:paraId="3E9577F0" w14:textId="77777777" w:rsidR="000C7399" w:rsidRPr="000C7399" w:rsidRDefault="000C7399" w:rsidP="000C7399">
      <w:pPr>
        <w:pStyle w:val="ParagraphStyle9"/>
        <w:rPr>
          <w:rStyle w:val="FontStyle4"/>
          <w:rFonts w:ascii="Times New Roman" w:hAnsi="Times New Roman"/>
          <w:szCs w:val="28"/>
          <w:lang w:val="uk-UA"/>
        </w:rPr>
      </w:pPr>
    </w:p>
    <w:p w14:paraId="07271745" w14:textId="77777777" w:rsidR="000C7399" w:rsidRPr="000C7399" w:rsidRDefault="000C7399" w:rsidP="000C7399">
      <w:pPr>
        <w:pStyle w:val="ParagraphStyle9"/>
        <w:rPr>
          <w:rStyle w:val="FontStyle4"/>
          <w:rFonts w:ascii="Times New Roman" w:hAnsi="Times New Roman"/>
          <w:szCs w:val="28"/>
          <w:lang w:val="uk-UA"/>
        </w:rPr>
      </w:pPr>
    </w:p>
    <w:p w14:paraId="01B466D2" w14:textId="77777777" w:rsidR="000C7399" w:rsidRPr="000C7399" w:rsidRDefault="000C7399" w:rsidP="000C7399">
      <w:pPr>
        <w:pStyle w:val="ParagraphStyle9"/>
        <w:rPr>
          <w:rStyle w:val="FontStyle4"/>
          <w:rFonts w:ascii="Times New Roman" w:hAnsi="Times New Roman"/>
          <w:szCs w:val="28"/>
          <w:lang w:val="uk-UA"/>
        </w:rPr>
      </w:pPr>
      <w:r w:rsidRPr="000C7399">
        <w:rPr>
          <w:rStyle w:val="FontStyle4"/>
          <w:rFonts w:ascii="Times New Roman" w:hAnsi="Times New Roman"/>
          <w:szCs w:val="28"/>
          <w:lang w:val="uk-UA"/>
        </w:rPr>
        <w:t>Сільський голова                                                                      Денис КОРОТЕНКО</w:t>
      </w:r>
    </w:p>
    <w:tbl>
      <w:tblPr>
        <w:tblpPr w:leftFromText="180" w:rightFromText="180" w:tblpY="-435"/>
        <w:tblW w:w="10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9"/>
      </w:tblGrid>
      <w:tr w:rsidR="000C7399" w:rsidRPr="000C7399" w14:paraId="17FF585D" w14:textId="77777777" w:rsidTr="006A345A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3E4C3B" w14:textId="77777777" w:rsidR="000C7399" w:rsidRPr="000C7399" w:rsidRDefault="000C7399" w:rsidP="006A345A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5A9DBA" w14:textId="2161ACAF" w:rsidR="00C50143" w:rsidRDefault="00C50143" w:rsidP="00C50143">
      <w:pPr>
        <w:tabs>
          <w:tab w:val="left" w:pos="1504"/>
        </w:tabs>
        <w:spacing w:after="0" w:line="240" w:lineRule="auto"/>
        <w:ind w:firstLine="5103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5014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ЗАТВЕРДЖЕНО</w:t>
      </w:r>
    </w:p>
    <w:p w14:paraId="47E68998" w14:textId="16A15D60" w:rsidR="00C50143" w:rsidRDefault="00C50143" w:rsidP="00C50143">
      <w:pPr>
        <w:tabs>
          <w:tab w:val="left" w:pos="1504"/>
        </w:tabs>
        <w:spacing w:after="0" w:line="240" w:lineRule="auto"/>
        <w:ind w:firstLine="5103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рішення дев’ятнадцятої позачергової </w:t>
      </w:r>
    </w:p>
    <w:p w14:paraId="65B0C205" w14:textId="1ADB1138" w:rsidR="00C50143" w:rsidRDefault="00C50143" w:rsidP="00C50143">
      <w:pPr>
        <w:tabs>
          <w:tab w:val="left" w:pos="1504"/>
        </w:tabs>
        <w:spacing w:after="0" w:line="240" w:lineRule="auto"/>
        <w:ind w:firstLine="5103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сесії восьмого скликання</w:t>
      </w:r>
    </w:p>
    <w:p w14:paraId="68194D04" w14:textId="3C798FF6" w:rsidR="00C50143" w:rsidRDefault="00C50143" w:rsidP="00C50143">
      <w:pPr>
        <w:tabs>
          <w:tab w:val="left" w:pos="1504"/>
        </w:tabs>
        <w:spacing w:after="0" w:line="240" w:lineRule="auto"/>
        <w:ind w:firstLine="5103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Широківської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сільської ради</w:t>
      </w:r>
    </w:p>
    <w:p w14:paraId="59D78797" w14:textId="428CD3DB" w:rsidR="00C50143" w:rsidRDefault="00C50143" w:rsidP="00C50143">
      <w:pPr>
        <w:tabs>
          <w:tab w:val="left" w:pos="1504"/>
        </w:tabs>
        <w:spacing w:after="0" w:line="240" w:lineRule="auto"/>
        <w:ind w:firstLine="5103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Запорізького району</w:t>
      </w:r>
    </w:p>
    <w:p w14:paraId="466F9AA7" w14:textId="7BE68BC9" w:rsidR="00C50143" w:rsidRDefault="00C50143" w:rsidP="00C50143">
      <w:pPr>
        <w:tabs>
          <w:tab w:val="left" w:pos="1504"/>
        </w:tabs>
        <w:spacing w:after="0" w:line="240" w:lineRule="auto"/>
        <w:ind w:firstLine="5103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Запорізької області</w:t>
      </w:r>
    </w:p>
    <w:p w14:paraId="67C140F9" w14:textId="5F7AF4C5" w:rsidR="00C50143" w:rsidRDefault="00C50143" w:rsidP="00C50143">
      <w:pPr>
        <w:tabs>
          <w:tab w:val="left" w:pos="1504"/>
        </w:tabs>
        <w:spacing w:after="0" w:line="240" w:lineRule="auto"/>
        <w:ind w:firstLine="5103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від 03.02.2022 р. №</w:t>
      </w:r>
      <w:r w:rsidR="006A34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5</w:t>
      </w:r>
    </w:p>
    <w:p w14:paraId="47CC571A" w14:textId="77777777" w:rsidR="001451EC" w:rsidRPr="00C50143" w:rsidRDefault="001451EC" w:rsidP="00C50143">
      <w:pPr>
        <w:tabs>
          <w:tab w:val="left" w:pos="1504"/>
        </w:tabs>
        <w:spacing w:after="0" w:line="240" w:lineRule="auto"/>
        <w:ind w:firstLine="5103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9EDB4F6" w14:textId="77777777" w:rsidR="001B7C2E" w:rsidRPr="00A140E9" w:rsidRDefault="001B7C2E" w:rsidP="001B7C2E">
      <w:pPr>
        <w:tabs>
          <w:tab w:val="left" w:pos="15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4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Програма</w:t>
      </w:r>
    </w:p>
    <w:p w14:paraId="414AB55F" w14:textId="77777777" w:rsidR="00C50143" w:rsidRDefault="001B7C2E" w:rsidP="001B7C2E">
      <w:pPr>
        <w:tabs>
          <w:tab w:val="left" w:pos="15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4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забезпечення державної безпеки, профілактики правопорушень та </w:t>
      </w:r>
      <w:r w:rsidR="005209A2" w:rsidRPr="005933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підтримки</w:t>
      </w:r>
      <w:r w:rsidR="005209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14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матеріально – технічної бази Василівського міжрайонного відділу Управління Служби безпеки України в Запорізькій області </w:t>
      </w:r>
    </w:p>
    <w:p w14:paraId="6F441EA6" w14:textId="6A1CE37D" w:rsidR="001B7C2E" w:rsidRPr="00A140E9" w:rsidRDefault="001B7C2E" w:rsidP="001B7C2E">
      <w:pPr>
        <w:tabs>
          <w:tab w:val="left" w:pos="15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4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 202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A14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рік</w:t>
      </w:r>
    </w:p>
    <w:p w14:paraId="20961176" w14:textId="77777777" w:rsidR="000C7399" w:rsidRPr="000C7399" w:rsidRDefault="001B7C2E" w:rsidP="000C7399">
      <w:pPr>
        <w:tabs>
          <w:tab w:val="left" w:pos="6317"/>
        </w:tabs>
        <w:spacing w:after="0" w:line="240" w:lineRule="auto"/>
        <w:ind w:left="-426"/>
        <w:jc w:val="center"/>
        <w:rPr>
          <w:rFonts w:ascii="Times New Roman" w:hAnsi="Times New Roman" w:cs="Times New Roman"/>
          <w:b/>
          <w:sz w:val="28"/>
          <w:szCs w:val="28"/>
          <w:lang w:eastAsia="pl-PL"/>
        </w:rPr>
      </w:pPr>
      <w:r>
        <w:rPr>
          <w:rFonts w:ascii="Times New Roman" w:hAnsi="Times New Roman" w:cs="Times New Roman"/>
          <w:b/>
          <w:sz w:val="28"/>
          <w:szCs w:val="28"/>
          <w:lang w:eastAsia="pl-PL"/>
        </w:rPr>
        <w:t>П</w:t>
      </w:r>
      <w:r w:rsidR="000C7399" w:rsidRPr="000C7399">
        <w:rPr>
          <w:rFonts w:ascii="Times New Roman" w:hAnsi="Times New Roman" w:cs="Times New Roman"/>
          <w:b/>
          <w:sz w:val="28"/>
          <w:szCs w:val="28"/>
          <w:lang w:eastAsia="pl-PL"/>
        </w:rPr>
        <w:t>аспорт програми</w:t>
      </w: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4394"/>
        <w:gridCol w:w="5103"/>
      </w:tblGrid>
      <w:tr w:rsidR="000C7399" w:rsidRPr="000C7399" w14:paraId="5BD84786" w14:textId="77777777" w:rsidTr="00C50143">
        <w:tc>
          <w:tcPr>
            <w:tcW w:w="568" w:type="dxa"/>
          </w:tcPr>
          <w:p w14:paraId="382894F7" w14:textId="77777777" w:rsidR="000C7399" w:rsidRPr="000C7399" w:rsidRDefault="000C7399" w:rsidP="000C73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739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14:paraId="07E78AF2" w14:textId="77777777" w:rsidR="000C7399" w:rsidRPr="000C7399" w:rsidRDefault="000C7399" w:rsidP="000C7399">
            <w:pPr>
              <w:spacing w:after="0" w:line="240" w:lineRule="auto"/>
              <w:ind w:left="74"/>
              <w:rPr>
                <w:rFonts w:ascii="Times New Roman" w:hAnsi="Times New Roman" w:cs="Times New Roman"/>
                <w:sz w:val="28"/>
                <w:szCs w:val="28"/>
              </w:rPr>
            </w:pPr>
            <w:r w:rsidRPr="000C7399">
              <w:rPr>
                <w:rFonts w:ascii="Times New Roman" w:hAnsi="Times New Roman" w:cs="Times New Roman"/>
                <w:sz w:val="28"/>
                <w:szCs w:val="28"/>
              </w:rPr>
              <w:t>Ініціатор розроблення програми</w:t>
            </w:r>
          </w:p>
        </w:tc>
        <w:tc>
          <w:tcPr>
            <w:tcW w:w="5103" w:type="dxa"/>
          </w:tcPr>
          <w:p w14:paraId="58CA16C4" w14:textId="77777777" w:rsidR="000C7399" w:rsidRPr="000C7399" w:rsidRDefault="000C7399" w:rsidP="000C73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7399">
              <w:rPr>
                <w:rFonts w:ascii="Times New Roman" w:hAnsi="Times New Roman" w:cs="Times New Roman"/>
                <w:sz w:val="28"/>
                <w:szCs w:val="28"/>
              </w:rPr>
              <w:t>Широківська</w:t>
            </w:r>
            <w:proofErr w:type="spellEnd"/>
            <w:r w:rsidRPr="000C7399">
              <w:rPr>
                <w:rFonts w:ascii="Times New Roman" w:hAnsi="Times New Roman" w:cs="Times New Roman"/>
                <w:sz w:val="28"/>
                <w:szCs w:val="28"/>
              </w:rPr>
              <w:t xml:space="preserve"> сільська рада Запорізького району Запорізької області</w:t>
            </w:r>
          </w:p>
        </w:tc>
      </w:tr>
      <w:tr w:rsidR="000C7399" w:rsidRPr="000C7399" w14:paraId="3B17C0DC" w14:textId="77777777" w:rsidTr="00C50143">
        <w:tc>
          <w:tcPr>
            <w:tcW w:w="568" w:type="dxa"/>
          </w:tcPr>
          <w:p w14:paraId="133CD638" w14:textId="77777777" w:rsidR="000C7399" w:rsidRPr="000C7399" w:rsidRDefault="000C7399" w:rsidP="000C73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739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14:paraId="1FF2E375" w14:textId="77777777" w:rsidR="000C7399" w:rsidRPr="000C7399" w:rsidRDefault="000C7399" w:rsidP="000C7399">
            <w:pPr>
              <w:spacing w:after="0" w:line="240" w:lineRule="auto"/>
              <w:ind w:left="74"/>
              <w:rPr>
                <w:rFonts w:ascii="Times New Roman" w:hAnsi="Times New Roman" w:cs="Times New Roman"/>
                <w:sz w:val="28"/>
                <w:szCs w:val="28"/>
              </w:rPr>
            </w:pPr>
            <w:r w:rsidRPr="000C7399">
              <w:rPr>
                <w:rFonts w:ascii="Times New Roman" w:hAnsi="Times New Roman" w:cs="Times New Roman"/>
                <w:sz w:val="28"/>
                <w:szCs w:val="28"/>
              </w:rPr>
              <w:t>Дата, номер і назва розпорядчого документа про затвердження програми</w:t>
            </w:r>
          </w:p>
        </w:tc>
        <w:tc>
          <w:tcPr>
            <w:tcW w:w="5103" w:type="dxa"/>
          </w:tcPr>
          <w:p w14:paraId="440CD36C" w14:textId="0B0D0356" w:rsidR="000C7399" w:rsidRPr="000C7399" w:rsidRDefault="000C7399" w:rsidP="000C73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7399">
              <w:rPr>
                <w:rFonts w:ascii="Times New Roman" w:hAnsi="Times New Roman" w:cs="Times New Roman"/>
                <w:sz w:val="28"/>
                <w:szCs w:val="28"/>
              </w:rPr>
              <w:t xml:space="preserve">Рішення </w:t>
            </w:r>
            <w:proofErr w:type="spellStart"/>
            <w:r w:rsidRPr="000C7399">
              <w:rPr>
                <w:rFonts w:ascii="Times New Roman" w:hAnsi="Times New Roman" w:cs="Times New Roman"/>
                <w:sz w:val="28"/>
                <w:szCs w:val="28"/>
              </w:rPr>
              <w:t>Широківської</w:t>
            </w:r>
            <w:proofErr w:type="spellEnd"/>
            <w:r w:rsidRPr="000C7399">
              <w:rPr>
                <w:rFonts w:ascii="Times New Roman" w:hAnsi="Times New Roman" w:cs="Times New Roman"/>
                <w:sz w:val="28"/>
                <w:szCs w:val="28"/>
              </w:rPr>
              <w:t xml:space="preserve"> сільської ради Запорізького району Запорізької області від </w:t>
            </w:r>
            <w:r w:rsidRPr="000C73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03.02.2022 р. №</w:t>
            </w:r>
            <w:r w:rsidRPr="000C73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345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C7399" w:rsidRPr="00C620CA" w14:paraId="071F25DE" w14:textId="77777777" w:rsidTr="00C50143">
        <w:tc>
          <w:tcPr>
            <w:tcW w:w="568" w:type="dxa"/>
          </w:tcPr>
          <w:p w14:paraId="194E7D9C" w14:textId="77777777" w:rsidR="000C7399" w:rsidRPr="000C7399" w:rsidRDefault="000C7399" w:rsidP="000C73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739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4" w:type="dxa"/>
          </w:tcPr>
          <w:p w14:paraId="73357A4C" w14:textId="77777777" w:rsidR="000C7399" w:rsidRPr="000C7399" w:rsidRDefault="000C7399" w:rsidP="000C7399">
            <w:pPr>
              <w:spacing w:after="0" w:line="240" w:lineRule="auto"/>
              <w:ind w:left="74"/>
              <w:rPr>
                <w:rFonts w:ascii="Times New Roman" w:hAnsi="Times New Roman" w:cs="Times New Roman"/>
                <w:sz w:val="28"/>
                <w:szCs w:val="28"/>
              </w:rPr>
            </w:pPr>
            <w:r w:rsidRPr="000C7399">
              <w:rPr>
                <w:rFonts w:ascii="Times New Roman" w:hAnsi="Times New Roman" w:cs="Times New Roman"/>
                <w:sz w:val="28"/>
                <w:szCs w:val="28"/>
              </w:rPr>
              <w:t>Розробник програми</w:t>
            </w:r>
          </w:p>
        </w:tc>
        <w:tc>
          <w:tcPr>
            <w:tcW w:w="5103" w:type="dxa"/>
          </w:tcPr>
          <w:p w14:paraId="65A1B164" w14:textId="12A13901" w:rsidR="000C7399" w:rsidRPr="00C620CA" w:rsidRDefault="00D63962" w:rsidP="000C73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620CA">
              <w:rPr>
                <w:rFonts w:ascii="Times New Roman" w:hAnsi="Times New Roman" w:cs="Times New Roman"/>
                <w:sz w:val="28"/>
                <w:szCs w:val="28"/>
              </w:rPr>
              <w:t>Відділ</w:t>
            </w:r>
            <w:r w:rsidR="00C3579B" w:rsidRPr="00C620CA">
              <w:rPr>
                <w:rFonts w:ascii="Times New Roman" w:hAnsi="Times New Roman" w:cs="Times New Roman"/>
                <w:sz w:val="28"/>
                <w:szCs w:val="28"/>
              </w:rPr>
              <w:t xml:space="preserve"> з питань</w:t>
            </w:r>
            <w:r w:rsidRPr="00C620CA">
              <w:rPr>
                <w:rFonts w:ascii="Times New Roman" w:hAnsi="Times New Roman" w:cs="Times New Roman"/>
                <w:sz w:val="28"/>
                <w:szCs w:val="28"/>
              </w:rPr>
              <w:t xml:space="preserve"> контролю та інспектування, </w:t>
            </w:r>
            <w:r w:rsidR="00C3579B" w:rsidRPr="00C620CA">
              <w:rPr>
                <w:rFonts w:ascii="Times New Roman" w:hAnsi="Times New Roman" w:cs="Times New Roman"/>
                <w:sz w:val="28"/>
                <w:szCs w:val="28"/>
              </w:rPr>
              <w:t>взаємодії з правоохоронними органами</w:t>
            </w:r>
            <w:r w:rsidRPr="00C620CA">
              <w:rPr>
                <w:rFonts w:ascii="Times New Roman" w:hAnsi="Times New Roman" w:cs="Times New Roman"/>
                <w:sz w:val="28"/>
                <w:szCs w:val="28"/>
              </w:rPr>
              <w:t>, цивільного захисту та військового обліку</w:t>
            </w:r>
          </w:p>
        </w:tc>
      </w:tr>
      <w:tr w:rsidR="000C7399" w:rsidRPr="000C7399" w14:paraId="69649B16" w14:textId="77777777" w:rsidTr="00C50143">
        <w:tc>
          <w:tcPr>
            <w:tcW w:w="568" w:type="dxa"/>
          </w:tcPr>
          <w:p w14:paraId="50FC75A3" w14:textId="77777777" w:rsidR="000C7399" w:rsidRPr="000C7399" w:rsidRDefault="000C7399" w:rsidP="000C73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739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94" w:type="dxa"/>
          </w:tcPr>
          <w:p w14:paraId="0039CCB4" w14:textId="77777777" w:rsidR="000C7399" w:rsidRPr="000C7399" w:rsidRDefault="000C7399" w:rsidP="000C7399">
            <w:pPr>
              <w:spacing w:after="0" w:line="240" w:lineRule="auto"/>
              <w:ind w:left="7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7399">
              <w:rPr>
                <w:rFonts w:ascii="Times New Roman" w:hAnsi="Times New Roman" w:cs="Times New Roman"/>
                <w:sz w:val="28"/>
                <w:szCs w:val="28"/>
              </w:rPr>
              <w:t>Співрозробники</w:t>
            </w:r>
            <w:proofErr w:type="spellEnd"/>
            <w:r w:rsidRPr="000C7399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</w:p>
        </w:tc>
        <w:tc>
          <w:tcPr>
            <w:tcW w:w="5103" w:type="dxa"/>
          </w:tcPr>
          <w:p w14:paraId="446ECABD" w14:textId="77777777" w:rsidR="000C7399" w:rsidRPr="00593341" w:rsidRDefault="001B7C2E" w:rsidP="001B7C2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33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Управління Служби безпеки України в Запорізькій області</w:t>
            </w:r>
          </w:p>
        </w:tc>
      </w:tr>
      <w:tr w:rsidR="000C7399" w:rsidRPr="000C7399" w14:paraId="038BA220" w14:textId="77777777" w:rsidTr="00C50143">
        <w:tc>
          <w:tcPr>
            <w:tcW w:w="568" w:type="dxa"/>
          </w:tcPr>
          <w:p w14:paraId="539E8ED5" w14:textId="77777777" w:rsidR="000C7399" w:rsidRPr="000C7399" w:rsidRDefault="000C7399" w:rsidP="000C73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739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94" w:type="dxa"/>
          </w:tcPr>
          <w:p w14:paraId="04DA542E" w14:textId="77777777" w:rsidR="000C7399" w:rsidRPr="000C7399" w:rsidRDefault="000C7399" w:rsidP="000C7399">
            <w:pPr>
              <w:spacing w:after="0" w:line="240" w:lineRule="auto"/>
              <w:ind w:left="74"/>
              <w:rPr>
                <w:rFonts w:ascii="Times New Roman" w:hAnsi="Times New Roman" w:cs="Times New Roman"/>
                <w:sz w:val="28"/>
                <w:szCs w:val="28"/>
              </w:rPr>
            </w:pPr>
            <w:r w:rsidRPr="000C7399">
              <w:rPr>
                <w:rFonts w:ascii="Times New Roman" w:hAnsi="Times New Roman" w:cs="Times New Roman"/>
                <w:sz w:val="28"/>
                <w:szCs w:val="28"/>
              </w:rPr>
              <w:t xml:space="preserve">Відповідальний виконавець програми </w:t>
            </w:r>
          </w:p>
        </w:tc>
        <w:tc>
          <w:tcPr>
            <w:tcW w:w="5103" w:type="dxa"/>
          </w:tcPr>
          <w:p w14:paraId="46DC112C" w14:textId="77777777" w:rsidR="000C7399" w:rsidRPr="00593341" w:rsidRDefault="000C7399" w:rsidP="000C73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3341">
              <w:rPr>
                <w:rFonts w:ascii="Times New Roman" w:hAnsi="Times New Roman" w:cs="Times New Roman"/>
                <w:sz w:val="28"/>
                <w:szCs w:val="28"/>
              </w:rPr>
              <w:t>Широківська</w:t>
            </w:r>
            <w:proofErr w:type="spellEnd"/>
            <w:r w:rsidRPr="00593341">
              <w:rPr>
                <w:rFonts w:ascii="Times New Roman" w:hAnsi="Times New Roman" w:cs="Times New Roman"/>
                <w:sz w:val="28"/>
                <w:szCs w:val="28"/>
              </w:rPr>
              <w:t xml:space="preserve"> сільська рада Запорізького району Запорізької області</w:t>
            </w:r>
          </w:p>
        </w:tc>
      </w:tr>
      <w:tr w:rsidR="000C7399" w:rsidRPr="000C7399" w14:paraId="44B101A6" w14:textId="77777777" w:rsidTr="00C50143">
        <w:tc>
          <w:tcPr>
            <w:tcW w:w="568" w:type="dxa"/>
          </w:tcPr>
          <w:p w14:paraId="1ED750A3" w14:textId="77777777" w:rsidR="000C7399" w:rsidRPr="000C7399" w:rsidRDefault="000C7399" w:rsidP="000C73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739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94" w:type="dxa"/>
          </w:tcPr>
          <w:p w14:paraId="453D3ABB" w14:textId="77777777" w:rsidR="000C7399" w:rsidRPr="000C7399" w:rsidRDefault="000C7399" w:rsidP="000C7399">
            <w:pPr>
              <w:spacing w:after="0" w:line="240" w:lineRule="auto"/>
              <w:ind w:left="74"/>
              <w:rPr>
                <w:rFonts w:ascii="Times New Roman" w:hAnsi="Times New Roman" w:cs="Times New Roman"/>
                <w:sz w:val="28"/>
                <w:szCs w:val="28"/>
              </w:rPr>
            </w:pPr>
            <w:r w:rsidRPr="000C7399">
              <w:rPr>
                <w:rFonts w:ascii="Times New Roman" w:hAnsi="Times New Roman" w:cs="Times New Roman"/>
                <w:sz w:val="28"/>
                <w:szCs w:val="28"/>
              </w:rPr>
              <w:t>Учасники програми</w:t>
            </w:r>
          </w:p>
        </w:tc>
        <w:tc>
          <w:tcPr>
            <w:tcW w:w="5103" w:type="dxa"/>
          </w:tcPr>
          <w:p w14:paraId="5902F6A4" w14:textId="77777777" w:rsidR="000C7399" w:rsidRPr="00593341" w:rsidRDefault="000C7399" w:rsidP="000C73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3341">
              <w:rPr>
                <w:rFonts w:ascii="Times New Roman" w:hAnsi="Times New Roman" w:cs="Times New Roman"/>
                <w:sz w:val="28"/>
                <w:szCs w:val="28"/>
              </w:rPr>
              <w:t>Широківська</w:t>
            </w:r>
            <w:proofErr w:type="spellEnd"/>
            <w:r w:rsidRPr="00593341">
              <w:rPr>
                <w:rFonts w:ascii="Times New Roman" w:hAnsi="Times New Roman" w:cs="Times New Roman"/>
                <w:sz w:val="28"/>
                <w:szCs w:val="28"/>
              </w:rPr>
              <w:t xml:space="preserve"> сільська рада Запорізького   району Запорізької області</w:t>
            </w:r>
          </w:p>
          <w:p w14:paraId="263E723B" w14:textId="5B621380" w:rsidR="000C7399" w:rsidRPr="00593341" w:rsidRDefault="00C3579B" w:rsidP="00C357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620CA">
              <w:rPr>
                <w:rFonts w:ascii="Times New Roman" w:hAnsi="Times New Roman" w:cs="Times New Roman"/>
                <w:sz w:val="28"/>
                <w:szCs w:val="28"/>
              </w:rPr>
              <w:t>Відділ з питань контролю та інспектування, взаємодії з правоохоронними органами, цивільного захисту та військового обліку</w:t>
            </w:r>
            <w:r w:rsidRPr="005933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209A2" w:rsidRPr="005933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Василівський міжрайонний відділ </w:t>
            </w:r>
            <w:r w:rsidR="001B7C2E" w:rsidRPr="005933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Управління Служби безпеки України в Запорізькій області</w:t>
            </w:r>
          </w:p>
        </w:tc>
      </w:tr>
      <w:tr w:rsidR="000C7399" w:rsidRPr="000C7399" w14:paraId="37C504CD" w14:textId="77777777" w:rsidTr="00C50143">
        <w:tc>
          <w:tcPr>
            <w:tcW w:w="568" w:type="dxa"/>
          </w:tcPr>
          <w:p w14:paraId="55990A54" w14:textId="77777777" w:rsidR="000C7399" w:rsidRPr="000C7399" w:rsidRDefault="000C7399" w:rsidP="000C73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739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394" w:type="dxa"/>
          </w:tcPr>
          <w:p w14:paraId="6B2E2E3A" w14:textId="77777777" w:rsidR="000C7399" w:rsidRPr="000C7399" w:rsidRDefault="000C7399" w:rsidP="000C7399">
            <w:pPr>
              <w:spacing w:after="0" w:line="240" w:lineRule="auto"/>
              <w:ind w:left="74"/>
              <w:rPr>
                <w:rFonts w:ascii="Times New Roman" w:hAnsi="Times New Roman" w:cs="Times New Roman"/>
                <w:sz w:val="28"/>
                <w:szCs w:val="28"/>
              </w:rPr>
            </w:pPr>
            <w:r w:rsidRPr="000C7399">
              <w:rPr>
                <w:rFonts w:ascii="Times New Roman" w:hAnsi="Times New Roman" w:cs="Times New Roman"/>
                <w:sz w:val="28"/>
                <w:szCs w:val="28"/>
              </w:rPr>
              <w:t>Термін реалізації програми</w:t>
            </w:r>
          </w:p>
        </w:tc>
        <w:tc>
          <w:tcPr>
            <w:tcW w:w="5103" w:type="dxa"/>
          </w:tcPr>
          <w:p w14:paraId="65B04E9F" w14:textId="77777777" w:rsidR="000C7399" w:rsidRPr="000C7399" w:rsidRDefault="000C7399" w:rsidP="0059334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7399">
              <w:rPr>
                <w:rFonts w:ascii="Times New Roman" w:hAnsi="Times New Roman" w:cs="Times New Roman"/>
                <w:sz w:val="28"/>
                <w:szCs w:val="28"/>
              </w:rPr>
              <w:t>2022 рік</w:t>
            </w:r>
          </w:p>
        </w:tc>
      </w:tr>
      <w:tr w:rsidR="000C7399" w:rsidRPr="000C7399" w14:paraId="40759114" w14:textId="77777777" w:rsidTr="00C50143">
        <w:tc>
          <w:tcPr>
            <w:tcW w:w="568" w:type="dxa"/>
          </w:tcPr>
          <w:p w14:paraId="1C55FA8D" w14:textId="77777777" w:rsidR="000C7399" w:rsidRPr="000C7399" w:rsidRDefault="000C7399" w:rsidP="000C73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739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394" w:type="dxa"/>
          </w:tcPr>
          <w:p w14:paraId="2979B10A" w14:textId="77777777" w:rsidR="000C7399" w:rsidRPr="000C7399" w:rsidRDefault="000C7399" w:rsidP="000C7399">
            <w:pPr>
              <w:spacing w:after="0" w:line="240" w:lineRule="auto"/>
              <w:ind w:left="74"/>
              <w:rPr>
                <w:rFonts w:ascii="Times New Roman" w:hAnsi="Times New Roman" w:cs="Times New Roman"/>
                <w:sz w:val="28"/>
                <w:szCs w:val="28"/>
              </w:rPr>
            </w:pPr>
            <w:r w:rsidRPr="000C7399">
              <w:rPr>
                <w:rFonts w:ascii="Times New Roman" w:hAnsi="Times New Roman" w:cs="Times New Roman"/>
                <w:sz w:val="28"/>
                <w:szCs w:val="28"/>
              </w:rPr>
              <w:t>Загальний обсяг фінансових ресурсів, необхідних для реалізації програми, тис. грн., всього</w:t>
            </w:r>
          </w:p>
        </w:tc>
        <w:tc>
          <w:tcPr>
            <w:tcW w:w="5103" w:type="dxa"/>
          </w:tcPr>
          <w:p w14:paraId="3C89A0DA" w14:textId="77777777" w:rsidR="000C7399" w:rsidRPr="000C7399" w:rsidRDefault="000C7399" w:rsidP="00593341">
            <w:pPr>
              <w:spacing w:after="0" w:line="240" w:lineRule="auto"/>
              <w:ind w:left="28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ECAB55" w14:textId="77777777" w:rsidR="000C7399" w:rsidRPr="000C7399" w:rsidRDefault="001B7C2E" w:rsidP="00593341">
            <w:pPr>
              <w:spacing w:after="0" w:line="240" w:lineRule="auto"/>
              <w:ind w:lef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0C7399" w:rsidRPr="000C7399">
              <w:rPr>
                <w:rFonts w:ascii="Times New Roman" w:hAnsi="Times New Roman" w:cs="Times New Roman"/>
                <w:sz w:val="28"/>
                <w:szCs w:val="28"/>
              </w:rPr>
              <w:t>,000</w:t>
            </w:r>
          </w:p>
        </w:tc>
      </w:tr>
      <w:tr w:rsidR="000C7399" w:rsidRPr="000C7399" w14:paraId="464F4E7A" w14:textId="77777777" w:rsidTr="00C50143">
        <w:tc>
          <w:tcPr>
            <w:tcW w:w="568" w:type="dxa"/>
          </w:tcPr>
          <w:p w14:paraId="794B84C1" w14:textId="77777777" w:rsidR="000C7399" w:rsidRPr="000C7399" w:rsidRDefault="000C7399" w:rsidP="000C73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6130CDCE" w14:textId="77777777" w:rsidR="000C7399" w:rsidRPr="000C7399" w:rsidRDefault="000C7399" w:rsidP="000C7399">
            <w:pPr>
              <w:spacing w:after="0" w:line="240" w:lineRule="auto"/>
              <w:ind w:left="74"/>
              <w:rPr>
                <w:rFonts w:ascii="Times New Roman" w:hAnsi="Times New Roman" w:cs="Times New Roman"/>
                <w:sz w:val="28"/>
                <w:szCs w:val="28"/>
              </w:rPr>
            </w:pPr>
            <w:r w:rsidRPr="000C7399">
              <w:rPr>
                <w:rFonts w:ascii="Times New Roman" w:hAnsi="Times New Roman" w:cs="Times New Roman"/>
                <w:sz w:val="28"/>
                <w:szCs w:val="28"/>
              </w:rPr>
              <w:t>у тому числі</w:t>
            </w:r>
          </w:p>
        </w:tc>
        <w:tc>
          <w:tcPr>
            <w:tcW w:w="5103" w:type="dxa"/>
          </w:tcPr>
          <w:p w14:paraId="2854550B" w14:textId="77777777" w:rsidR="000C7399" w:rsidRPr="000C7399" w:rsidRDefault="000C7399" w:rsidP="00593341">
            <w:pPr>
              <w:spacing w:after="0" w:line="240" w:lineRule="auto"/>
              <w:ind w:left="28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399" w:rsidRPr="000C7399" w14:paraId="34EA5A01" w14:textId="77777777" w:rsidTr="00C50143">
        <w:tc>
          <w:tcPr>
            <w:tcW w:w="568" w:type="dxa"/>
          </w:tcPr>
          <w:p w14:paraId="6B828319" w14:textId="2690D942" w:rsidR="000C7399" w:rsidRPr="000C7399" w:rsidRDefault="000C7399" w:rsidP="000C73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7399">
              <w:rPr>
                <w:rFonts w:ascii="Times New Roman" w:hAnsi="Times New Roman" w:cs="Times New Roman"/>
                <w:sz w:val="28"/>
                <w:szCs w:val="28"/>
              </w:rPr>
              <w:t>8.1</w:t>
            </w:r>
          </w:p>
        </w:tc>
        <w:tc>
          <w:tcPr>
            <w:tcW w:w="4394" w:type="dxa"/>
          </w:tcPr>
          <w:p w14:paraId="08EC3BB0" w14:textId="77777777" w:rsidR="000C7399" w:rsidRPr="000C7399" w:rsidRDefault="000C7399" w:rsidP="000C7399">
            <w:pPr>
              <w:spacing w:after="0" w:line="240" w:lineRule="auto"/>
              <w:ind w:left="74"/>
              <w:rPr>
                <w:rFonts w:ascii="Times New Roman" w:hAnsi="Times New Roman" w:cs="Times New Roman"/>
                <w:sz w:val="28"/>
                <w:szCs w:val="28"/>
              </w:rPr>
            </w:pPr>
            <w:r w:rsidRPr="000C7399">
              <w:rPr>
                <w:rFonts w:ascii="Times New Roman" w:hAnsi="Times New Roman" w:cs="Times New Roman"/>
                <w:sz w:val="28"/>
                <w:szCs w:val="28"/>
              </w:rPr>
              <w:t>кошти обласного бюджету</w:t>
            </w:r>
          </w:p>
        </w:tc>
        <w:tc>
          <w:tcPr>
            <w:tcW w:w="5103" w:type="dxa"/>
          </w:tcPr>
          <w:p w14:paraId="69BA8E1A" w14:textId="5EDF17FF" w:rsidR="000C7399" w:rsidRPr="000C7399" w:rsidRDefault="00593341" w:rsidP="0059334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="005209A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C7399" w:rsidRPr="000C7399" w14:paraId="63294E8A" w14:textId="77777777" w:rsidTr="00C50143">
        <w:tc>
          <w:tcPr>
            <w:tcW w:w="568" w:type="dxa"/>
          </w:tcPr>
          <w:p w14:paraId="1D8BBB0C" w14:textId="1E00FD22" w:rsidR="000C7399" w:rsidRPr="000C7399" w:rsidRDefault="00C50143" w:rsidP="000C73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8.2</w:t>
            </w:r>
          </w:p>
        </w:tc>
        <w:tc>
          <w:tcPr>
            <w:tcW w:w="4394" w:type="dxa"/>
          </w:tcPr>
          <w:p w14:paraId="1493774E" w14:textId="77777777" w:rsidR="000C7399" w:rsidRPr="000C7399" w:rsidRDefault="000C7399" w:rsidP="000C7399">
            <w:pPr>
              <w:spacing w:after="0" w:line="240" w:lineRule="auto"/>
              <w:ind w:left="74"/>
              <w:rPr>
                <w:rFonts w:ascii="Times New Roman" w:hAnsi="Times New Roman" w:cs="Times New Roman"/>
                <w:sz w:val="28"/>
                <w:szCs w:val="28"/>
              </w:rPr>
            </w:pPr>
            <w:r w:rsidRPr="000C7399">
              <w:rPr>
                <w:rFonts w:ascii="Times New Roman" w:hAnsi="Times New Roman" w:cs="Times New Roman"/>
                <w:sz w:val="28"/>
                <w:szCs w:val="28"/>
              </w:rPr>
              <w:t>кошти місцевого бюджету</w:t>
            </w:r>
          </w:p>
        </w:tc>
        <w:tc>
          <w:tcPr>
            <w:tcW w:w="5103" w:type="dxa"/>
          </w:tcPr>
          <w:p w14:paraId="7854AACC" w14:textId="77777777" w:rsidR="000C7399" w:rsidRPr="000C7399" w:rsidRDefault="001B7C2E" w:rsidP="00593341">
            <w:pPr>
              <w:spacing w:after="0" w:line="240" w:lineRule="auto"/>
              <w:ind w:lef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0C7399" w:rsidRPr="000C7399">
              <w:rPr>
                <w:rFonts w:ascii="Times New Roman" w:hAnsi="Times New Roman" w:cs="Times New Roman"/>
                <w:sz w:val="28"/>
                <w:szCs w:val="28"/>
              </w:rPr>
              <w:t>,000</w:t>
            </w:r>
          </w:p>
        </w:tc>
      </w:tr>
      <w:tr w:rsidR="000C7399" w:rsidRPr="000C7399" w14:paraId="70362D00" w14:textId="77777777" w:rsidTr="00C50143">
        <w:tc>
          <w:tcPr>
            <w:tcW w:w="568" w:type="dxa"/>
          </w:tcPr>
          <w:p w14:paraId="42B6FCD8" w14:textId="22FB87AE" w:rsidR="000C7399" w:rsidRPr="000C7399" w:rsidRDefault="00C50143" w:rsidP="000C73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8.3</w:t>
            </w:r>
          </w:p>
        </w:tc>
        <w:tc>
          <w:tcPr>
            <w:tcW w:w="4394" w:type="dxa"/>
          </w:tcPr>
          <w:p w14:paraId="010EB5DA" w14:textId="77777777" w:rsidR="000C7399" w:rsidRPr="000C7399" w:rsidRDefault="000C7399" w:rsidP="000C7399">
            <w:pPr>
              <w:spacing w:after="0" w:line="240" w:lineRule="auto"/>
              <w:ind w:left="74"/>
              <w:rPr>
                <w:rFonts w:ascii="Times New Roman" w:hAnsi="Times New Roman" w:cs="Times New Roman"/>
                <w:sz w:val="28"/>
                <w:szCs w:val="28"/>
              </w:rPr>
            </w:pPr>
            <w:r w:rsidRPr="000C7399">
              <w:rPr>
                <w:rFonts w:ascii="Times New Roman" w:hAnsi="Times New Roman" w:cs="Times New Roman"/>
                <w:sz w:val="28"/>
                <w:szCs w:val="28"/>
              </w:rPr>
              <w:t>кошти інших джерел</w:t>
            </w:r>
          </w:p>
        </w:tc>
        <w:tc>
          <w:tcPr>
            <w:tcW w:w="5103" w:type="dxa"/>
          </w:tcPr>
          <w:p w14:paraId="2C631555" w14:textId="6CF4A860" w:rsidR="000C7399" w:rsidRPr="000C7399" w:rsidRDefault="00593341" w:rsidP="00593341">
            <w:pPr>
              <w:spacing w:after="0" w:line="240" w:lineRule="auto"/>
              <w:ind w:lef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5209A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37081339" w14:textId="6782CFC3" w:rsidR="00F6726B" w:rsidRPr="00A140E9" w:rsidRDefault="00F6726B" w:rsidP="00F6726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140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Загальні положення</w:t>
      </w:r>
    </w:p>
    <w:p w14:paraId="4BD63C1C" w14:textId="77777777" w:rsidR="00F6726B" w:rsidRPr="00A1560D" w:rsidRDefault="00F6726B" w:rsidP="00F6726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</w:p>
    <w:p w14:paraId="74CCE62B" w14:textId="5B302AA4" w:rsidR="00F6726B" w:rsidRPr="00593341" w:rsidRDefault="00F6726B" w:rsidP="00D6396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Програма забезпечення державної безпеки, профілактики правопорушень та </w:t>
      </w:r>
      <w:r w:rsidR="003E1BA7" w:rsidRPr="00593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підтримки </w:t>
      </w:r>
      <w:r w:rsidRPr="00593341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матеріально</w:t>
      </w:r>
      <w:r w:rsidRPr="00A140E9">
        <w:rPr>
          <w:rFonts w:ascii="Times New Roman" w:eastAsia="Times New Roman" w:hAnsi="Times New Roman" w:cs="Times New Roman"/>
          <w:sz w:val="28"/>
          <w:szCs w:val="28"/>
          <w:lang w:eastAsia="ru-RU"/>
        </w:rPr>
        <w:t>-технічної бази Василівського міжрай</w:t>
      </w:r>
      <w:r w:rsidR="001C5E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онного </w:t>
      </w:r>
      <w:r w:rsidRPr="00A140E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відділу Управління Служби безпеки України в Запорізькій області на 202</w:t>
      </w:r>
      <w:r w:rsidR="000F7A85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A14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рік (</w:t>
      </w:r>
      <w:r w:rsidR="00593341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A140E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далі – Програма) підготовлена на підставі Закону України «Про державне прогнозування та розроблення про</w:t>
      </w:r>
      <w:r w:rsidR="004C2F11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грам економічного і соціального</w:t>
      </w:r>
      <w:r w:rsidRPr="00A14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розвитку України</w:t>
      </w:r>
      <w:r w:rsidRPr="00593341">
        <w:rPr>
          <w:rFonts w:ascii="Times New Roman" w:eastAsia="Times New Roman" w:hAnsi="Times New Roman" w:cs="Times New Roman"/>
          <w:sz w:val="28"/>
          <w:szCs w:val="28"/>
          <w:lang w:eastAsia="ru-RU"/>
        </w:rPr>
        <w:t>», Указу Президента України від 18.02.2002</w:t>
      </w:r>
      <w:r w:rsidR="00990F0B" w:rsidRPr="00593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№143/2002</w:t>
      </w:r>
      <w:r w:rsidRPr="00593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«Про заходи щодо подальшого зміцнення правопорядку, охорони прав і свобод громадян». </w:t>
      </w:r>
    </w:p>
    <w:p w14:paraId="06D5D41B" w14:textId="5436BC17" w:rsidR="00FE7A35" w:rsidRPr="00A140E9" w:rsidRDefault="00FE7A35" w:rsidP="0059334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34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Програма націлена на досягнення максимального ефекту в забезпеченні національної безпеки, боротьби з тероризмом та забезпечення безпеки мешканців громади, що в свою чергу, потребує впровадження нових підходів в організації взаємодії між Василівським міжрайонним відділом Служби безпеки України у Запорізькій області, іншими  правоохоронними органами та місцевою владою.</w:t>
      </w:r>
    </w:p>
    <w:p w14:paraId="61E0C9BF" w14:textId="77777777" w:rsidR="00593341" w:rsidRPr="00593341" w:rsidRDefault="00593341" w:rsidP="00593341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10602895" w14:textId="3C2633C2" w:rsidR="001C5EBF" w:rsidRDefault="001C5EBF" w:rsidP="00593341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3341">
        <w:rPr>
          <w:rFonts w:ascii="Times New Roman" w:hAnsi="Times New Roman" w:cs="Times New Roman"/>
          <w:b/>
          <w:sz w:val="28"/>
          <w:szCs w:val="28"/>
        </w:rPr>
        <w:t>Склад проблеми, шляхи і способи її розв’язання</w:t>
      </w:r>
    </w:p>
    <w:p w14:paraId="3213A892" w14:textId="77777777" w:rsidR="00593341" w:rsidRPr="00593341" w:rsidRDefault="00593341" w:rsidP="00593341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209C80E1" w14:textId="5788162A" w:rsidR="00835422" w:rsidRPr="00593341" w:rsidRDefault="00835422" w:rsidP="00593341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3341">
        <w:rPr>
          <w:rFonts w:ascii="Times New Roman" w:hAnsi="Times New Roman" w:cs="Times New Roman"/>
          <w:bCs/>
          <w:sz w:val="28"/>
          <w:szCs w:val="28"/>
        </w:rPr>
        <w:t xml:space="preserve">У зв’язку зі </w:t>
      </w:r>
      <w:r w:rsidRPr="00C620CA">
        <w:rPr>
          <w:rFonts w:ascii="Times New Roman" w:hAnsi="Times New Roman" w:cs="Times New Roman"/>
          <w:bCs/>
          <w:sz w:val="28"/>
          <w:szCs w:val="28"/>
        </w:rPr>
        <w:t>складн</w:t>
      </w:r>
      <w:r w:rsidR="00C620CA" w:rsidRPr="00C620CA">
        <w:rPr>
          <w:rFonts w:ascii="Times New Roman" w:hAnsi="Times New Roman" w:cs="Times New Roman"/>
          <w:bCs/>
          <w:sz w:val="28"/>
          <w:szCs w:val="28"/>
        </w:rPr>
        <w:t xml:space="preserve">им </w:t>
      </w:r>
      <w:r w:rsidRPr="00C620CA">
        <w:rPr>
          <w:rFonts w:ascii="Times New Roman" w:hAnsi="Times New Roman" w:cs="Times New Roman"/>
          <w:bCs/>
          <w:sz w:val="28"/>
          <w:szCs w:val="28"/>
        </w:rPr>
        <w:t>внутрішньополітичним</w:t>
      </w:r>
      <w:r w:rsidRPr="00593341">
        <w:rPr>
          <w:rFonts w:ascii="Times New Roman" w:hAnsi="Times New Roman" w:cs="Times New Roman"/>
          <w:bCs/>
          <w:sz w:val="28"/>
          <w:szCs w:val="28"/>
        </w:rPr>
        <w:t xml:space="preserve"> станом, подальшим втручанням Російської Федерації у внутрішні справи України, зростанням соціальної напруги в Україні, існує потреба в підтримці обороноздатності держави, в т.ч. матеріально-технічному забезпеченні Василівського міжрайонного відділу Служби безпеки України в Запорізькій області</w:t>
      </w:r>
      <w:r w:rsidR="00AC2305" w:rsidRPr="00593341">
        <w:rPr>
          <w:rFonts w:ascii="Times New Roman" w:hAnsi="Times New Roman" w:cs="Times New Roman"/>
          <w:bCs/>
          <w:sz w:val="28"/>
          <w:szCs w:val="28"/>
        </w:rPr>
        <w:t>, необхідному для захисту суверенітету нашої держави та боротьби з тероризмом.</w:t>
      </w:r>
    </w:p>
    <w:p w14:paraId="3A9107D0" w14:textId="58DA7009" w:rsidR="00AC2305" w:rsidRPr="00593341" w:rsidRDefault="00AC2305" w:rsidP="00593341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3341">
        <w:rPr>
          <w:rFonts w:ascii="Times New Roman" w:hAnsi="Times New Roman" w:cs="Times New Roman"/>
          <w:bCs/>
          <w:sz w:val="28"/>
          <w:szCs w:val="28"/>
        </w:rPr>
        <w:t xml:space="preserve">Тероризм є суспільно небезпечною діяльністю, яка полягає у свідомому, цілеспрямованому застосуванні насильств шляхом захоплення заручників, підпалів, убивств, тортур, залякування населення та органів влади або вчинення інших посягань на життя чи здоров’я ні в чому не винних людей або погрози вчинення злочинних дій з метою досягнення злочинних цілей. </w:t>
      </w:r>
    </w:p>
    <w:p w14:paraId="4F08E1AF" w14:textId="0CADED5F" w:rsidR="00AC2305" w:rsidRPr="00593341" w:rsidRDefault="00AC2305" w:rsidP="00593341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3341">
        <w:rPr>
          <w:rFonts w:ascii="Times New Roman" w:hAnsi="Times New Roman" w:cs="Times New Roman"/>
          <w:bCs/>
          <w:sz w:val="28"/>
          <w:szCs w:val="28"/>
        </w:rPr>
        <w:t>Об</w:t>
      </w:r>
      <w:r w:rsidRPr="00593341">
        <w:rPr>
          <w:rFonts w:ascii="Times New Roman" w:hAnsi="Times New Roman" w:cs="Times New Roman"/>
          <w:bCs/>
          <w:sz w:val="28"/>
          <w:szCs w:val="28"/>
          <w:lang w:val="ru-RU"/>
        </w:rPr>
        <w:t>’</w:t>
      </w:r>
      <w:proofErr w:type="spellStart"/>
      <w:r w:rsidRPr="00593341">
        <w:rPr>
          <w:rFonts w:ascii="Times New Roman" w:hAnsi="Times New Roman" w:cs="Times New Roman"/>
          <w:bCs/>
          <w:sz w:val="28"/>
          <w:szCs w:val="28"/>
        </w:rPr>
        <w:t>єктами</w:t>
      </w:r>
      <w:proofErr w:type="spellEnd"/>
      <w:r w:rsidRPr="00593341">
        <w:rPr>
          <w:rFonts w:ascii="Times New Roman" w:hAnsi="Times New Roman" w:cs="Times New Roman"/>
          <w:bCs/>
          <w:sz w:val="28"/>
          <w:szCs w:val="28"/>
        </w:rPr>
        <w:t xml:space="preserve"> устремлінь терористичних організацій все частіше стають місця масового перебування людей, що надає вказаним злочинам широкий суспільний інтерес. Наявність низки обставин, деструктивних і </w:t>
      </w:r>
      <w:proofErr w:type="spellStart"/>
      <w:r w:rsidRPr="00593341">
        <w:rPr>
          <w:rFonts w:ascii="Times New Roman" w:hAnsi="Times New Roman" w:cs="Times New Roman"/>
          <w:bCs/>
          <w:sz w:val="28"/>
          <w:szCs w:val="28"/>
        </w:rPr>
        <w:t>конфліктогенних</w:t>
      </w:r>
      <w:proofErr w:type="spellEnd"/>
      <w:r w:rsidRPr="00593341">
        <w:rPr>
          <w:rFonts w:ascii="Times New Roman" w:hAnsi="Times New Roman" w:cs="Times New Roman"/>
          <w:bCs/>
          <w:sz w:val="28"/>
          <w:szCs w:val="28"/>
        </w:rPr>
        <w:t xml:space="preserve"> чинників у суспільстві роблять проблему активізації тероризму загрозливою для України.</w:t>
      </w:r>
    </w:p>
    <w:p w14:paraId="07780A1D" w14:textId="6BE155A2" w:rsidR="00AC2305" w:rsidRPr="00593341" w:rsidRDefault="00AC2305" w:rsidP="00593341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3341">
        <w:rPr>
          <w:rFonts w:ascii="Times New Roman" w:hAnsi="Times New Roman" w:cs="Times New Roman"/>
          <w:bCs/>
          <w:sz w:val="28"/>
          <w:szCs w:val="28"/>
        </w:rPr>
        <w:t xml:space="preserve">Географічне розташування </w:t>
      </w:r>
      <w:proofErr w:type="spellStart"/>
      <w:r w:rsidRPr="00593341">
        <w:rPr>
          <w:rFonts w:ascii="Times New Roman" w:hAnsi="Times New Roman" w:cs="Times New Roman"/>
          <w:bCs/>
          <w:sz w:val="28"/>
          <w:szCs w:val="28"/>
        </w:rPr>
        <w:t>Широківської</w:t>
      </w:r>
      <w:proofErr w:type="spellEnd"/>
      <w:r w:rsidRPr="00593341">
        <w:rPr>
          <w:rFonts w:ascii="Times New Roman" w:hAnsi="Times New Roman" w:cs="Times New Roman"/>
          <w:bCs/>
          <w:sz w:val="28"/>
          <w:szCs w:val="28"/>
        </w:rPr>
        <w:t xml:space="preserve"> громади та розвинена на її території транспортна інфраструктура обумовлюють існування значного пасажиро-вантажного потоку, наявність значної кількості уразливих у диверсійно-терористичному відношенні об’єктів інфраструктури, некерованого обігу зброї, боєприпасів та вибухових речовин, у т.ч. внаслідок їх вивезення із зони проведення </w:t>
      </w:r>
      <w:r w:rsidR="00367756" w:rsidRPr="00593341">
        <w:rPr>
          <w:rFonts w:ascii="Times New Roman" w:hAnsi="Times New Roman" w:cs="Times New Roman"/>
          <w:bCs/>
          <w:sz w:val="28"/>
          <w:szCs w:val="28"/>
        </w:rPr>
        <w:t>А</w:t>
      </w:r>
      <w:r w:rsidRPr="00593341">
        <w:rPr>
          <w:rFonts w:ascii="Times New Roman" w:hAnsi="Times New Roman" w:cs="Times New Roman"/>
          <w:bCs/>
          <w:sz w:val="28"/>
          <w:szCs w:val="28"/>
        </w:rPr>
        <w:t xml:space="preserve">нтитерористичної операції (з </w:t>
      </w:r>
      <w:r w:rsidR="00367756" w:rsidRPr="00593341">
        <w:rPr>
          <w:rFonts w:ascii="Times New Roman" w:hAnsi="Times New Roman" w:cs="Times New Roman"/>
          <w:bCs/>
          <w:sz w:val="28"/>
          <w:szCs w:val="28"/>
        </w:rPr>
        <w:t>2018 року – Операції об’єднаних сил).</w:t>
      </w:r>
    </w:p>
    <w:p w14:paraId="307EA004" w14:textId="77777777" w:rsidR="007C3546" w:rsidRPr="00593341" w:rsidRDefault="007C3546" w:rsidP="00593341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3341">
        <w:rPr>
          <w:rFonts w:ascii="Times New Roman" w:hAnsi="Times New Roman" w:cs="Times New Roman"/>
          <w:bCs/>
          <w:sz w:val="28"/>
          <w:szCs w:val="28"/>
        </w:rPr>
        <w:t xml:space="preserve">На даний час наявна система запобіжних заходів на території громади дозволяє своєчасно виявляти та попереджати прояви терористичного характеру, </w:t>
      </w:r>
      <w:r w:rsidRPr="00593341">
        <w:rPr>
          <w:rFonts w:ascii="Times New Roman" w:hAnsi="Times New Roman" w:cs="Times New Roman"/>
          <w:bCs/>
          <w:sz w:val="28"/>
          <w:szCs w:val="28"/>
        </w:rPr>
        <w:lastRenderedPageBreak/>
        <w:t>але існують окремі чинники, які при несприятливому розвитку подій можуть привести до загроз терористичного характеру.</w:t>
      </w:r>
    </w:p>
    <w:p w14:paraId="5CF10B13" w14:textId="77777777" w:rsidR="007C3546" w:rsidRPr="00593341" w:rsidRDefault="007C3546" w:rsidP="00593341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3341">
        <w:rPr>
          <w:rFonts w:ascii="Times New Roman" w:hAnsi="Times New Roman" w:cs="Times New Roman"/>
          <w:bCs/>
          <w:sz w:val="28"/>
          <w:szCs w:val="28"/>
        </w:rPr>
        <w:t>Зазначені проблеми вимагають необхідності формування нових підходів до виконання заходів щодо запобігання, реагування і припинення можливих терористичних актів та мінімізації їх наслідків.</w:t>
      </w:r>
    </w:p>
    <w:p w14:paraId="5A310DFB" w14:textId="3D2E6602" w:rsidR="007C3546" w:rsidRPr="009A0FBD" w:rsidRDefault="007C3546" w:rsidP="007C35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Враховуючи вищевикладене, наразі існує нагальна потреба у скоординованій, злагодженій роботі місцевої влади </w:t>
      </w:r>
      <w:r w:rsidR="009A0FBD" w:rsidRPr="00593341">
        <w:rPr>
          <w:rFonts w:ascii="Times New Roman" w:eastAsia="Times New Roman" w:hAnsi="Times New Roman" w:cs="Times New Roman"/>
          <w:sz w:val="28"/>
          <w:szCs w:val="28"/>
          <w:lang w:eastAsia="ru-RU"/>
        </w:rPr>
        <w:t>та</w:t>
      </w:r>
      <w:r w:rsidRPr="00593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територіальних органів Служби безпеки України</w:t>
      </w:r>
      <w:r w:rsidR="009A0FBD" w:rsidRPr="00593341">
        <w:rPr>
          <w:rFonts w:ascii="Times New Roman" w:eastAsia="Times New Roman" w:hAnsi="Times New Roman" w:cs="Times New Roman"/>
          <w:sz w:val="28"/>
          <w:szCs w:val="28"/>
          <w:lang w:eastAsia="ru-RU"/>
        </w:rPr>
        <w:t>, підвищенні оперативності реагування на небезпечні ситуації. При цьому засоби та методи гарантування безпеки на території громади мають обов’язково відповідати основним вимогам сьогодення – забезпеченню надійності, стійкості та безперебійності роботи в цілодобовому режимі.</w:t>
      </w:r>
    </w:p>
    <w:p w14:paraId="13A05E87" w14:textId="77777777" w:rsidR="009A0FBD" w:rsidRPr="00593341" w:rsidRDefault="009A0FBD" w:rsidP="007C35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B30F913" w14:textId="2DA4D7D3" w:rsidR="00F6726B" w:rsidRPr="00A140E9" w:rsidRDefault="00F6726B" w:rsidP="00F6726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140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Мета </w:t>
      </w:r>
      <w:r w:rsidR="001C5E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</w:t>
      </w:r>
      <w:r w:rsidRPr="00A140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рограми</w:t>
      </w:r>
    </w:p>
    <w:p w14:paraId="70D00605" w14:textId="77777777" w:rsidR="00F6726B" w:rsidRPr="00D63962" w:rsidRDefault="00F6726B" w:rsidP="00F6726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14:paraId="540679F8" w14:textId="73DD9948" w:rsidR="002F6805" w:rsidRPr="00593341" w:rsidRDefault="002F6805" w:rsidP="00D6396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34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Метою Програми є:</w:t>
      </w:r>
    </w:p>
    <w:p w14:paraId="174E462F" w14:textId="113CF6E0" w:rsidR="002F6805" w:rsidRPr="00593341" w:rsidRDefault="00A95620" w:rsidP="00A95620">
      <w:pPr>
        <w:pStyle w:val="a4"/>
        <w:numPr>
          <w:ilvl w:val="0"/>
          <w:numId w:val="2"/>
        </w:numPr>
        <w:spacing w:after="0" w:line="240" w:lineRule="auto"/>
        <w:ind w:left="0" w:firstLine="567"/>
        <w:jc w:val="both"/>
        <w:rPr>
          <w:rFonts w:eastAsia="Times New Roman"/>
          <w:sz w:val="28"/>
          <w:szCs w:val="28"/>
          <w:lang w:val="uk-UA" w:eastAsia="ru-RU"/>
        </w:rPr>
      </w:pPr>
      <w:r w:rsidRPr="00593341">
        <w:rPr>
          <w:rFonts w:eastAsia="Times New Roman"/>
          <w:sz w:val="28"/>
          <w:szCs w:val="28"/>
          <w:lang w:val="uk-UA" w:eastAsia="ru-RU"/>
        </w:rPr>
        <w:t>забезпечення реалізації державної політики у пріоритетному напрямі розвитку держави, зокрема, у сфері профілактики правопорушень шляхом здійснення комплексу заходів, спрямованих на усунення причин та умов вчинення протиправних діянь, а також налагодження дієвої співпраці співробітників Василівського міжрайонного відділу Управління Служби безпеки України у Запорізькій області з іншими правоохоронними органами, місцевою владою, громадськими організаціями та трудовими колективами громади щодо забезпечення державної безпеки, матеріально-технічного забезпечення Василівського міжрайонного відділу Управління Служби безпеки України в Запорізькій області з метою покращення ефективності його роботи та мобільності у реагування і попередженні злочинів терористичного, сепаратистського характерів;</w:t>
      </w:r>
    </w:p>
    <w:p w14:paraId="6AD7B907" w14:textId="6BF9100C" w:rsidR="00A95620" w:rsidRPr="00593341" w:rsidRDefault="00A95620" w:rsidP="00A95620">
      <w:pPr>
        <w:pStyle w:val="a4"/>
        <w:numPr>
          <w:ilvl w:val="0"/>
          <w:numId w:val="2"/>
        </w:numPr>
        <w:spacing w:after="0" w:line="240" w:lineRule="auto"/>
        <w:ind w:left="0" w:firstLine="567"/>
        <w:jc w:val="both"/>
        <w:rPr>
          <w:rFonts w:eastAsia="Times New Roman"/>
          <w:sz w:val="28"/>
          <w:szCs w:val="28"/>
          <w:lang w:val="uk-UA" w:eastAsia="ru-RU"/>
        </w:rPr>
      </w:pPr>
      <w:r w:rsidRPr="00593341">
        <w:rPr>
          <w:rFonts w:eastAsia="Times New Roman"/>
          <w:sz w:val="28"/>
          <w:szCs w:val="28"/>
          <w:lang w:val="uk-UA" w:eastAsia="ru-RU"/>
        </w:rPr>
        <w:t xml:space="preserve">посилення безпеки та захисту життя і </w:t>
      </w:r>
      <w:proofErr w:type="spellStart"/>
      <w:r w:rsidRPr="00593341">
        <w:rPr>
          <w:rFonts w:eastAsia="Times New Roman"/>
          <w:sz w:val="28"/>
          <w:szCs w:val="28"/>
          <w:lang w:val="uk-UA" w:eastAsia="ru-RU"/>
        </w:rPr>
        <w:t>здоров</w:t>
      </w:r>
      <w:proofErr w:type="spellEnd"/>
      <w:r w:rsidRPr="00593341">
        <w:rPr>
          <w:rFonts w:eastAsia="Times New Roman"/>
          <w:sz w:val="28"/>
          <w:szCs w:val="28"/>
          <w:lang w:eastAsia="ru-RU"/>
        </w:rPr>
        <w:t>’</w:t>
      </w:r>
      <w:r w:rsidRPr="00593341">
        <w:rPr>
          <w:rFonts w:eastAsia="Times New Roman"/>
          <w:sz w:val="28"/>
          <w:szCs w:val="28"/>
          <w:lang w:val="uk-UA" w:eastAsia="ru-RU"/>
        </w:rPr>
        <w:t>я громадян, захист важливих об</w:t>
      </w:r>
      <w:r w:rsidRPr="00593341">
        <w:rPr>
          <w:rFonts w:eastAsia="Times New Roman"/>
          <w:sz w:val="28"/>
          <w:szCs w:val="28"/>
          <w:lang w:eastAsia="ru-RU"/>
        </w:rPr>
        <w:t>’</w:t>
      </w:r>
      <w:proofErr w:type="spellStart"/>
      <w:r w:rsidRPr="00593341">
        <w:rPr>
          <w:rFonts w:eastAsia="Times New Roman"/>
          <w:sz w:val="28"/>
          <w:szCs w:val="28"/>
          <w:lang w:val="uk-UA" w:eastAsia="ru-RU"/>
        </w:rPr>
        <w:t>єктів</w:t>
      </w:r>
      <w:proofErr w:type="spellEnd"/>
      <w:r w:rsidRPr="00593341">
        <w:rPr>
          <w:rFonts w:eastAsia="Times New Roman"/>
          <w:sz w:val="28"/>
          <w:szCs w:val="28"/>
          <w:lang w:val="uk-UA" w:eastAsia="ru-RU"/>
        </w:rPr>
        <w:t xml:space="preserve"> громади та комунального майна;</w:t>
      </w:r>
    </w:p>
    <w:p w14:paraId="1B96E442" w14:textId="1116545C" w:rsidR="00990F0B" w:rsidRPr="00593341" w:rsidRDefault="00A95620" w:rsidP="00A95620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eastAsia="Times New Roman"/>
          <w:b/>
          <w:sz w:val="16"/>
          <w:szCs w:val="16"/>
          <w:lang w:eastAsia="ru-RU"/>
        </w:rPr>
      </w:pPr>
      <w:r w:rsidRPr="00593341">
        <w:rPr>
          <w:rFonts w:eastAsia="Times New Roman"/>
          <w:sz w:val="28"/>
          <w:szCs w:val="28"/>
          <w:lang w:val="uk-UA" w:eastAsia="ru-RU"/>
        </w:rPr>
        <w:t>попередження, виявлення та документування злочинів терористичного, сепаратистського характерів;</w:t>
      </w:r>
    </w:p>
    <w:p w14:paraId="20AEF80F" w14:textId="4227F185" w:rsidR="00A95620" w:rsidRPr="00A95620" w:rsidRDefault="00A95620" w:rsidP="00A9562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334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-дотримання режиму законності та правопорядку, забезпечення здійснення заходів щодо профілактики правопорушень, протидії злочинності та усунення причин і умов, що можуть спричинити вчинення протиправних дій, підвищення рівня розкриття правопорушень, віднесених до компетенції органів державної безпеки.</w:t>
      </w:r>
      <w:r w:rsidRPr="00A956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4958A67F" w14:textId="68F82868" w:rsidR="00A95620" w:rsidRDefault="00A95620" w:rsidP="00A95620">
      <w:pPr>
        <w:widowControl w:val="0"/>
        <w:autoSpaceDE w:val="0"/>
        <w:autoSpaceDN w:val="0"/>
        <w:adjustRightInd w:val="0"/>
        <w:spacing w:after="0" w:line="240" w:lineRule="auto"/>
        <w:ind w:left="550"/>
        <w:jc w:val="both"/>
        <w:rPr>
          <w:rFonts w:eastAsia="Times New Roman"/>
          <w:b/>
          <w:sz w:val="16"/>
          <w:szCs w:val="16"/>
          <w:lang w:eastAsia="ru-RU"/>
        </w:rPr>
      </w:pPr>
    </w:p>
    <w:p w14:paraId="05A10190" w14:textId="77777777" w:rsidR="001C5EBF" w:rsidRPr="001C5EBF" w:rsidRDefault="001C5EBF" w:rsidP="00593341">
      <w:pPr>
        <w:spacing w:after="0" w:line="240" w:lineRule="auto"/>
        <w:ind w:firstLine="5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5EBF">
        <w:rPr>
          <w:rFonts w:ascii="Times New Roman" w:hAnsi="Times New Roman" w:cs="Times New Roman"/>
          <w:b/>
          <w:bCs/>
          <w:sz w:val="28"/>
          <w:szCs w:val="28"/>
        </w:rPr>
        <w:t>Перелік завдань і заходів Програми</w:t>
      </w:r>
    </w:p>
    <w:p w14:paraId="7A4A7EA2" w14:textId="77777777" w:rsidR="00F6726B" w:rsidRPr="00D63962" w:rsidRDefault="00F6726B" w:rsidP="005933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14:paraId="764D5D0C" w14:textId="77777777" w:rsidR="001173AA" w:rsidRPr="00593341" w:rsidRDefault="001173AA" w:rsidP="0059334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341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Організація діяльності з підвищення рівня національної безпеки та антитерористичної діяльності забезпечуватиметься за умови реалізації наступних програмних заходів:</w:t>
      </w:r>
    </w:p>
    <w:p w14:paraId="10F79ABC" w14:textId="77777777" w:rsidR="001173AA" w:rsidRPr="00593341" w:rsidRDefault="001173AA" w:rsidP="001173AA">
      <w:pPr>
        <w:pStyle w:val="a4"/>
        <w:numPr>
          <w:ilvl w:val="0"/>
          <w:numId w:val="2"/>
        </w:numPr>
        <w:spacing w:after="0" w:line="240" w:lineRule="auto"/>
        <w:ind w:left="0" w:firstLine="567"/>
        <w:jc w:val="both"/>
        <w:rPr>
          <w:rFonts w:eastAsia="Times New Roman"/>
          <w:sz w:val="28"/>
          <w:szCs w:val="28"/>
          <w:lang w:eastAsia="ru-RU"/>
        </w:rPr>
      </w:pPr>
      <w:r w:rsidRPr="00593341">
        <w:rPr>
          <w:rFonts w:eastAsia="Times New Roman"/>
          <w:sz w:val="28"/>
          <w:szCs w:val="28"/>
          <w:lang w:val="uk-UA" w:eastAsia="ru-RU"/>
        </w:rPr>
        <w:t>сприяння діяльності та створення належних умов для реалізації органами державної безпеки повноважень у сфері забезпечення законності, правопорядку, охорони прав, свобод і законних інтересів мешканців громади;</w:t>
      </w:r>
    </w:p>
    <w:p w14:paraId="05F7DE11" w14:textId="77777777" w:rsidR="001173AA" w:rsidRPr="00593341" w:rsidRDefault="001173AA" w:rsidP="001173AA">
      <w:pPr>
        <w:pStyle w:val="a4"/>
        <w:numPr>
          <w:ilvl w:val="0"/>
          <w:numId w:val="2"/>
        </w:numPr>
        <w:spacing w:after="0" w:line="240" w:lineRule="auto"/>
        <w:ind w:left="0" w:firstLine="567"/>
        <w:jc w:val="both"/>
        <w:rPr>
          <w:rFonts w:eastAsia="Times New Roman"/>
          <w:sz w:val="28"/>
          <w:szCs w:val="28"/>
          <w:lang w:eastAsia="ru-RU"/>
        </w:rPr>
      </w:pPr>
      <w:r w:rsidRPr="00593341">
        <w:rPr>
          <w:rFonts w:eastAsia="Times New Roman"/>
          <w:sz w:val="28"/>
          <w:szCs w:val="28"/>
          <w:lang w:val="uk-UA" w:eastAsia="ru-RU"/>
        </w:rPr>
        <w:lastRenderedPageBreak/>
        <w:t>організація забезпечення профілактики правопорушень;</w:t>
      </w:r>
    </w:p>
    <w:p w14:paraId="110ED565" w14:textId="77777777" w:rsidR="001173AA" w:rsidRPr="00593341" w:rsidRDefault="001173AA" w:rsidP="001173AA">
      <w:pPr>
        <w:pStyle w:val="a4"/>
        <w:numPr>
          <w:ilvl w:val="0"/>
          <w:numId w:val="2"/>
        </w:numPr>
        <w:spacing w:after="0" w:line="240" w:lineRule="auto"/>
        <w:ind w:left="0" w:firstLine="567"/>
        <w:jc w:val="both"/>
        <w:rPr>
          <w:rFonts w:eastAsia="Times New Roman"/>
          <w:sz w:val="28"/>
          <w:szCs w:val="28"/>
          <w:lang w:eastAsia="ru-RU"/>
        </w:rPr>
      </w:pPr>
      <w:r w:rsidRPr="00593341">
        <w:rPr>
          <w:rFonts w:eastAsia="Times New Roman"/>
          <w:sz w:val="28"/>
          <w:szCs w:val="28"/>
          <w:lang w:val="uk-UA" w:eastAsia="ru-RU"/>
        </w:rPr>
        <w:t>підвищення рівня матеріально-технічного забезпечення профілактики правопорушень та підвищення ефективності оперативно-розшукових заходів;</w:t>
      </w:r>
    </w:p>
    <w:p w14:paraId="011D4568" w14:textId="77777777" w:rsidR="001173AA" w:rsidRPr="00593341" w:rsidRDefault="001173AA" w:rsidP="001173AA">
      <w:pPr>
        <w:pStyle w:val="a4"/>
        <w:numPr>
          <w:ilvl w:val="0"/>
          <w:numId w:val="2"/>
        </w:numPr>
        <w:spacing w:after="0" w:line="240" w:lineRule="auto"/>
        <w:ind w:left="0" w:firstLine="567"/>
        <w:jc w:val="both"/>
        <w:rPr>
          <w:rFonts w:eastAsia="Times New Roman"/>
          <w:sz w:val="28"/>
          <w:szCs w:val="28"/>
          <w:lang w:eastAsia="ru-RU"/>
        </w:rPr>
      </w:pPr>
      <w:r w:rsidRPr="00593341">
        <w:rPr>
          <w:rFonts w:eastAsia="Times New Roman"/>
          <w:sz w:val="28"/>
          <w:szCs w:val="28"/>
          <w:lang w:val="uk-UA" w:eastAsia="ru-RU"/>
        </w:rPr>
        <w:t xml:space="preserve"> </w:t>
      </w:r>
      <w:r w:rsidRPr="00593341">
        <w:rPr>
          <w:rFonts w:eastAsia="Times New Roman"/>
          <w:sz w:val="28"/>
          <w:szCs w:val="28"/>
          <w:lang w:eastAsia="ru-RU"/>
        </w:rPr>
        <w:t xml:space="preserve">  </w:t>
      </w:r>
      <w:r w:rsidRPr="00593341">
        <w:rPr>
          <w:rFonts w:eastAsia="Times New Roman"/>
          <w:sz w:val="28"/>
          <w:szCs w:val="28"/>
          <w:lang w:val="uk-UA" w:eastAsia="ru-RU"/>
        </w:rPr>
        <w:t>запобігання та припинення можливих терористичних проявів на території громади, вжиття превентивних заходів, спрямованих на посилення захисту життя і здоров</w:t>
      </w:r>
      <w:r w:rsidRPr="00593341">
        <w:rPr>
          <w:rFonts w:eastAsia="Times New Roman"/>
          <w:sz w:val="28"/>
          <w:szCs w:val="28"/>
          <w:lang w:eastAsia="ru-RU"/>
        </w:rPr>
        <w:t>’</w:t>
      </w:r>
      <w:r w:rsidRPr="00593341">
        <w:rPr>
          <w:rFonts w:eastAsia="Times New Roman"/>
          <w:sz w:val="28"/>
          <w:szCs w:val="28"/>
          <w:lang w:val="uk-UA" w:eastAsia="ru-RU"/>
        </w:rPr>
        <w:t>я населення громади, громадської безпеки;</w:t>
      </w:r>
    </w:p>
    <w:p w14:paraId="5AFC65B8" w14:textId="77777777" w:rsidR="001173AA" w:rsidRPr="00593341" w:rsidRDefault="001173AA" w:rsidP="001173AA">
      <w:pPr>
        <w:pStyle w:val="a4"/>
        <w:numPr>
          <w:ilvl w:val="0"/>
          <w:numId w:val="2"/>
        </w:numPr>
        <w:spacing w:after="0" w:line="240" w:lineRule="auto"/>
        <w:ind w:left="0" w:firstLine="567"/>
        <w:jc w:val="both"/>
        <w:rPr>
          <w:rFonts w:eastAsia="Times New Roman"/>
          <w:sz w:val="28"/>
          <w:szCs w:val="28"/>
          <w:lang w:eastAsia="ru-RU"/>
        </w:rPr>
      </w:pPr>
      <w:r w:rsidRPr="00593341">
        <w:rPr>
          <w:rFonts w:eastAsia="Times New Roman"/>
          <w:sz w:val="28"/>
          <w:szCs w:val="28"/>
          <w:lang w:val="uk-UA" w:eastAsia="ru-RU"/>
        </w:rPr>
        <w:t xml:space="preserve">підвищення ефективного виконання функціональних </w:t>
      </w:r>
      <w:proofErr w:type="spellStart"/>
      <w:r w:rsidRPr="00593341">
        <w:rPr>
          <w:rFonts w:eastAsia="Times New Roman"/>
          <w:sz w:val="28"/>
          <w:szCs w:val="28"/>
          <w:lang w:val="uk-UA" w:eastAsia="ru-RU"/>
        </w:rPr>
        <w:t>обов</w:t>
      </w:r>
      <w:proofErr w:type="spellEnd"/>
      <w:r w:rsidRPr="00593341">
        <w:rPr>
          <w:rFonts w:eastAsia="Times New Roman"/>
          <w:sz w:val="28"/>
          <w:szCs w:val="28"/>
          <w:lang w:eastAsia="ru-RU"/>
        </w:rPr>
        <w:t>’</w:t>
      </w:r>
      <w:proofErr w:type="spellStart"/>
      <w:r w:rsidRPr="00593341">
        <w:rPr>
          <w:rFonts w:eastAsia="Times New Roman"/>
          <w:sz w:val="28"/>
          <w:szCs w:val="28"/>
          <w:lang w:val="uk-UA" w:eastAsia="ru-RU"/>
        </w:rPr>
        <w:t>язків</w:t>
      </w:r>
      <w:proofErr w:type="spellEnd"/>
      <w:r w:rsidRPr="00593341">
        <w:rPr>
          <w:rFonts w:eastAsia="Times New Roman"/>
          <w:sz w:val="28"/>
          <w:szCs w:val="28"/>
          <w:lang w:val="uk-UA" w:eastAsia="ru-RU"/>
        </w:rPr>
        <w:t xml:space="preserve"> співробітниками </w:t>
      </w:r>
      <w:proofErr w:type="spellStart"/>
      <w:r w:rsidRPr="00593341">
        <w:rPr>
          <w:rFonts w:eastAsia="Times New Roman"/>
          <w:sz w:val="28"/>
          <w:szCs w:val="28"/>
          <w:lang w:val="uk-UA" w:eastAsia="ru-RU"/>
        </w:rPr>
        <w:t>Василівського</w:t>
      </w:r>
      <w:proofErr w:type="spellEnd"/>
      <w:r w:rsidRPr="00593341">
        <w:rPr>
          <w:rFonts w:eastAsia="Times New Roman"/>
          <w:sz w:val="28"/>
          <w:szCs w:val="28"/>
          <w:lang w:val="uk-UA" w:eastAsia="ru-RU"/>
        </w:rPr>
        <w:t xml:space="preserve"> міжрайонного відділу Служби безпеки України у Запорізькій області щодо недопущення підриву конституційних засад державного устрою України, протидії злочинності, корупції, проявам сепаратизму та тероризму, попередження вчинення кримінальних правопорушень.</w:t>
      </w:r>
    </w:p>
    <w:p w14:paraId="0BFB014C" w14:textId="77777777" w:rsidR="00990F0B" w:rsidRPr="00D63962" w:rsidRDefault="00990F0B" w:rsidP="00593341">
      <w:pPr>
        <w:spacing w:after="0" w:line="240" w:lineRule="auto"/>
        <w:ind w:firstLine="703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376D83BF" w14:textId="77777777" w:rsidR="00F6726B" w:rsidRPr="00A140E9" w:rsidRDefault="00F6726B" w:rsidP="00593341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140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Шляхи та засоби розв’язання проблеми</w:t>
      </w:r>
    </w:p>
    <w:p w14:paraId="7F6406A2" w14:textId="77777777" w:rsidR="00F6726B" w:rsidRPr="00D63962" w:rsidRDefault="00F6726B" w:rsidP="00F6726B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14:paraId="1019B5C8" w14:textId="2D8D680C" w:rsidR="00FE7A35" w:rsidRDefault="00FE7A35" w:rsidP="0059334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Вирішення зазначених проблем можливе шляхом надання субвенції з місцевого бюджету Службі безпеки України в Запорізькій області на придбання пально-мастильних матеріалів для службових </w:t>
      </w:r>
      <w:r w:rsidR="003E422C" w:rsidRPr="00593341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транспортних засобів</w:t>
      </w:r>
      <w:r w:rsidRPr="00593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Василівського міжрайонного відділу Служби безпеки України в Запорізькій області.</w:t>
      </w:r>
    </w:p>
    <w:p w14:paraId="4D7C6A19" w14:textId="5FB7E9B3" w:rsidR="006D3ED8" w:rsidRPr="00D63962" w:rsidRDefault="00E72D84" w:rsidP="00FE7A3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FE7A3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F6726B" w:rsidRPr="00A140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38FF2902" w14:textId="77777777" w:rsidR="00226784" w:rsidRPr="00593341" w:rsidRDefault="00226784" w:rsidP="002267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3341">
        <w:rPr>
          <w:rFonts w:ascii="Times New Roman" w:hAnsi="Times New Roman" w:cs="Times New Roman"/>
          <w:b/>
          <w:sz w:val="28"/>
          <w:szCs w:val="28"/>
        </w:rPr>
        <w:t>Обсяги та джерела фінансування Програми</w:t>
      </w:r>
    </w:p>
    <w:p w14:paraId="2FD50918" w14:textId="77777777" w:rsidR="006D3ED8" w:rsidRPr="00D63962" w:rsidRDefault="006D3ED8" w:rsidP="00226784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highlight w:val="green"/>
        </w:rPr>
      </w:pPr>
    </w:p>
    <w:p w14:paraId="1ACAAF9E" w14:textId="77777777" w:rsidR="00226784" w:rsidRPr="00593341" w:rsidRDefault="00226784" w:rsidP="00226784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93341">
        <w:rPr>
          <w:rFonts w:ascii="Times New Roman" w:hAnsi="Times New Roman" w:cs="Times New Roman"/>
          <w:sz w:val="28"/>
          <w:szCs w:val="28"/>
        </w:rPr>
        <w:t xml:space="preserve">Головним розпорядником бюджетних коштів для виконання заходів і завдань Програми є </w:t>
      </w:r>
      <w:proofErr w:type="spellStart"/>
      <w:r w:rsidRPr="00593341">
        <w:rPr>
          <w:rFonts w:ascii="Times New Roman" w:hAnsi="Times New Roman" w:cs="Times New Roman"/>
          <w:sz w:val="28"/>
          <w:szCs w:val="28"/>
        </w:rPr>
        <w:t>Широківська</w:t>
      </w:r>
      <w:proofErr w:type="spellEnd"/>
      <w:r w:rsidRPr="00593341">
        <w:rPr>
          <w:rFonts w:ascii="Times New Roman" w:hAnsi="Times New Roman" w:cs="Times New Roman"/>
          <w:sz w:val="28"/>
          <w:szCs w:val="28"/>
        </w:rPr>
        <w:t xml:space="preserve"> сільська рада Запорізького району Запорізької області.</w:t>
      </w:r>
    </w:p>
    <w:p w14:paraId="6CC00854" w14:textId="77777777" w:rsidR="00226784" w:rsidRPr="00593341" w:rsidRDefault="00226784" w:rsidP="00226784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93341">
        <w:rPr>
          <w:rFonts w:ascii="Times New Roman" w:hAnsi="Times New Roman" w:cs="Times New Roman"/>
          <w:color w:val="000000"/>
          <w:sz w:val="28"/>
          <w:szCs w:val="28"/>
        </w:rPr>
        <w:t xml:space="preserve">Фінансування заходів Програми здійснюється за рахунок коштів бюджету </w:t>
      </w:r>
      <w:proofErr w:type="spellStart"/>
      <w:r w:rsidRPr="00593341">
        <w:rPr>
          <w:rFonts w:ascii="Times New Roman" w:hAnsi="Times New Roman" w:cs="Times New Roman"/>
          <w:color w:val="000000"/>
          <w:sz w:val="28"/>
          <w:szCs w:val="28"/>
        </w:rPr>
        <w:t>Широківської</w:t>
      </w:r>
      <w:proofErr w:type="spellEnd"/>
      <w:r w:rsidRPr="00593341">
        <w:rPr>
          <w:rFonts w:ascii="Times New Roman" w:hAnsi="Times New Roman" w:cs="Times New Roman"/>
          <w:color w:val="000000"/>
          <w:sz w:val="28"/>
          <w:szCs w:val="28"/>
        </w:rPr>
        <w:t xml:space="preserve"> сільської територіальної громади в межах затверджених бюджетних призначень та інших джерел, не заборонених чинним законодавством України.</w:t>
      </w:r>
    </w:p>
    <w:p w14:paraId="1E0C66BE" w14:textId="77777777" w:rsidR="00226784" w:rsidRPr="00593341" w:rsidRDefault="00226784" w:rsidP="002267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341">
        <w:rPr>
          <w:rFonts w:ascii="Times New Roman" w:hAnsi="Times New Roman" w:cs="Times New Roman"/>
          <w:sz w:val="28"/>
          <w:szCs w:val="28"/>
        </w:rPr>
        <w:t>Обсяги фінансування протягом періоду дії Програми можуть бути скореговані на підставі відповідного рішення сільської ради за погодженням з постійною комісією з питань</w:t>
      </w:r>
      <w:r w:rsidRPr="0059334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593341">
        <w:rPr>
          <w:rFonts w:ascii="Times New Roman" w:hAnsi="Times New Roman" w:cs="Times New Roman"/>
          <w:sz w:val="28"/>
          <w:szCs w:val="28"/>
        </w:rPr>
        <w:t xml:space="preserve">фінансів та бюджету, соціально-економічного розвитку, промисловості, підприємництва, транспорту та зв’язку, сфери послуг та регуляторної діяльності, інвестицій та міжнародного співробітництва.                                   </w:t>
      </w:r>
    </w:p>
    <w:p w14:paraId="5CCE53F9" w14:textId="18C23B0E" w:rsidR="00226784" w:rsidRDefault="00226784" w:rsidP="002267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341">
        <w:rPr>
          <w:rFonts w:ascii="Times New Roman" w:hAnsi="Times New Roman" w:cs="Times New Roman"/>
          <w:sz w:val="28"/>
          <w:szCs w:val="28"/>
        </w:rPr>
        <w:t>Загальний обсяг видатків з місцевого бюджету на виконання заходів Програми викладено в додатку 1 до Програми.</w:t>
      </w:r>
    </w:p>
    <w:p w14:paraId="24DD5D0B" w14:textId="77777777" w:rsidR="00593341" w:rsidRPr="00593341" w:rsidRDefault="00593341" w:rsidP="002267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14:paraId="7F91CCAC" w14:textId="49EC173D" w:rsidR="001C5EBF" w:rsidRDefault="001C5EBF" w:rsidP="005933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5EBF">
        <w:rPr>
          <w:rFonts w:ascii="Times New Roman" w:hAnsi="Times New Roman" w:cs="Times New Roman"/>
          <w:b/>
          <w:sz w:val="28"/>
          <w:szCs w:val="28"/>
        </w:rPr>
        <w:t>Очікувані результати виконання Програми</w:t>
      </w:r>
    </w:p>
    <w:p w14:paraId="1B802B31" w14:textId="77777777" w:rsidR="00593341" w:rsidRPr="00593341" w:rsidRDefault="00593341" w:rsidP="00593341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01446644" w14:textId="54964533" w:rsidR="003568BD" w:rsidRPr="00593341" w:rsidRDefault="003568BD" w:rsidP="00593341">
      <w:pPr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593341">
        <w:rPr>
          <w:rFonts w:ascii="Times New Roman" w:hAnsi="Times New Roman" w:cs="Times New Roman"/>
          <w:bCs/>
          <w:sz w:val="28"/>
          <w:szCs w:val="28"/>
        </w:rPr>
        <w:t>Реалізація заходів та завдань Програми сприятиме:</w:t>
      </w:r>
    </w:p>
    <w:p w14:paraId="6FE2A485" w14:textId="79CB08A3" w:rsidR="003568BD" w:rsidRPr="00593341" w:rsidRDefault="00593341" w:rsidP="0059334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3341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3568BD" w:rsidRPr="00593341">
        <w:rPr>
          <w:rFonts w:ascii="Times New Roman" w:hAnsi="Times New Roman" w:cs="Times New Roman"/>
          <w:bCs/>
          <w:sz w:val="28"/>
          <w:szCs w:val="28"/>
        </w:rPr>
        <w:t xml:space="preserve">своєчасному виявленню та усуненню причин і умов, що сприяють вчиненню терористичних актів на території громади; </w:t>
      </w:r>
    </w:p>
    <w:p w14:paraId="5C05C8CE" w14:textId="0A270740" w:rsidR="003568BD" w:rsidRPr="00593341" w:rsidRDefault="00593341" w:rsidP="0059334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3341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3568BD" w:rsidRPr="00593341">
        <w:rPr>
          <w:rFonts w:ascii="Times New Roman" w:hAnsi="Times New Roman" w:cs="Times New Roman"/>
          <w:bCs/>
          <w:sz w:val="28"/>
          <w:szCs w:val="28"/>
        </w:rPr>
        <w:t>зниженню злочинності на території громади, негайному реагуванню на повідомлення про правопорушення, пов’язані із терористичною загрозою;</w:t>
      </w:r>
    </w:p>
    <w:p w14:paraId="08AA385C" w14:textId="344B80FC" w:rsidR="003568BD" w:rsidRPr="00593341" w:rsidRDefault="00593341" w:rsidP="0059334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3341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3568BD" w:rsidRPr="00593341">
        <w:rPr>
          <w:rFonts w:ascii="Times New Roman" w:hAnsi="Times New Roman" w:cs="Times New Roman"/>
          <w:bCs/>
          <w:sz w:val="28"/>
          <w:szCs w:val="28"/>
        </w:rPr>
        <w:t>попередженню можливих фактів терористичних проявів та підтриманню належного рівня готовності;</w:t>
      </w:r>
    </w:p>
    <w:p w14:paraId="36DD0D7E" w14:textId="299CDD80" w:rsidR="003568BD" w:rsidRPr="00593341" w:rsidRDefault="00593341" w:rsidP="0059334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334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- </w:t>
      </w:r>
      <w:r w:rsidR="003568BD" w:rsidRPr="00593341">
        <w:rPr>
          <w:rFonts w:ascii="Times New Roman" w:hAnsi="Times New Roman" w:cs="Times New Roman"/>
          <w:bCs/>
          <w:sz w:val="28"/>
          <w:szCs w:val="28"/>
        </w:rPr>
        <w:t>забезпечення якісного матеріально-технічного забезпечення Василівського міжрайонного відділу Служби безпеки України у Запорізькій області.</w:t>
      </w:r>
    </w:p>
    <w:p w14:paraId="72786633" w14:textId="77777777" w:rsidR="006D3ED8" w:rsidRPr="001F65BF" w:rsidRDefault="006D3ED8" w:rsidP="002267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14:paraId="0A435CE9" w14:textId="77777777" w:rsidR="00671ADA" w:rsidRDefault="00671ADA" w:rsidP="0022678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0FF59E34" w14:textId="4271291F" w:rsidR="00226784" w:rsidRPr="00D1732D" w:rsidRDefault="00226784" w:rsidP="002267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732D">
        <w:rPr>
          <w:rFonts w:ascii="Times New Roman" w:hAnsi="Times New Roman" w:cs="Times New Roman"/>
          <w:b/>
          <w:color w:val="000000"/>
          <w:sz w:val="28"/>
        </w:rPr>
        <w:t>Координація та к</w:t>
      </w:r>
      <w:r w:rsidRPr="00D1732D">
        <w:rPr>
          <w:rFonts w:ascii="Times New Roman" w:hAnsi="Times New Roman" w:cs="Times New Roman"/>
          <w:b/>
          <w:sz w:val="28"/>
          <w:szCs w:val="28"/>
        </w:rPr>
        <w:t>онтроль за ходом виконання Програми</w:t>
      </w:r>
    </w:p>
    <w:p w14:paraId="5CC2E51D" w14:textId="77777777" w:rsidR="006D3ED8" w:rsidRPr="00D1732D" w:rsidRDefault="006D3ED8" w:rsidP="00226784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3BDC7A87" w14:textId="77777777" w:rsidR="00D63962" w:rsidRPr="00D1732D" w:rsidRDefault="00D63962" w:rsidP="00D63962">
      <w:pPr>
        <w:spacing w:after="0" w:line="240" w:lineRule="auto"/>
        <w:ind w:right="-4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732D">
        <w:rPr>
          <w:rFonts w:ascii="Times New Roman" w:hAnsi="Times New Roman" w:cs="Times New Roman"/>
          <w:sz w:val="28"/>
          <w:szCs w:val="28"/>
        </w:rPr>
        <w:t xml:space="preserve">Безпосередній контроль за виконанням заходів та завдань Програми покладається на відділ з питань контролю та інспектування, взаємодії з правоохоронними органами, цивільного захисту та військового обліку.                                                </w:t>
      </w:r>
    </w:p>
    <w:p w14:paraId="14556397" w14:textId="77777777" w:rsidR="00D63962" w:rsidRPr="00D1732D" w:rsidRDefault="00D63962" w:rsidP="00226784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ADA4377" w14:textId="77777777" w:rsidR="00226784" w:rsidRPr="00D1732D" w:rsidRDefault="00226784" w:rsidP="002267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732D">
        <w:rPr>
          <w:rFonts w:ascii="Times New Roman" w:hAnsi="Times New Roman" w:cs="Times New Roman"/>
          <w:bCs/>
          <w:sz w:val="28"/>
          <w:szCs w:val="28"/>
        </w:rPr>
        <w:t xml:space="preserve">Координацію та контроль за ходом виконання Програми здійснює виконавчий комітет </w:t>
      </w:r>
      <w:proofErr w:type="spellStart"/>
      <w:r w:rsidRPr="00D1732D">
        <w:rPr>
          <w:rFonts w:ascii="Times New Roman" w:hAnsi="Times New Roman" w:cs="Times New Roman"/>
          <w:bCs/>
          <w:sz w:val="28"/>
          <w:szCs w:val="28"/>
        </w:rPr>
        <w:t>Широківської</w:t>
      </w:r>
      <w:proofErr w:type="spellEnd"/>
      <w:r w:rsidRPr="00D1732D">
        <w:rPr>
          <w:rFonts w:ascii="Times New Roman" w:hAnsi="Times New Roman" w:cs="Times New Roman"/>
          <w:bCs/>
          <w:sz w:val="28"/>
          <w:szCs w:val="28"/>
        </w:rPr>
        <w:t xml:space="preserve"> сільської ради</w:t>
      </w:r>
      <w:r w:rsidR="00D63962" w:rsidRPr="00D1732D">
        <w:rPr>
          <w:rFonts w:ascii="Times New Roman" w:hAnsi="Times New Roman" w:cs="Times New Roman"/>
          <w:bCs/>
          <w:sz w:val="28"/>
          <w:szCs w:val="28"/>
        </w:rPr>
        <w:t xml:space="preserve"> та</w:t>
      </w:r>
      <w:r w:rsidRPr="00D1732D">
        <w:rPr>
          <w:rFonts w:ascii="Times New Roman" w:hAnsi="Times New Roman" w:cs="Times New Roman"/>
          <w:bCs/>
          <w:sz w:val="28"/>
          <w:szCs w:val="28"/>
        </w:rPr>
        <w:t xml:space="preserve"> постійна комісія </w:t>
      </w:r>
      <w:r w:rsidRPr="00D1732D">
        <w:rPr>
          <w:rFonts w:ascii="Times New Roman" w:hAnsi="Times New Roman" w:cs="Times New Roman"/>
          <w:sz w:val="28"/>
          <w:szCs w:val="28"/>
        </w:rPr>
        <w:t xml:space="preserve">з </w:t>
      </w:r>
      <w:r w:rsidRPr="00D1732D">
        <w:rPr>
          <w:rFonts w:ascii="Times New Roman" w:hAnsi="Times New Roman" w:cs="Times New Roman"/>
          <w:color w:val="000000"/>
          <w:sz w:val="28"/>
          <w:szCs w:val="28"/>
        </w:rPr>
        <w:t>питань фінансів та бюджету, соціально-економічного розвитку, промисловості, підприємництва, транспорту та зв’язку, сфери послуг та регуляторної діяльності, інвестицій та міжнародного співробітництва</w:t>
      </w:r>
      <w:r w:rsidRPr="00D1732D">
        <w:rPr>
          <w:rFonts w:ascii="Times New Roman" w:hAnsi="Times New Roman" w:cs="Times New Roman"/>
          <w:sz w:val="28"/>
          <w:szCs w:val="28"/>
        </w:rPr>
        <w:t>.</w:t>
      </w:r>
    </w:p>
    <w:p w14:paraId="125AFB22" w14:textId="77777777" w:rsidR="00226784" w:rsidRPr="00D1732D" w:rsidRDefault="00226784" w:rsidP="00226784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732D">
        <w:rPr>
          <w:rFonts w:ascii="Times New Roman" w:hAnsi="Times New Roman" w:cs="Times New Roman"/>
          <w:color w:val="000000"/>
          <w:sz w:val="28"/>
          <w:szCs w:val="28"/>
        </w:rPr>
        <w:t xml:space="preserve">Щорічно </w:t>
      </w:r>
      <w:r w:rsidRPr="00D1732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виконавчий комітетом </w:t>
      </w:r>
      <w:proofErr w:type="spellStart"/>
      <w:r w:rsidRPr="00D1732D">
        <w:rPr>
          <w:rFonts w:ascii="Times New Roman" w:hAnsi="Times New Roman" w:cs="Times New Roman"/>
          <w:bCs/>
          <w:color w:val="000000"/>
          <w:sz w:val="28"/>
          <w:szCs w:val="28"/>
        </w:rPr>
        <w:t>Широківської</w:t>
      </w:r>
      <w:proofErr w:type="spellEnd"/>
      <w:r w:rsidRPr="00D1732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сільської ради подає на розгляд сесії сільської ради </w:t>
      </w:r>
      <w:r w:rsidRPr="00D1732D">
        <w:rPr>
          <w:rFonts w:ascii="Times New Roman" w:hAnsi="Times New Roman" w:cs="Times New Roman"/>
          <w:color w:val="000000"/>
          <w:sz w:val="28"/>
          <w:szCs w:val="28"/>
        </w:rPr>
        <w:t xml:space="preserve">звіт про хід і результати виконання Програми. </w:t>
      </w:r>
    </w:p>
    <w:p w14:paraId="47610518" w14:textId="77777777" w:rsidR="00226784" w:rsidRDefault="00226784" w:rsidP="00226784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732D">
        <w:rPr>
          <w:rFonts w:ascii="Times New Roman" w:hAnsi="Times New Roman" w:cs="Times New Roman"/>
          <w:sz w:val="28"/>
          <w:szCs w:val="28"/>
        </w:rPr>
        <w:t>Контроль за використанням бюджетних коштів, спрямованих на забезпечення виконання Програми, здійснюється у встановленому законодавством порядку.</w:t>
      </w:r>
    </w:p>
    <w:p w14:paraId="700D36F8" w14:textId="77777777" w:rsidR="00A1560D" w:rsidRDefault="00A1560D" w:rsidP="00226784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602AC59" w14:textId="77777777" w:rsidR="00A1560D" w:rsidRPr="00226784" w:rsidRDefault="00A1560D" w:rsidP="00226784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F9AADAB" w14:textId="77777777" w:rsidR="00226784" w:rsidRPr="00A1560D" w:rsidRDefault="00A1560D" w:rsidP="00A156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60D">
        <w:rPr>
          <w:rFonts w:ascii="Times New Roman" w:hAnsi="Times New Roman" w:cs="Times New Roman"/>
          <w:sz w:val="28"/>
          <w:szCs w:val="28"/>
        </w:rPr>
        <w:t>Секретар сільської ради                                                               Олена ПРАВДЮК</w:t>
      </w:r>
    </w:p>
    <w:p w14:paraId="1C056312" w14:textId="77777777" w:rsidR="00226784" w:rsidRDefault="00226784" w:rsidP="00F6726B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5B67D63" w14:textId="77777777" w:rsidR="00226784" w:rsidRDefault="00226784" w:rsidP="00F6726B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4F4FC42" w14:textId="35D5D2D3" w:rsidR="00A1560D" w:rsidRDefault="00A1560D" w:rsidP="00F6726B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</w:p>
    <w:p w14:paraId="5032A7FA" w14:textId="77777777" w:rsidR="00D1732D" w:rsidRDefault="00D1732D" w:rsidP="006D3ED8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40" w:lineRule="auto"/>
        <w:ind w:left="822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6313A3" w14:textId="77777777" w:rsidR="00D1732D" w:rsidRDefault="00D1732D" w:rsidP="006D3ED8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40" w:lineRule="auto"/>
        <w:ind w:left="822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F52AAE" w14:textId="77777777" w:rsidR="00D1732D" w:rsidRDefault="00D1732D" w:rsidP="006D3ED8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40" w:lineRule="auto"/>
        <w:ind w:left="822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734693" w14:textId="77777777" w:rsidR="00D1732D" w:rsidRDefault="00D1732D" w:rsidP="006D3ED8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40" w:lineRule="auto"/>
        <w:ind w:left="822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676EDC" w14:textId="77777777" w:rsidR="00D1732D" w:rsidRDefault="00D1732D" w:rsidP="006D3ED8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40" w:lineRule="auto"/>
        <w:ind w:left="822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14D8B3" w14:textId="77777777" w:rsidR="00D1732D" w:rsidRDefault="00D1732D" w:rsidP="006D3ED8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40" w:lineRule="auto"/>
        <w:ind w:left="822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C9F85B" w14:textId="77777777" w:rsidR="00D1732D" w:rsidRDefault="00D1732D" w:rsidP="006D3ED8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40" w:lineRule="auto"/>
        <w:ind w:left="822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49B724" w14:textId="77777777" w:rsidR="00D1732D" w:rsidRDefault="00D1732D" w:rsidP="006D3ED8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40" w:lineRule="auto"/>
        <w:ind w:left="822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03B221" w14:textId="77777777" w:rsidR="00D1732D" w:rsidRDefault="00D1732D" w:rsidP="006D3ED8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40" w:lineRule="auto"/>
        <w:ind w:left="822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D54B7E" w14:textId="77777777" w:rsidR="00D1732D" w:rsidRDefault="00D1732D" w:rsidP="006D3ED8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40" w:lineRule="auto"/>
        <w:ind w:left="822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BE00C2" w14:textId="77777777" w:rsidR="00D1732D" w:rsidRDefault="00D1732D" w:rsidP="006D3ED8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40" w:lineRule="auto"/>
        <w:ind w:left="822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2FE02D" w14:textId="77777777" w:rsidR="00D1732D" w:rsidRDefault="00D1732D" w:rsidP="006D3ED8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40" w:lineRule="auto"/>
        <w:ind w:left="822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B8060D" w14:textId="77777777" w:rsidR="00D1732D" w:rsidRDefault="00D1732D" w:rsidP="006D3ED8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40" w:lineRule="auto"/>
        <w:ind w:left="822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CE32E" w14:textId="77777777" w:rsidR="00D1732D" w:rsidRDefault="00D1732D" w:rsidP="006D3ED8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40" w:lineRule="auto"/>
        <w:ind w:left="822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346055" w14:textId="77777777" w:rsidR="00D1732D" w:rsidRDefault="00D1732D" w:rsidP="006D3ED8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40" w:lineRule="auto"/>
        <w:ind w:left="822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608A33" w14:textId="77777777" w:rsidR="00D1732D" w:rsidRDefault="00D1732D" w:rsidP="006D3ED8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40" w:lineRule="auto"/>
        <w:ind w:left="822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A2A0F7" w14:textId="77777777" w:rsidR="00D1732D" w:rsidRDefault="00D1732D" w:rsidP="006D3ED8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40" w:lineRule="auto"/>
        <w:ind w:left="822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0606C9" w14:textId="77777777" w:rsidR="00D1732D" w:rsidRDefault="00D1732D" w:rsidP="006D3ED8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40" w:lineRule="auto"/>
        <w:ind w:left="822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3F2BCE" w14:textId="77777777" w:rsidR="00D1732D" w:rsidRDefault="00D1732D" w:rsidP="006D3ED8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40" w:lineRule="auto"/>
        <w:ind w:left="822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804F0F" w14:textId="77777777" w:rsidR="00D1732D" w:rsidRDefault="00D1732D" w:rsidP="006D3ED8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40" w:lineRule="auto"/>
        <w:ind w:left="822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5A7901" w14:textId="0E7A90ED" w:rsidR="00A1560D" w:rsidRPr="006D3ED8" w:rsidRDefault="006D3ED8" w:rsidP="00C50143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40" w:lineRule="auto"/>
        <w:ind w:left="76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3ED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Додаток 1</w:t>
      </w:r>
    </w:p>
    <w:p w14:paraId="41E107C9" w14:textId="1DEB718D" w:rsidR="006D3ED8" w:rsidRPr="006D3ED8" w:rsidRDefault="00C50143" w:rsidP="00C50143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</w:t>
      </w:r>
      <w:r w:rsidR="006D3ED8" w:rsidRPr="006D3ED8">
        <w:rPr>
          <w:rFonts w:ascii="Times New Roman" w:eastAsia="Times New Roman" w:hAnsi="Times New Roman" w:cs="Times New Roman"/>
          <w:sz w:val="28"/>
          <w:szCs w:val="28"/>
          <w:lang w:eastAsia="ru-RU"/>
        </w:rPr>
        <w:t>до Програми</w:t>
      </w:r>
    </w:p>
    <w:p w14:paraId="70F47D90" w14:textId="77777777" w:rsidR="006D3ED8" w:rsidRDefault="006D3ED8" w:rsidP="006D3ED8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81EB74" w14:textId="77777777" w:rsidR="006D3ED8" w:rsidRPr="006D3ED8" w:rsidRDefault="006D3ED8" w:rsidP="006D3ED8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3ED8">
        <w:rPr>
          <w:rFonts w:ascii="Times New Roman" w:hAnsi="Times New Roman" w:cs="Times New Roman"/>
          <w:b/>
          <w:sz w:val="28"/>
          <w:szCs w:val="28"/>
        </w:rPr>
        <w:t>Основні заходи та завдання</w:t>
      </w:r>
    </w:p>
    <w:p w14:paraId="0932C1F2" w14:textId="7E60BC43" w:rsidR="006D3ED8" w:rsidRPr="00A140E9" w:rsidRDefault="006D3ED8" w:rsidP="006D3ED8">
      <w:pPr>
        <w:tabs>
          <w:tab w:val="left" w:pos="15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3ED8">
        <w:rPr>
          <w:rFonts w:ascii="Times New Roman" w:hAnsi="Times New Roman" w:cs="Times New Roman"/>
          <w:sz w:val="28"/>
          <w:szCs w:val="28"/>
        </w:rPr>
        <w:t xml:space="preserve"> </w:t>
      </w:r>
      <w:r w:rsidRPr="006D3ED8">
        <w:rPr>
          <w:rFonts w:ascii="Times New Roman" w:hAnsi="Times New Roman" w:cs="Times New Roman"/>
          <w:b/>
          <w:sz w:val="28"/>
          <w:szCs w:val="28"/>
        </w:rPr>
        <w:t xml:space="preserve">на реалізацію </w:t>
      </w:r>
      <w:r w:rsidR="00F6726B" w:rsidRPr="006D3E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Програми </w:t>
      </w:r>
      <w:r w:rsidRPr="00A14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забезпечення державної безпеки, профілактики правопорушень та </w:t>
      </w:r>
      <w:r w:rsidR="003E422C" w:rsidRPr="005933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підтримки</w:t>
      </w:r>
      <w:r w:rsidRPr="005933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м</w:t>
      </w:r>
      <w:r w:rsidRPr="00A14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атеріально – технічної бази Василівського міжрайонного відділу Управління Служби безпеки України в Запорізькій області на 202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A14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рік</w:t>
      </w:r>
    </w:p>
    <w:p w14:paraId="7B471DAD" w14:textId="77777777" w:rsidR="00F6726B" w:rsidRPr="006D3ED8" w:rsidRDefault="00F6726B" w:rsidP="006D3ED8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969"/>
        <w:gridCol w:w="1985"/>
        <w:gridCol w:w="1418"/>
        <w:gridCol w:w="1842"/>
      </w:tblGrid>
      <w:tr w:rsidR="00F6726B" w:rsidRPr="00A140E9" w14:paraId="0F14D542" w14:textId="77777777" w:rsidTr="001F65BF">
        <w:trPr>
          <w:trHeight w:val="6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A81F6" w14:textId="77777777" w:rsidR="00F6726B" w:rsidRPr="001F65BF" w:rsidRDefault="00F6726B" w:rsidP="009C5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F65B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</w:t>
            </w:r>
          </w:p>
          <w:p w14:paraId="2F68ADFC" w14:textId="77777777" w:rsidR="00F6726B" w:rsidRPr="001F65BF" w:rsidRDefault="00F6726B" w:rsidP="009C5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F65B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з/п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75A83" w14:textId="77777777" w:rsidR="00F6726B" w:rsidRPr="001F65BF" w:rsidRDefault="00F6726B" w:rsidP="009C5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F65B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Найменування заходів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835C0" w14:textId="77777777" w:rsidR="00F6726B" w:rsidRPr="001F65BF" w:rsidRDefault="001F65BF" w:rsidP="001F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F65B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Відповідальний виконавець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2B846" w14:textId="77777777" w:rsidR="00F6726B" w:rsidRPr="001F65BF" w:rsidRDefault="00F6726B" w:rsidP="009C5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F65B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Термін виконання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4581A" w14:textId="77777777" w:rsidR="00F6726B" w:rsidRPr="001F65BF" w:rsidRDefault="00F6726B" w:rsidP="009C5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F65B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Орієнтовні обсяги фінансування, тис. грн.</w:t>
            </w:r>
          </w:p>
        </w:tc>
      </w:tr>
      <w:tr w:rsidR="00F6726B" w:rsidRPr="00A140E9" w14:paraId="65CA28F4" w14:textId="77777777" w:rsidTr="001F65B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6098A" w14:textId="77777777" w:rsidR="00F6726B" w:rsidRPr="001F65BF" w:rsidRDefault="00F6726B" w:rsidP="009C5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8AE53" w14:textId="77777777" w:rsidR="00F6726B" w:rsidRPr="001F65BF" w:rsidRDefault="00F6726B" w:rsidP="009C5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49305" w14:textId="77777777" w:rsidR="00F6726B" w:rsidRPr="001F65BF" w:rsidRDefault="00F6726B" w:rsidP="009C5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242D" w14:textId="77777777" w:rsidR="00F6726B" w:rsidRPr="001F65BF" w:rsidRDefault="00F6726B" w:rsidP="009C5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D8167" w14:textId="77777777" w:rsidR="00F6726B" w:rsidRPr="001F65BF" w:rsidRDefault="00F6726B" w:rsidP="009C5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F6726B" w:rsidRPr="00A140E9" w14:paraId="2642BFEA" w14:textId="77777777" w:rsidTr="001F65B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9B486" w14:textId="472F2BEF" w:rsidR="00F6726B" w:rsidRPr="00A140E9" w:rsidRDefault="003E422C" w:rsidP="009C5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F5DE8" w14:textId="2973BE1A" w:rsidR="00F6726B" w:rsidRPr="00A140E9" w:rsidRDefault="00F6726B" w:rsidP="009C54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14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Придбання пал</w:t>
            </w:r>
            <w:r w:rsidR="003E4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ь</w:t>
            </w:r>
            <w:r w:rsidRPr="00A14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но-мастильних матеріалів</w:t>
            </w:r>
            <w:r w:rsidR="001F65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для службових транспортних засобів</w:t>
            </w:r>
            <w:r w:rsidR="003E4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27654" w14:textId="77777777" w:rsidR="00F6726B" w:rsidRPr="00A140E9" w:rsidRDefault="001F65BF" w:rsidP="001F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F65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Широківська</w:t>
            </w:r>
            <w:proofErr w:type="spellEnd"/>
            <w:r w:rsidRPr="001F65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сільська рада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267AF" w14:textId="77777777" w:rsidR="00F6726B" w:rsidRPr="003E422C" w:rsidRDefault="00F6726B" w:rsidP="009C54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4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</w:t>
            </w:r>
            <w:r w:rsidR="000F7A85" w:rsidRPr="003E4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14:paraId="15E05F05" w14:textId="77777777" w:rsidR="00F6726B" w:rsidRPr="001F65BF" w:rsidRDefault="00F6726B" w:rsidP="009C54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E4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рік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A105E" w14:textId="287C04E4" w:rsidR="00F6726B" w:rsidRPr="00A140E9" w:rsidRDefault="003E422C" w:rsidP="001F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100,000</w:t>
            </w:r>
          </w:p>
        </w:tc>
      </w:tr>
      <w:tr w:rsidR="004C2F11" w:rsidRPr="00A140E9" w14:paraId="58963049" w14:textId="77777777" w:rsidTr="001F65BF">
        <w:trPr>
          <w:trHeight w:val="56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E81F7" w14:textId="77777777" w:rsidR="004C2F11" w:rsidRPr="00A140E9" w:rsidRDefault="004C2F11" w:rsidP="009C5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CA930" w14:textId="77777777" w:rsidR="006D3ED8" w:rsidRPr="00416874" w:rsidRDefault="006D3ED8" w:rsidP="009C54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41D362B7" w14:textId="77777777" w:rsidR="004C2F11" w:rsidRPr="00416874" w:rsidRDefault="004C2F11" w:rsidP="009C54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168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Всього</w:t>
            </w:r>
          </w:p>
          <w:p w14:paraId="657EDCDF" w14:textId="77777777" w:rsidR="004C2F11" w:rsidRPr="00416874" w:rsidRDefault="004C2F11" w:rsidP="009C54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C4169" w14:textId="133A9726" w:rsidR="004C2F11" w:rsidRPr="00416874" w:rsidRDefault="00416874" w:rsidP="001F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  <w:r w:rsidR="004C2F11" w:rsidRPr="004168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00</w:t>
            </w:r>
            <w:r w:rsidR="001F65BF" w:rsidRPr="004168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,</w:t>
            </w:r>
            <w:r w:rsidR="004C2F11" w:rsidRPr="004168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  <w:r w:rsidR="003E422C" w:rsidRPr="004168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00</w:t>
            </w:r>
          </w:p>
        </w:tc>
      </w:tr>
    </w:tbl>
    <w:p w14:paraId="14C743E1" w14:textId="13155E78" w:rsidR="00F6726B" w:rsidRDefault="00F6726B" w:rsidP="00F6726B">
      <w:pPr>
        <w:pStyle w:val="ParagraphStyle5"/>
        <w:ind w:firstLine="0"/>
        <w:rPr>
          <w:rFonts w:ascii="Times New Roman" w:hAnsi="Times New Roman"/>
          <w:sz w:val="28"/>
          <w:szCs w:val="28"/>
        </w:rPr>
      </w:pPr>
    </w:p>
    <w:p w14:paraId="3B83BCAC" w14:textId="77777777" w:rsidR="006D3ED8" w:rsidRPr="00A140E9" w:rsidRDefault="006D3ED8" w:rsidP="00F6726B">
      <w:pPr>
        <w:pStyle w:val="ParagraphStyle5"/>
        <w:ind w:firstLine="0"/>
        <w:rPr>
          <w:rFonts w:ascii="Times New Roman" w:hAnsi="Times New Roman"/>
          <w:color w:val="000000"/>
          <w:sz w:val="28"/>
          <w:szCs w:val="28"/>
          <w:lang w:bidi="te-IN"/>
        </w:rPr>
      </w:pPr>
    </w:p>
    <w:p w14:paraId="70590925" w14:textId="053666E0" w:rsidR="0062732F" w:rsidRPr="001451EC" w:rsidRDefault="006D3ED8" w:rsidP="001451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60D">
        <w:rPr>
          <w:rFonts w:ascii="Times New Roman" w:hAnsi="Times New Roman" w:cs="Times New Roman"/>
          <w:sz w:val="28"/>
          <w:szCs w:val="28"/>
        </w:rPr>
        <w:t>Секретар сільської ради                                                               Олена ПРАВДЮК</w:t>
      </w:r>
    </w:p>
    <w:sectPr w:rsidR="0062732F" w:rsidRPr="001451EC" w:rsidSect="00C620C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Fira Sans">
    <w:altName w:val="Arial"/>
    <w:charset w:val="00"/>
    <w:family w:val="swiss"/>
    <w:pitch w:val="variable"/>
    <w:sig w:usb0="00000001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B216F"/>
    <w:multiLevelType w:val="hybridMultilevel"/>
    <w:tmpl w:val="DA50A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5F2BE2"/>
    <w:multiLevelType w:val="hybridMultilevel"/>
    <w:tmpl w:val="C6C40692"/>
    <w:lvl w:ilvl="0" w:tplc="A5CE73A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32F"/>
    <w:rsid w:val="000C7399"/>
    <w:rsid w:val="000F7A85"/>
    <w:rsid w:val="001173AA"/>
    <w:rsid w:val="001451EC"/>
    <w:rsid w:val="0018323A"/>
    <w:rsid w:val="001B7C2E"/>
    <w:rsid w:val="001C5EBF"/>
    <w:rsid w:val="001F65BF"/>
    <w:rsid w:val="00226784"/>
    <w:rsid w:val="0028043F"/>
    <w:rsid w:val="002F6805"/>
    <w:rsid w:val="003568BD"/>
    <w:rsid w:val="00367756"/>
    <w:rsid w:val="003D6796"/>
    <w:rsid w:val="003E1BA7"/>
    <w:rsid w:val="003E422C"/>
    <w:rsid w:val="00416874"/>
    <w:rsid w:val="004C2F11"/>
    <w:rsid w:val="005209A2"/>
    <w:rsid w:val="00571849"/>
    <w:rsid w:val="00593341"/>
    <w:rsid w:val="005E35A7"/>
    <w:rsid w:val="00623166"/>
    <w:rsid w:val="0062732F"/>
    <w:rsid w:val="00671ADA"/>
    <w:rsid w:val="006A345A"/>
    <w:rsid w:val="006D3ED8"/>
    <w:rsid w:val="007152EE"/>
    <w:rsid w:val="00715B49"/>
    <w:rsid w:val="007C3546"/>
    <w:rsid w:val="0082228E"/>
    <w:rsid w:val="00835422"/>
    <w:rsid w:val="00882611"/>
    <w:rsid w:val="008906CC"/>
    <w:rsid w:val="00990F0B"/>
    <w:rsid w:val="0099536C"/>
    <w:rsid w:val="009A0FBD"/>
    <w:rsid w:val="009A77C7"/>
    <w:rsid w:val="009E1585"/>
    <w:rsid w:val="009E582E"/>
    <w:rsid w:val="00A1560D"/>
    <w:rsid w:val="00A95620"/>
    <w:rsid w:val="00AC2305"/>
    <w:rsid w:val="00B54B20"/>
    <w:rsid w:val="00BB6978"/>
    <w:rsid w:val="00BD4FC9"/>
    <w:rsid w:val="00BF6CF9"/>
    <w:rsid w:val="00C3579B"/>
    <w:rsid w:val="00C50143"/>
    <w:rsid w:val="00C620CA"/>
    <w:rsid w:val="00CF3520"/>
    <w:rsid w:val="00D1732D"/>
    <w:rsid w:val="00D63962"/>
    <w:rsid w:val="00E14448"/>
    <w:rsid w:val="00E72D84"/>
    <w:rsid w:val="00E868DA"/>
    <w:rsid w:val="00F263E3"/>
    <w:rsid w:val="00F6726B"/>
    <w:rsid w:val="00FA3EEA"/>
    <w:rsid w:val="00FE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8E96"/>
  <w15:docId w15:val="{29AA4E89-888B-48B6-B190-0305BA70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726B"/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Style5">
    <w:name w:val="Paragraph Style5"/>
    <w:rsid w:val="00F6726B"/>
    <w:pPr>
      <w:autoSpaceDE w:val="0"/>
      <w:autoSpaceDN w:val="0"/>
      <w:adjustRightInd w:val="0"/>
      <w:spacing w:after="0" w:line="240" w:lineRule="auto"/>
      <w:ind w:firstLine="870"/>
      <w:jc w:val="both"/>
    </w:pPr>
    <w:rPr>
      <w:rFonts w:ascii="Courier New" w:eastAsia="Times New Roman" w:hAnsi="Courier New" w:cs="Times New Roman"/>
      <w:sz w:val="24"/>
      <w:szCs w:val="24"/>
      <w:lang w:val="uk-UA" w:eastAsia="uk-UA"/>
    </w:rPr>
  </w:style>
  <w:style w:type="character" w:customStyle="1" w:styleId="FontStyle71">
    <w:name w:val="Font Style71"/>
    <w:rsid w:val="000C7399"/>
    <w:rPr>
      <w:rFonts w:ascii="Arial" w:hAnsi="Arial" w:cs="Arial"/>
      <w:sz w:val="22"/>
      <w:szCs w:val="22"/>
    </w:rPr>
  </w:style>
  <w:style w:type="paragraph" w:customStyle="1" w:styleId="Text">
    <w:name w:val="Text"/>
    <w:rsid w:val="000C7399"/>
    <w:pPr>
      <w:autoSpaceDE w:val="0"/>
      <w:autoSpaceDN w:val="0"/>
      <w:adjustRightInd w:val="0"/>
      <w:ind w:firstLine="454"/>
      <w:jc w:val="both"/>
    </w:pPr>
    <w:rPr>
      <w:rFonts w:ascii="Times New Roman" w:eastAsia="Times New Roman" w:hAnsi="Times New Roman" w:cs="Times New Roman"/>
      <w:color w:val="000000"/>
      <w:lang w:val="uk-UA" w:eastAsia="uk-UA" w:bidi="en-US"/>
    </w:rPr>
  </w:style>
  <w:style w:type="paragraph" w:customStyle="1" w:styleId="ParagraphStyle9">
    <w:name w:val="Paragraph Style9"/>
    <w:rsid w:val="000C7399"/>
    <w:pPr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Times New Roman"/>
      <w:sz w:val="24"/>
      <w:szCs w:val="24"/>
      <w:lang w:eastAsia="ru-RU"/>
    </w:rPr>
  </w:style>
  <w:style w:type="character" w:customStyle="1" w:styleId="FontStyle4">
    <w:name w:val="Font Style4"/>
    <w:rsid w:val="000C7399"/>
    <w:rPr>
      <w:rFonts w:ascii="Arial" w:hAnsi="Arial"/>
      <w:color w:val="000000"/>
      <w:sz w:val="28"/>
    </w:rPr>
  </w:style>
  <w:style w:type="paragraph" w:customStyle="1" w:styleId="rvps2">
    <w:name w:val="rvps2"/>
    <w:basedOn w:val="a"/>
    <w:rsid w:val="00990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rvts9">
    <w:name w:val="rvts9"/>
    <w:basedOn w:val="a0"/>
    <w:rsid w:val="00990F0B"/>
  </w:style>
  <w:style w:type="character" w:customStyle="1" w:styleId="rvts46">
    <w:name w:val="rvts46"/>
    <w:basedOn w:val="a0"/>
    <w:rsid w:val="00990F0B"/>
  </w:style>
  <w:style w:type="character" w:styleId="a3">
    <w:name w:val="Hyperlink"/>
    <w:basedOn w:val="a0"/>
    <w:uiPriority w:val="99"/>
    <w:semiHidden/>
    <w:unhideWhenUsed/>
    <w:rsid w:val="00990F0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9536C"/>
    <w:pPr>
      <w:spacing w:after="160" w:line="256" w:lineRule="auto"/>
      <w:ind w:left="720"/>
      <w:contextualSpacing/>
    </w:pPr>
    <w:rPr>
      <w:rFonts w:ascii="Times New Roman" w:eastAsia="SimSun" w:hAnsi="Times New Roman" w:cs="Times New Roman"/>
      <w:lang w:val="ru-RU" w:eastAsia="en-US"/>
    </w:rPr>
  </w:style>
  <w:style w:type="paragraph" w:styleId="a5">
    <w:name w:val="Balloon Text"/>
    <w:basedOn w:val="a"/>
    <w:link w:val="a6"/>
    <w:uiPriority w:val="99"/>
    <w:semiHidden/>
    <w:unhideWhenUsed/>
    <w:rsid w:val="001451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451EC"/>
    <w:rPr>
      <w:rFonts w:ascii="Segoe UI" w:eastAsiaTheme="minorEastAsia" w:hAnsi="Segoe UI" w:cs="Segoe UI"/>
      <w:sz w:val="18"/>
      <w:szCs w:val="1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3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E1D2C-00CB-4B90-BC79-26EC1A732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1959</Words>
  <Characters>11169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</dc:creator>
  <cp:keywords/>
  <dc:description/>
  <cp:lastModifiedBy>RePack by SPecialiST</cp:lastModifiedBy>
  <cp:revision>14</cp:revision>
  <cp:lastPrinted>2022-02-14T11:42:00Z</cp:lastPrinted>
  <dcterms:created xsi:type="dcterms:W3CDTF">2022-01-27T12:22:00Z</dcterms:created>
  <dcterms:modified xsi:type="dcterms:W3CDTF">2022-02-14T11:42:00Z</dcterms:modified>
</cp:coreProperties>
</file>