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B7B" w:rsidRDefault="00017B7B" w:rsidP="00017B7B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19994" r:id="rId5"/>
        </w:object>
      </w:r>
    </w:p>
    <w:p w:rsidR="00017B7B" w:rsidRDefault="00017B7B" w:rsidP="00017B7B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017B7B" w:rsidRDefault="00017B7B" w:rsidP="00017B7B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017B7B" w:rsidRDefault="00017B7B" w:rsidP="00017B7B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017B7B" w:rsidRDefault="00017B7B" w:rsidP="00017B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017B7B" w:rsidRDefault="00017B7B" w:rsidP="00017B7B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017B7B" w:rsidRDefault="00017B7B" w:rsidP="00017B7B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17B7B" w:rsidRDefault="00017B7B" w:rsidP="00017B7B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№ 35</w:t>
      </w:r>
    </w:p>
    <w:p w:rsidR="00486572" w:rsidRPr="00017B7B" w:rsidRDefault="00486572" w:rsidP="00486572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</w:p>
    <w:p w:rsidR="00486572" w:rsidRDefault="00486572" w:rsidP="00486572">
      <w:pPr>
        <w:spacing w:after="0" w:line="240" w:lineRule="exact"/>
        <w:outlineLvl w:val="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Про затвердження висновку щодо визначення ступеня індивідуальних потреб особи, яка потребує надання соціальних послуг  </w:t>
      </w: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з догляду на непрофесійній основі, та розрахунку компенсації соціальних послуг, які надаються на непрофесійній основі</w:t>
      </w:r>
    </w:p>
    <w:p w:rsidR="00486572" w:rsidRDefault="00486572" w:rsidP="00486572">
      <w:pPr>
        <w:spacing w:after="0" w:line="240" w:lineRule="auto"/>
        <w:jc w:val="both"/>
        <w:rPr>
          <w:lang w:val="uk-UA"/>
        </w:rPr>
      </w:pPr>
    </w:p>
    <w:p w:rsidR="00486572" w:rsidRDefault="00486572" w:rsidP="00486572">
      <w:pPr>
        <w:spacing w:after="0" w:line="240" w:lineRule="auto"/>
        <w:jc w:val="both"/>
        <w:rPr>
          <w:rFonts w:ascii="Times New Roman" w:eastAsiaTheme="minorHAnsi" w:hAnsi="Times New Roman" w:cstheme="minorBidi"/>
          <w:sz w:val="28"/>
          <w:szCs w:val="28"/>
          <w:lang w:val="uk-UA" w:eastAsia="en-US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     Розглянувши висновок</w:t>
      </w:r>
      <w:r>
        <w:rPr>
          <w:rFonts w:eastAsiaTheme="minorEastAsia"/>
          <w:lang w:val="uk-UA"/>
        </w:rPr>
        <w:t xml:space="preserve"> </w:t>
      </w:r>
      <w:r w:rsidR="00190B0F">
        <w:rPr>
          <w:rFonts w:ascii="Times New Roman" w:eastAsiaTheme="minorEastAsia" w:hAnsi="Times New Roman"/>
          <w:sz w:val="28"/>
          <w:szCs w:val="28"/>
          <w:lang w:val="uk-UA"/>
        </w:rPr>
        <w:t xml:space="preserve">від </w:t>
      </w:r>
      <w:r w:rsidR="00C42E29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Theme="minorEastAsia" w:hAnsi="Times New Roman"/>
          <w:sz w:val="28"/>
          <w:szCs w:val="28"/>
          <w:lang w:val="uk-UA"/>
        </w:rPr>
        <w:t>хх.хх.хххх</w:t>
      </w:r>
      <w:proofErr w:type="spellEnd"/>
      <w:r w:rsidR="00190B0F">
        <w:rPr>
          <w:rFonts w:ascii="Times New Roman" w:eastAsiaTheme="minorEastAsia" w:hAnsi="Times New Roman"/>
          <w:sz w:val="28"/>
          <w:szCs w:val="28"/>
          <w:lang w:val="uk-UA"/>
        </w:rPr>
        <w:t xml:space="preserve"> року №</w:t>
      </w:r>
      <w:r w:rsidR="00C42E29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Theme="minorEastAsia" w:hAnsi="Times New Roman"/>
          <w:sz w:val="28"/>
          <w:szCs w:val="28"/>
          <w:lang w:val="uk-UA"/>
        </w:rPr>
        <w:t>хх</w:t>
      </w:r>
      <w:proofErr w:type="spellEnd"/>
      <w:r>
        <w:rPr>
          <w:rFonts w:eastAsiaTheme="minorEastAsia"/>
          <w:lang w:val="uk-UA"/>
        </w:rPr>
        <w:t xml:space="preserve"> </w:t>
      </w:r>
      <w:r w:rsidRPr="00190B0F">
        <w:rPr>
          <w:rFonts w:ascii="Times New Roman" w:hAnsi="Times New Roman"/>
          <w:color w:val="000000"/>
          <w:sz w:val="28"/>
          <w:szCs w:val="28"/>
          <w:lang w:val="uk-UA"/>
        </w:rPr>
        <w:t xml:space="preserve">робочої групи з </w:t>
      </w:r>
      <w:r w:rsidRPr="00190B0F">
        <w:rPr>
          <w:rFonts w:ascii="Times New Roman" w:eastAsia="Calibri" w:hAnsi="Times New Roman"/>
          <w:sz w:val="28"/>
          <w:szCs w:val="28"/>
          <w:lang w:val="uk-UA"/>
        </w:rPr>
        <w:t>комплексного визначення ступеня індивідуальних потреб особи, яка потребує надання соціальних послуг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, складений за результатами комплексного визначення ступеня індивідуальних потреб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гр.</w:t>
      </w:r>
      <w:r w:rsidR="00C42E29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року народження, </w:t>
      </w:r>
      <w:r w:rsidR="00190B0F">
        <w:rPr>
          <w:rFonts w:ascii="Times New Roman" w:eastAsia="Calibri" w:hAnsi="Times New Roman"/>
          <w:sz w:val="28"/>
          <w:szCs w:val="28"/>
          <w:lang w:val="uk-UA"/>
        </w:rPr>
        <w:t xml:space="preserve">внутрішньо переміщеної особи,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яка </w:t>
      </w:r>
      <w:r w:rsidR="00190B0F">
        <w:rPr>
          <w:rFonts w:ascii="Times New Roman" w:eastAsia="Calibri" w:hAnsi="Times New Roman"/>
          <w:sz w:val="28"/>
          <w:szCs w:val="28"/>
          <w:lang w:val="uk-UA"/>
        </w:rPr>
        <w:t xml:space="preserve">зареєстрована за </w:t>
      </w:r>
      <w:proofErr w:type="spellStart"/>
      <w:r w:rsidR="00190B0F"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 w:rsidR="00190B0F">
        <w:rPr>
          <w:rFonts w:ascii="Times New Roman" w:eastAsia="Calibri" w:hAnsi="Times New Roman"/>
          <w:sz w:val="28"/>
          <w:szCs w:val="28"/>
          <w:lang w:val="uk-UA"/>
        </w:rPr>
        <w:t>: м.</w:t>
      </w:r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Хххххххх</w:t>
      </w:r>
      <w:proofErr w:type="spellEnd"/>
      <w:r w:rsidR="00190B0F">
        <w:rPr>
          <w:rFonts w:ascii="Times New Roman" w:eastAsia="Calibri" w:hAnsi="Times New Roman"/>
          <w:sz w:val="28"/>
          <w:szCs w:val="28"/>
          <w:lang w:val="uk-UA"/>
        </w:rPr>
        <w:t>, вул.</w:t>
      </w:r>
      <w:r w:rsidR="0093737D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Хххххххх</w:t>
      </w:r>
      <w:proofErr w:type="spellEnd"/>
      <w:r w:rsidR="00190B0F">
        <w:rPr>
          <w:rFonts w:ascii="Times New Roman" w:eastAsia="Calibri" w:hAnsi="Times New Roman"/>
          <w:sz w:val="28"/>
          <w:szCs w:val="28"/>
          <w:lang w:val="uk-UA"/>
        </w:rPr>
        <w:t>,  буд.</w:t>
      </w:r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</w:t>
      </w:r>
      <w:proofErr w:type="spellEnd"/>
      <w:r w:rsidR="00190B0F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190B0F">
        <w:rPr>
          <w:rFonts w:ascii="Times New Roman" w:eastAsia="Calibri" w:hAnsi="Times New Roman"/>
          <w:sz w:val="28"/>
          <w:szCs w:val="28"/>
          <w:lang w:val="uk-UA"/>
        </w:rPr>
        <w:t>кв</w:t>
      </w:r>
      <w:proofErr w:type="spellEnd"/>
      <w:r w:rsidR="00190B0F">
        <w:rPr>
          <w:rFonts w:ascii="Times New Roman" w:eastAsia="Calibri" w:hAnsi="Times New Roman"/>
          <w:sz w:val="28"/>
          <w:szCs w:val="28"/>
          <w:lang w:val="uk-UA"/>
        </w:rPr>
        <w:t>.</w:t>
      </w:r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</w:t>
      </w:r>
      <w:proofErr w:type="spellEnd"/>
      <w:r w:rsidR="00190B0F">
        <w:rPr>
          <w:rFonts w:ascii="Times New Roman" w:eastAsia="Calibri" w:hAnsi="Times New Roman"/>
          <w:sz w:val="28"/>
          <w:szCs w:val="28"/>
          <w:lang w:val="uk-UA"/>
        </w:rPr>
        <w:t xml:space="preserve">, та фактично проживає за </w:t>
      </w:r>
      <w:proofErr w:type="spellStart"/>
      <w:r w:rsidR="00190B0F"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 w:rsidR="00190B0F">
        <w:rPr>
          <w:rFonts w:ascii="Times New Roman" w:eastAsia="Calibri" w:hAnsi="Times New Roman"/>
          <w:sz w:val="28"/>
          <w:szCs w:val="28"/>
          <w:lang w:val="uk-UA"/>
        </w:rPr>
        <w:t xml:space="preserve"> : с.</w:t>
      </w:r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 w:rsidR="00190B0F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190B0F">
        <w:rPr>
          <w:rFonts w:ascii="Times New Roman" w:eastAsia="Calibri" w:hAnsi="Times New Roman"/>
          <w:sz w:val="28"/>
          <w:szCs w:val="28"/>
          <w:lang w:val="uk-UA"/>
        </w:rPr>
        <w:t>вул.Л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190B0F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х</w:t>
      </w:r>
      <w:r w:rsidR="00190B0F">
        <w:rPr>
          <w:rFonts w:ascii="Times New Roman" w:eastAsia="Calibri" w:hAnsi="Times New Roman"/>
          <w:sz w:val="28"/>
          <w:szCs w:val="28"/>
          <w:lang w:val="uk-UA"/>
        </w:rPr>
        <w:t xml:space="preserve">,  </w:t>
      </w:r>
      <w:r>
        <w:rPr>
          <w:rFonts w:ascii="Times New Roman" w:eastAsia="Calibri" w:hAnsi="Times New Roman"/>
          <w:sz w:val="28"/>
          <w:szCs w:val="28"/>
          <w:lang w:val="uk-UA"/>
        </w:rPr>
        <w:t>Запорізький район За</w:t>
      </w:r>
      <w:r w:rsidR="00190B0F">
        <w:rPr>
          <w:rFonts w:ascii="Times New Roman" w:eastAsia="Calibri" w:hAnsi="Times New Roman"/>
          <w:sz w:val="28"/>
          <w:szCs w:val="28"/>
          <w:lang w:val="uk-UA"/>
        </w:rPr>
        <w:t>порізька область, за заявою гр.</w:t>
      </w:r>
      <w:r w:rsidR="00C42E29" w:rsidRP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року народження, який проживає за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: </w:t>
      </w:r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м.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, вул. 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,  буд.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кв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.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, та фактично проживає за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: с.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вул.Л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>,  х</w:t>
      </w:r>
      <w:r w:rsidR="00C42E29">
        <w:rPr>
          <w:rFonts w:ascii="Times New Roman" w:eastAsia="Calibri" w:hAnsi="Times New Roman"/>
          <w:sz w:val="28"/>
          <w:szCs w:val="28"/>
          <w:lang w:val="uk-UA"/>
        </w:rPr>
        <w:t>,</w:t>
      </w:r>
      <w:r w:rsidR="00190B0F">
        <w:rPr>
          <w:rFonts w:ascii="Times New Roman" w:eastAsia="Calibri" w:hAnsi="Times New Roman"/>
          <w:sz w:val="28"/>
          <w:szCs w:val="28"/>
          <w:lang w:val="uk-UA"/>
        </w:rPr>
        <w:t xml:space="preserve"> Запорізький район Запорізька область,  </w:t>
      </w:r>
      <w:r>
        <w:rPr>
          <w:rFonts w:ascii="Times New Roman" w:eastAsia="Calibri" w:hAnsi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керуючись статями 34, 42, 59 Закону України «Про місцеве самоврядування в Україні»,    Законом України «Про соціальні послуги», постановою Кабінету Міністрів України від 23.09.2020 №859 «Деякі питання призначення і виплати  непрофесійній основі» ( зі змінами та доповненнями), відповідно до Порядку    подання та оформлення документів для  призначення і виплати компенсації фізичним особам, які надають соціальні послуги з догляду на непрофесійній основі, в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uk-UA"/>
        </w:rPr>
        <w:t>Широківській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сільській раді Запорізького району Запорізької області, затвердженого рішенням виконавчого комітету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сільської ради від 04.08.2022 року №177,</w:t>
      </w:r>
    </w:p>
    <w:p w:rsidR="00486572" w:rsidRDefault="00486572" w:rsidP="00486572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сільської ради</w:t>
      </w:r>
    </w:p>
    <w:p w:rsidR="00486572" w:rsidRDefault="00486572" w:rsidP="00486572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ВИРІШИВ:</w:t>
      </w:r>
    </w:p>
    <w:p w:rsidR="00486572" w:rsidRDefault="00486572" w:rsidP="0048657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1.Затвердити висновок від</w:t>
      </w:r>
      <w:r w:rsidR="00190B0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42E29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Theme="minorEastAsia" w:hAnsi="Times New Roman"/>
          <w:sz w:val="28"/>
          <w:szCs w:val="28"/>
          <w:lang w:val="uk-UA"/>
        </w:rPr>
        <w:t>хх.хх.хххх</w:t>
      </w:r>
      <w:proofErr w:type="spellEnd"/>
      <w:r w:rsidR="00190B0F">
        <w:rPr>
          <w:rFonts w:ascii="Times New Roman" w:eastAsiaTheme="minorEastAsia" w:hAnsi="Times New Roman"/>
          <w:sz w:val="28"/>
          <w:szCs w:val="28"/>
          <w:lang w:val="uk-UA"/>
        </w:rPr>
        <w:t xml:space="preserve"> року № </w:t>
      </w:r>
      <w:r w:rsidR="00C42E29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Theme="minorEastAsia" w:hAnsi="Times New Roman"/>
          <w:sz w:val="28"/>
          <w:szCs w:val="28"/>
          <w:lang w:val="uk-UA"/>
        </w:rPr>
        <w:t>хх</w:t>
      </w:r>
      <w:proofErr w:type="spellEnd"/>
      <w:r>
        <w:rPr>
          <w:rFonts w:eastAsiaTheme="minorEastAsia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робочої групи з </w:t>
      </w:r>
      <w:r>
        <w:rPr>
          <w:rFonts w:ascii="Times New Roman" w:eastAsia="Calibri" w:hAnsi="Times New Roman"/>
          <w:sz w:val="28"/>
          <w:szCs w:val="28"/>
          <w:lang w:val="uk-UA"/>
        </w:rPr>
        <w:t>комплексного визначення ступеня індивідуальних потреб особи, яка потребує надання соціальних послуг, складений за результатами комплексного визначення ступеня індивідуальних потреб гр.</w:t>
      </w:r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bookmarkStart w:id="0" w:name="_GoBack"/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хх.хх.хххх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bookmarkEnd w:id="0"/>
      <w:r>
        <w:rPr>
          <w:rFonts w:ascii="Times New Roman" w:eastAsia="Calibri" w:hAnsi="Times New Roman"/>
          <w:sz w:val="28"/>
          <w:szCs w:val="28"/>
          <w:lang w:val="uk-UA"/>
        </w:rPr>
        <w:t xml:space="preserve">року народження, яка </w:t>
      </w:r>
      <w:r w:rsidR="00190B0F">
        <w:rPr>
          <w:rFonts w:ascii="Times New Roman" w:eastAsia="Calibri" w:hAnsi="Times New Roman"/>
          <w:sz w:val="28"/>
          <w:szCs w:val="28"/>
          <w:lang w:val="uk-UA"/>
        </w:rPr>
        <w:t xml:space="preserve">зареєстрована за </w:t>
      </w:r>
      <w:proofErr w:type="spellStart"/>
      <w:r w:rsidR="00190B0F"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: </w:t>
      </w:r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м.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, вул. 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,  буд.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кв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.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, та фактично проживає за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: с.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,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вул.Л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,  х,  </w:t>
      </w:r>
      <w:r w:rsidR="00190B0F">
        <w:rPr>
          <w:rFonts w:ascii="Times New Roman" w:eastAsia="Calibri" w:hAnsi="Times New Roman"/>
          <w:sz w:val="28"/>
          <w:szCs w:val="28"/>
          <w:lang w:val="uk-UA"/>
        </w:rPr>
        <w:t xml:space="preserve"> Запорізький район Запорізька область </w:t>
      </w:r>
      <w:r>
        <w:rPr>
          <w:rFonts w:ascii="Times New Roman" w:eastAsia="Calibri" w:hAnsi="Times New Roman"/>
          <w:sz w:val="28"/>
          <w:szCs w:val="28"/>
          <w:lang w:val="uk-UA"/>
        </w:rPr>
        <w:t>,   та визнати гр.</w:t>
      </w:r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lastRenderedPageBreak/>
        <w:t>Ххххх</w:t>
      </w:r>
      <w:proofErr w:type="spellEnd"/>
      <w:r w:rsidR="00C42E29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C42E29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 </w:t>
      </w:r>
      <w:r w:rsidR="00190B0F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такою, що потребує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надання соціальних послуг  </w:t>
      </w:r>
      <w:r>
        <w:rPr>
          <w:rFonts w:ascii="Times New Roman" w:hAnsi="Times New Roman"/>
          <w:sz w:val="28"/>
          <w:szCs w:val="28"/>
          <w:lang w:val="uk-UA"/>
        </w:rPr>
        <w:t xml:space="preserve"> з догляду на непрофесійній основі.</w:t>
      </w:r>
    </w:p>
    <w:p w:rsidR="00486572" w:rsidRDefault="00486572" w:rsidP="0048657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2.Затвердити розрахунок компенсації соціальних послуг з догляду на непрофесійній основі (додається).</w:t>
      </w:r>
    </w:p>
    <w:p w:rsidR="00486572" w:rsidRDefault="00486572" w:rsidP="0048657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3.Відділу соціального захисту та відділу бухгалтерського обліку та звітності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взяти це рішення до виконання.</w:t>
      </w:r>
    </w:p>
    <w:p w:rsidR="00486572" w:rsidRDefault="00486572" w:rsidP="0048657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Ставицьку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</w:t>
      </w:r>
    </w:p>
    <w:p w:rsidR="00486572" w:rsidRDefault="00486572" w:rsidP="0048657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86572" w:rsidRDefault="00190B0F" w:rsidP="00486572">
      <w:pPr>
        <w:rPr>
          <w:rFonts w:asciiTheme="minorHAnsi" w:eastAsiaTheme="minorHAnsi" w:hAnsiTheme="minorHAnsi" w:cstheme="minorBidi"/>
          <w:lang w:eastAsia="en-US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 xml:space="preserve"> Заступник сільського голови                                                     Дмитро СВІРКІН</w:t>
      </w:r>
    </w:p>
    <w:p w:rsidR="00486572" w:rsidRPr="00703E1C" w:rsidRDefault="00C42E29" w:rsidP="00486572">
      <w:pPr>
        <w:rPr>
          <w:lang w:val="uk-UA"/>
        </w:rPr>
      </w:pPr>
      <w:r>
        <w:rPr>
          <w:rFonts w:ascii="Times New Roman" w:hAnsi="Times New Roman"/>
          <w:sz w:val="30"/>
          <w:szCs w:val="30"/>
          <w:lang w:val="uk-UA"/>
        </w:rPr>
        <w:t xml:space="preserve"> </w:t>
      </w:r>
    </w:p>
    <w:p w:rsidR="0093678F" w:rsidRPr="00486572" w:rsidRDefault="0093678F">
      <w:pPr>
        <w:rPr>
          <w:lang w:val="uk-UA"/>
        </w:rPr>
      </w:pPr>
    </w:p>
    <w:sectPr w:rsidR="0093678F" w:rsidRPr="00486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BC"/>
    <w:rsid w:val="00017B7B"/>
    <w:rsid w:val="000F57DD"/>
    <w:rsid w:val="00190B0F"/>
    <w:rsid w:val="00486572"/>
    <w:rsid w:val="0093678F"/>
    <w:rsid w:val="0093737D"/>
    <w:rsid w:val="00B25FBC"/>
    <w:rsid w:val="00C4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C1CE6-E82C-458D-A3A0-C8A14313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57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017B7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90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90B0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2024-02-07T12:59:00Z</cp:lastPrinted>
  <dcterms:created xsi:type="dcterms:W3CDTF">2024-02-07T08:58:00Z</dcterms:created>
  <dcterms:modified xsi:type="dcterms:W3CDTF">2024-02-22T13:13:00Z</dcterms:modified>
</cp:coreProperties>
</file>