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FA" w:rsidRDefault="00BF5CFA" w:rsidP="00BF5CFA">
      <w:pPr>
        <w:jc w:val="center"/>
        <w:rPr>
          <w:rFonts w:ascii="Times New Roman" w:hAnsi="Times New Roman" w:cs="Times New Roman"/>
        </w:rPr>
      </w:pP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931390">
        <w:rPr>
          <w:rFonts w:ascii="Times New Roman" w:eastAsia="Times New Roman" w:hAnsi="Times New Roman" w:cs="Times New Roman"/>
          <w:sz w:val="28"/>
          <w:szCs w:val="28"/>
        </w:rPr>
        <w:object w:dxaOrig="570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43.5pt" o:ole="" fillcolor="window">
            <v:imagedata r:id="rId5" o:title=""/>
          </v:shape>
          <o:OLEObject Type="Embed" ProgID="Word.Picture.8" ShapeID="_x0000_i1025" DrawAspect="Content" ObjectID="_1770122400" r:id="rId6"/>
        </w:object>
      </w: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931390">
        <w:rPr>
          <w:rFonts w:ascii="Times New Roman" w:eastAsiaTheme="minorHAnsi" w:hAnsi="Times New Roman" w:cs="Times New Roman"/>
          <w:sz w:val="28"/>
          <w:szCs w:val="28"/>
        </w:rPr>
        <w:t>ШИРОКІВСЬКА СІЛЬСЬКА РАДА</w:t>
      </w: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931390">
        <w:rPr>
          <w:rFonts w:ascii="Times New Roman" w:eastAsiaTheme="minorHAnsi" w:hAnsi="Times New Roman" w:cs="Times New Roman"/>
          <w:sz w:val="28"/>
          <w:szCs w:val="28"/>
        </w:rPr>
        <w:t>ЗАПОРІЗЬКОГО РАЙОНУ ЗАПОРІЗЬКОЇ ОБЛАСТІ</w:t>
      </w: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931390">
        <w:rPr>
          <w:rFonts w:ascii="Times New Roman" w:eastAsiaTheme="minorHAnsi" w:hAnsi="Times New Roman" w:cs="Times New Roman"/>
          <w:sz w:val="28"/>
          <w:szCs w:val="28"/>
        </w:rPr>
        <w:t>ВИКОНАВЧИЙ КОМІТЕТ</w:t>
      </w: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931390">
        <w:rPr>
          <w:rFonts w:ascii="Times New Roman" w:eastAsiaTheme="minorHAnsi" w:hAnsi="Times New Roman" w:cs="Times New Roman"/>
          <w:sz w:val="28"/>
          <w:szCs w:val="28"/>
        </w:rPr>
        <w:t>РІШЕННЯ</w:t>
      </w: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931390" w:rsidRPr="00931390" w:rsidRDefault="00931390" w:rsidP="0093139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931390">
        <w:rPr>
          <w:rFonts w:ascii="Times New Roman" w:eastAsiaTheme="minorHAnsi" w:hAnsi="Times New Roman" w:cs="Times New Roman"/>
          <w:sz w:val="28"/>
          <w:szCs w:val="28"/>
          <w:lang w:val="uk-UA"/>
        </w:rPr>
        <w:t>08.02.2024 року</w:t>
      </w:r>
      <w:r w:rsidRPr="00931390">
        <w:rPr>
          <w:rFonts w:ascii="Times New Roman" w:eastAsiaTheme="minorHAnsi" w:hAnsi="Times New Roman" w:cs="Times New Roman"/>
          <w:sz w:val="28"/>
          <w:szCs w:val="28"/>
        </w:rPr>
        <w:t xml:space="preserve">                           </w:t>
      </w:r>
      <w:r w:rsidRPr="00931390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 w:rsidRPr="00931390">
        <w:rPr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931390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м. Запоріжжя                                       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  </w:t>
      </w:r>
      <w:r w:rsidRPr="00931390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  </w:t>
      </w:r>
      <w:r w:rsidRPr="00931390">
        <w:rPr>
          <w:rFonts w:ascii="Times New Roman" w:eastAsiaTheme="minorHAnsi" w:hAnsi="Times New Roman" w:cs="Times New Roman"/>
          <w:sz w:val="28"/>
          <w:szCs w:val="28"/>
        </w:rPr>
        <w:t xml:space="preserve">№ 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48</w:t>
      </w:r>
    </w:p>
    <w:p w:rsidR="00BF5CFA" w:rsidRPr="00931390" w:rsidRDefault="00931390" w:rsidP="00BF5CF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lang w:val="uk-UA"/>
        </w:rPr>
        <w:t xml:space="preserve"> </w:t>
      </w:r>
    </w:p>
    <w:p w:rsidR="00BF5CFA" w:rsidRDefault="00BF5CFA" w:rsidP="00BF5CF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затвердження плану</w:t>
      </w:r>
    </w:p>
    <w:p w:rsidR="00BF5CFA" w:rsidRDefault="00BF5CFA" w:rsidP="00BF5CF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реагування на надзвичайні ситуації</w:t>
      </w:r>
    </w:p>
    <w:p w:rsidR="00BF5CFA" w:rsidRDefault="00BF5CFA" w:rsidP="0093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</w:t>
      </w:r>
    </w:p>
    <w:p w:rsidR="00931390" w:rsidRDefault="00931390" w:rsidP="0093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524D" w:rsidRPr="00DC524D" w:rsidRDefault="00DC524D" w:rsidP="001760EB">
      <w:pPr>
        <w:pStyle w:val="a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r w:rsidRPr="00DC524D">
        <w:rPr>
          <w:rFonts w:ascii="Times New Roman" w:hAnsi="Times New Roman" w:cs="Times New Roman"/>
          <w:sz w:val="28"/>
          <w:szCs w:val="28"/>
          <w:lang w:val="uk-UA"/>
        </w:rPr>
        <w:t>статей 36.1, 42, 59 Закону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 України «Про місцеве самоврядування в Україні»,</w:t>
      </w:r>
      <w:r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 Закону України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«Про надзвичайний стан», Кодексу цивільного захисту України, </w:t>
      </w:r>
    </w:p>
    <w:p w:rsidR="00BF5CFA" w:rsidRPr="00DC524D" w:rsidRDefault="00BF5CFA" w:rsidP="001760EB">
      <w:pPr>
        <w:pStyle w:val="a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виконавчий комітет </w:t>
      </w:r>
      <w:r w:rsidRPr="00DC524D"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  сільської ради</w:t>
      </w:r>
    </w:p>
    <w:p w:rsidR="00BF5CFA" w:rsidRPr="00DC524D" w:rsidRDefault="00BF5CFA" w:rsidP="001760EB">
      <w:pPr>
        <w:pStyle w:val="af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524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ВИРІШИВ :</w:t>
      </w:r>
    </w:p>
    <w:p w:rsidR="00BF5CFA" w:rsidRPr="00DC524D" w:rsidRDefault="00DC524D" w:rsidP="001760EB">
      <w:pPr>
        <w:pStyle w:val="a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>Затвердити план реагування на надзвичайні ситуаці</w:t>
      </w:r>
      <w:r w:rsidR="001760EB">
        <w:rPr>
          <w:rFonts w:ascii="Times New Roman" w:hAnsi="Times New Roman" w:cs="Times New Roman"/>
          <w:sz w:val="28"/>
          <w:szCs w:val="28"/>
          <w:lang w:val="uk-UA"/>
        </w:rPr>
        <w:t>ї Широківської сільської ради (додається).</w:t>
      </w:r>
    </w:p>
    <w:p w:rsidR="00BF5CFA" w:rsidRPr="00DC524D" w:rsidRDefault="00DC524D" w:rsidP="001760EB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DC524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F5CFA" w:rsidRPr="00DC524D">
        <w:rPr>
          <w:rFonts w:ascii="Times New Roman" w:hAnsi="Times New Roman" w:cs="Times New Roman"/>
          <w:sz w:val="28"/>
          <w:szCs w:val="28"/>
        </w:rPr>
        <w:t xml:space="preserve">Відділу з питань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>контролю та інспектування</w:t>
      </w:r>
      <w:r w:rsidR="001760E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з </w:t>
      </w:r>
      <w:r w:rsidR="001760EB">
        <w:rPr>
          <w:rFonts w:ascii="Times New Roman" w:hAnsi="Times New Roman" w:cs="Times New Roman"/>
          <w:sz w:val="28"/>
          <w:szCs w:val="28"/>
          <w:lang w:val="uk-UA"/>
        </w:rPr>
        <w:t xml:space="preserve">правоохоронними органами, цивільного захисту та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 військового обліку </w:t>
      </w:r>
      <w:r w:rsidR="00BF5CFA" w:rsidRPr="00DC524D">
        <w:rPr>
          <w:rFonts w:ascii="Times New Roman" w:hAnsi="Times New Roman" w:cs="Times New Roman"/>
          <w:sz w:val="28"/>
          <w:szCs w:val="28"/>
        </w:rPr>
        <w:t>забезпечити виконання</w:t>
      </w:r>
    </w:p>
    <w:p w:rsidR="00BF5CFA" w:rsidRPr="00DC524D" w:rsidRDefault="00BF5CFA" w:rsidP="001760EB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DC524D">
        <w:rPr>
          <w:rFonts w:ascii="Times New Roman" w:hAnsi="Times New Roman" w:cs="Times New Roman"/>
          <w:sz w:val="28"/>
          <w:szCs w:val="28"/>
        </w:rPr>
        <w:t>затвердженого плану реагування на надзвичайні ситуації.</w:t>
      </w:r>
    </w:p>
    <w:p w:rsidR="00BF5CFA" w:rsidRPr="00DC524D" w:rsidRDefault="00DC524D" w:rsidP="001760EB">
      <w:pPr>
        <w:pStyle w:val="a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524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Контроль за виконанням </w:t>
      </w:r>
      <w:r w:rsidR="001760EB">
        <w:rPr>
          <w:rFonts w:ascii="Times New Roman" w:hAnsi="Times New Roman" w:cs="Times New Roman"/>
          <w:sz w:val="28"/>
          <w:szCs w:val="28"/>
          <w:lang w:val="uk-UA"/>
        </w:rPr>
        <w:t xml:space="preserve"> цього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 рішення покласти на заступника</w:t>
      </w:r>
      <w:r w:rsidR="0017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сільського голови з питань діяльності виконавчих органів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Широківської сільської </w:t>
      </w:r>
      <w:r w:rsidR="00BF5CFA" w:rsidRPr="00DC524D">
        <w:rPr>
          <w:rFonts w:ascii="Times New Roman" w:hAnsi="Times New Roman" w:cs="Times New Roman"/>
          <w:sz w:val="28"/>
          <w:szCs w:val="28"/>
          <w:lang w:val="uk-UA"/>
        </w:rPr>
        <w:t>ради Бондара О.</w:t>
      </w:r>
    </w:p>
    <w:p w:rsidR="00DC524D" w:rsidRDefault="00DC524D" w:rsidP="00DC524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F5CFA" w:rsidRDefault="00DC524D" w:rsidP="00DC52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524D">
        <w:rPr>
          <w:rFonts w:ascii="Times New Roman" w:hAnsi="Times New Roman" w:cs="Times New Roman"/>
          <w:sz w:val="28"/>
          <w:szCs w:val="28"/>
          <w:lang w:val="uk-UA"/>
        </w:rPr>
        <w:t xml:space="preserve">Заступник сільського голови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  <w:r w:rsidRPr="00DC524D">
        <w:rPr>
          <w:rFonts w:ascii="Times New Roman" w:hAnsi="Times New Roman" w:cs="Times New Roman"/>
          <w:sz w:val="28"/>
          <w:szCs w:val="28"/>
          <w:lang w:val="uk-UA"/>
        </w:rPr>
        <w:t>Дмитро СВІРКІН</w:t>
      </w:r>
    </w:p>
    <w:p w:rsidR="001760EB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bookmarkStart w:id="0" w:name="bookmark3"/>
      <w:bookmarkStart w:id="1" w:name="bookmark2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</w:t>
      </w: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750712" w:rsidRDefault="00750712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bookmarkStart w:id="2" w:name="_GoBack"/>
      <w:bookmarkEnd w:id="2"/>
    </w:p>
    <w:p w:rsidR="001760EB" w:rsidRP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lastRenderedPageBreak/>
        <w:t xml:space="preserve">                                                                             </w:t>
      </w:r>
      <w:r w:rsidRPr="001760EB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ЗАТВЕРДЖЕНО</w:t>
      </w:r>
    </w:p>
    <w:p w:rsidR="001760EB" w:rsidRP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                                                                            </w:t>
      </w:r>
      <w:r w:rsidRPr="001760EB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рішенням виконавчого комітету </w:t>
      </w:r>
    </w:p>
    <w:p w:rsidR="001760EB" w:rsidRP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                                                                            </w:t>
      </w:r>
      <w:r w:rsidRPr="001760EB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Широківської сільської ради </w:t>
      </w: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                                                                            </w:t>
      </w:r>
      <w:r w:rsidRPr="001760EB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від 08.02.2024 року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</w:t>
      </w:r>
      <w:r w:rsidRPr="001760EB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48</w:t>
      </w: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1760EB" w:rsidRPr="001760EB" w:rsidRDefault="001760EB" w:rsidP="001760EB">
      <w:pPr>
        <w:pStyle w:val="af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C154FB" w:rsidRPr="001760EB" w:rsidRDefault="00C154FB" w:rsidP="00C154FB">
      <w:pPr>
        <w:keepNext/>
        <w:keepLines/>
        <w:spacing w:after="120"/>
        <w:ind w:right="766"/>
        <w:jc w:val="center"/>
        <w:outlineLvl w:val="0"/>
        <w:rPr>
          <w:rFonts w:ascii="Times New Roman" w:eastAsia="Times New Roman" w:hAnsi="Times New Roman" w:cs="Times New Roman"/>
          <w:sz w:val="48"/>
          <w:szCs w:val="48"/>
          <w:lang w:val="uk-UA"/>
        </w:rPr>
      </w:pPr>
      <w:r w:rsidRPr="001760EB">
        <w:rPr>
          <w:rFonts w:ascii="Times New Roman" w:eastAsia="Times New Roman" w:hAnsi="Times New Roman" w:cs="Times New Roman"/>
          <w:sz w:val="48"/>
          <w:szCs w:val="48"/>
          <w:lang w:val="uk-UA" w:eastAsia="ru-RU" w:bidi="ru-RU"/>
        </w:rPr>
        <w:t>ПЛАН</w:t>
      </w:r>
    </w:p>
    <w:p w:rsidR="00C154FB" w:rsidRPr="00750712" w:rsidRDefault="00C154FB" w:rsidP="00C154FB">
      <w:pPr>
        <w:keepNext/>
        <w:keepLines/>
        <w:spacing w:after="120"/>
        <w:ind w:right="766" w:firstLine="820"/>
        <w:jc w:val="center"/>
        <w:outlineLvl w:val="0"/>
        <w:rPr>
          <w:rFonts w:ascii="Times New Roman" w:eastAsia="Times New Roman" w:hAnsi="Times New Roman" w:cs="Times New Roman"/>
          <w:sz w:val="48"/>
          <w:szCs w:val="48"/>
          <w:lang w:val="uk-UA"/>
        </w:rPr>
      </w:pPr>
      <w:r w:rsidRPr="00750712">
        <w:rPr>
          <w:rFonts w:ascii="Times New Roman" w:eastAsia="Times New Roman" w:hAnsi="Times New Roman" w:cs="Times New Roman"/>
          <w:sz w:val="48"/>
          <w:szCs w:val="48"/>
          <w:lang w:val="uk-UA" w:eastAsia="ru-RU" w:bidi="ru-RU"/>
        </w:rPr>
        <w:t xml:space="preserve">реагування на </w:t>
      </w:r>
      <w:r w:rsidRPr="00750712">
        <w:rPr>
          <w:rFonts w:ascii="Times New Roman" w:eastAsia="Times New Roman" w:hAnsi="Times New Roman" w:cs="Times New Roman"/>
          <w:sz w:val="48"/>
          <w:szCs w:val="48"/>
          <w:lang w:val="uk-UA"/>
        </w:rPr>
        <w:t>надзвичайні ситуації</w:t>
      </w:r>
    </w:p>
    <w:p w:rsidR="00C154FB" w:rsidRDefault="00C154FB" w:rsidP="00C154FB">
      <w:pPr>
        <w:keepNext/>
        <w:keepLines/>
        <w:tabs>
          <w:tab w:val="left" w:leader="underscore" w:pos="2539"/>
        </w:tabs>
        <w:spacing w:after="5740"/>
        <w:ind w:left="-426" w:right="766"/>
        <w:jc w:val="center"/>
        <w:outlineLvl w:val="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Широківської сільської ради Запорізького району Запорізької області</w:t>
      </w:r>
    </w:p>
    <w:p w:rsidR="00C154FB" w:rsidRDefault="00C154FB" w:rsidP="00C154FB">
      <w:pPr>
        <w:spacing w:after="120"/>
        <w:ind w:left="368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2024</w:t>
      </w:r>
    </w:p>
    <w:p w:rsidR="00C154FB" w:rsidRDefault="00C154FB" w:rsidP="00C154FB">
      <w:pPr>
        <w:spacing w:after="120"/>
        <w:ind w:left="368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C154FB" w:rsidRDefault="00C154FB" w:rsidP="00C154FB">
      <w:pPr>
        <w:spacing w:after="120"/>
        <w:ind w:left="368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C154FB" w:rsidRDefault="00C154FB" w:rsidP="00C154FB">
      <w:pPr>
        <w:keepNext/>
        <w:keepLines/>
        <w:jc w:val="center"/>
        <w:rPr>
          <w:rFonts w:ascii="Times New Roman" w:eastAsia="Microsoft Sans Serif" w:hAnsi="Times New Roman" w:cs="Times New Roman"/>
          <w:sz w:val="24"/>
          <w:szCs w:val="24"/>
          <w:lang w:val="uk-UA" w:eastAsia="uk-UA" w:bidi="uk-UA"/>
        </w:rPr>
      </w:pPr>
      <w:r>
        <w:rPr>
          <w:rFonts w:ascii="Times New Roman" w:hAnsi="Times New Roman" w:cs="Times New Roman"/>
        </w:rPr>
        <w:t>ЗМІСТ</w:t>
      </w:r>
      <w:bookmarkEnd w:id="0"/>
      <w:bookmarkEnd w:id="1"/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  <w:tab w:val="right" w:leader="dot" w:pos="928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TOC \o "1-5" \h \z </w:instrText>
      </w:r>
      <w:r>
        <w:rPr>
          <w:b w:val="0"/>
          <w:bCs w:val="0"/>
          <w:sz w:val="28"/>
          <w:szCs w:val="28"/>
        </w:rPr>
        <w:fldChar w:fldCharType="separate"/>
      </w:r>
      <w:hyperlink r:id="rId7" w:anchor="bookmark4" w:tooltip="Current Document" w:history="1">
        <w:r>
          <w:rPr>
            <w:rStyle w:val="a4"/>
            <w:b w:val="0"/>
            <w:bCs w:val="0"/>
            <w:sz w:val="28"/>
            <w:szCs w:val="28"/>
          </w:rPr>
          <w:t>Загальні положення</w:t>
        </w:r>
        <w:r>
          <w:rPr>
            <w:rStyle w:val="a4"/>
            <w:b w:val="0"/>
            <w:bCs w:val="0"/>
            <w:sz w:val="28"/>
            <w:szCs w:val="28"/>
          </w:rPr>
          <w:tab/>
          <w:t>3.</w:t>
        </w:r>
      </w:hyperlink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I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Перелік НС, ризик виникнення яких за результатами</w:t>
      </w:r>
    </w:p>
    <w:p w:rsidR="00C154FB" w:rsidRDefault="00C154FB" w:rsidP="00C154FB">
      <w:pPr>
        <w:pStyle w:val="13"/>
        <w:shd w:val="clear" w:color="auto" w:fill="auto"/>
        <w:tabs>
          <w:tab w:val="right" w:leader="dot" w:pos="9280"/>
        </w:tabs>
        <w:spacing w:after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моніторингу найбільш імовірні для території Широківської сільської ради</w:t>
      </w:r>
      <w:r>
        <w:rPr>
          <w:b w:val="0"/>
          <w:bCs w:val="0"/>
          <w:sz w:val="28"/>
          <w:szCs w:val="28"/>
        </w:rPr>
        <w:tab/>
        <w:t>7.</w:t>
      </w:r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II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Інформування та оповіщення про загрозу виникнення</w:t>
      </w:r>
    </w:p>
    <w:p w:rsidR="00C154FB" w:rsidRDefault="00750712" w:rsidP="00C154FB">
      <w:pPr>
        <w:pStyle w:val="13"/>
        <w:shd w:val="clear" w:color="auto" w:fill="auto"/>
        <w:tabs>
          <w:tab w:val="left" w:leader="dot" w:pos="8900"/>
        </w:tabs>
        <w:spacing w:after="0"/>
        <w:rPr>
          <w:b w:val="0"/>
          <w:bCs w:val="0"/>
          <w:sz w:val="28"/>
          <w:szCs w:val="28"/>
        </w:rPr>
      </w:pPr>
      <w:hyperlink r:id="rId8" w:anchor="bookmark6" w:tooltip="Current Document" w:history="1">
        <w:r w:rsidR="00C154FB">
          <w:rPr>
            <w:rStyle w:val="a4"/>
            <w:b w:val="0"/>
            <w:bCs w:val="0"/>
            <w:sz w:val="28"/>
            <w:szCs w:val="28"/>
          </w:rPr>
          <w:t>або виникнення надзвичайної ситуації</w:t>
        </w:r>
        <w:r w:rsidR="00C154FB">
          <w:rPr>
            <w:rStyle w:val="a4"/>
            <w:b w:val="0"/>
            <w:bCs w:val="0"/>
            <w:sz w:val="28"/>
            <w:szCs w:val="28"/>
          </w:rPr>
          <w:tab/>
          <w:t>9.</w:t>
        </w:r>
      </w:hyperlink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III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Умови та порядок введення режиму підвищеної</w:t>
      </w:r>
    </w:p>
    <w:p w:rsidR="00C154FB" w:rsidRDefault="00750712" w:rsidP="00C154FB">
      <w:pPr>
        <w:pStyle w:val="13"/>
        <w:shd w:val="clear" w:color="auto" w:fill="auto"/>
        <w:tabs>
          <w:tab w:val="left" w:leader="dot" w:pos="8900"/>
        </w:tabs>
        <w:spacing w:after="0"/>
        <w:jc w:val="both"/>
        <w:rPr>
          <w:b w:val="0"/>
          <w:bCs w:val="0"/>
          <w:sz w:val="28"/>
          <w:szCs w:val="28"/>
        </w:rPr>
      </w:pPr>
      <w:hyperlink r:id="rId9" w:anchor="bookmark8" w:tooltip="Current Document" w:history="1">
        <w:r w:rsidR="00C154FB">
          <w:rPr>
            <w:rStyle w:val="a4"/>
            <w:b w:val="0"/>
            <w:bCs w:val="0"/>
            <w:sz w:val="28"/>
            <w:szCs w:val="28"/>
          </w:rPr>
          <w:t>готовності або режиму надзвичайної ситуації</w:t>
        </w:r>
        <w:r w:rsidR="00C154FB">
          <w:rPr>
            <w:rStyle w:val="a4"/>
            <w:b w:val="0"/>
            <w:bCs w:val="0"/>
            <w:sz w:val="28"/>
            <w:szCs w:val="28"/>
          </w:rPr>
          <w:tab/>
          <w:t>11.</w:t>
        </w:r>
      </w:hyperlink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IV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Дії органів управління та сил цивільного захисту в</w:t>
      </w:r>
    </w:p>
    <w:p w:rsidR="00C154FB" w:rsidRDefault="00C154FB" w:rsidP="00C154FB">
      <w:pPr>
        <w:pStyle w:val="13"/>
        <w:shd w:val="clear" w:color="auto" w:fill="auto"/>
        <w:tabs>
          <w:tab w:val="right" w:leader="dot" w:pos="928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режимі підвищеної готовності та режимі надзвичайної ситуації</w:t>
      </w:r>
      <w:r>
        <w:rPr>
          <w:b w:val="0"/>
          <w:bCs w:val="0"/>
          <w:sz w:val="28"/>
          <w:szCs w:val="28"/>
        </w:rPr>
        <w:tab/>
        <w:t>12.</w:t>
      </w:r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V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Управління під час ліквідації наслідків надзвичайної</w:t>
      </w:r>
    </w:p>
    <w:p w:rsidR="00C154FB" w:rsidRDefault="00750712" w:rsidP="00C154FB">
      <w:pPr>
        <w:pStyle w:val="13"/>
        <w:shd w:val="clear" w:color="auto" w:fill="auto"/>
        <w:tabs>
          <w:tab w:val="left" w:leader="dot" w:pos="8900"/>
        </w:tabs>
        <w:spacing w:after="0"/>
        <w:rPr>
          <w:b w:val="0"/>
          <w:bCs w:val="0"/>
          <w:sz w:val="28"/>
          <w:szCs w:val="28"/>
        </w:rPr>
      </w:pPr>
      <w:hyperlink r:id="rId10" w:anchor="bookmark14" w:tooltip="Current Document" w:history="1">
        <w:r w:rsidR="00C154FB">
          <w:rPr>
            <w:rStyle w:val="a4"/>
            <w:b w:val="0"/>
            <w:bCs w:val="0"/>
            <w:sz w:val="28"/>
            <w:szCs w:val="28"/>
          </w:rPr>
          <w:t>ситуації</w:t>
        </w:r>
        <w:r w:rsidR="00C154FB">
          <w:rPr>
            <w:rStyle w:val="a4"/>
            <w:b w:val="0"/>
            <w:bCs w:val="0"/>
            <w:sz w:val="28"/>
            <w:szCs w:val="28"/>
          </w:rPr>
          <w:tab/>
          <w:t>21.</w:t>
        </w:r>
      </w:hyperlink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VI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Залучення сил цивільного захисту і проведення</w:t>
      </w:r>
    </w:p>
    <w:p w:rsidR="00C154FB" w:rsidRDefault="00750712" w:rsidP="00C154FB">
      <w:pPr>
        <w:pStyle w:val="13"/>
        <w:shd w:val="clear" w:color="auto" w:fill="auto"/>
        <w:tabs>
          <w:tab w:val="left" w:leader="dot" w:pos="8900"/>
        </w:tabs>
        <w:spacing w:after="0"/>
        <w:jc w:val="both"/>
        <w:rPr>
          <w:b w:val="0"/>
          <w:bCs w:val="0"/>
          <w:sz w:val="28"/>
          <w:szCs w:val="28"/>
        </w:rPr>
      </w:pPr>
      <w:hyperlink r:id="rId11" w:anchor="bookmark16" w:tooltip="Current Document" w:history="1">
        <w:r w:rsidR="00C154FB">
          <w:rPr>
            <w:rStyle w:val="a4"/>
            <w:b w:val="0"/>
            <w:bCs w:val="0"/>
            <w:sz w:val="28"/>
            <w:szCs w:val="28"/>
          </w:rPr>
          <w:t>аварійно-рятувальних та інших невідкладних робіт</w:t>
        </w:r>
        <w:r w:rsidR="00C154FB">
          <w:rPr>
            <w:rStyle w:val="a4"/>
            <w:b w:val="0"/>
            <w:bCs w:val="0"/>
            <w:sz w:val="28"/>
            <w:szCs w:val="28"/>
          </w:rPr>
          <w:tab/>
          <w:t>22.</w:t>
        </w:r>
      </w:hyperlink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  <w:tab w:val="right" w:leader="dot" w:pos="928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Розділ VII. Організація взаємодії</w:t>
      </w:r>
      <w:r>
        <w:rPr>
          <w:b w:val="0"/>
          <w:bCs w:val="0"/>
          <w:sz w:val="28"/>
          <w:szCs w:val="28"/>
        </w:rPr>
        <w:tab/>
        <w:t>23.</w:t>
      </w:r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Розділ </w:t>
      </w:r>
      <w:r>
        <w:rPr>
          <w:b w:val="0"/>
          <w:bCs w:val="0"/>
          <w:sz w:val="28"/>
          <w:szCs w:val="28"/>
          <w:lang w:val="en-US" w:bidi="en-US"/>
        </w:rPr>
        <w:t>VIII</w:t>
      </w:r>
      <w:r>
        <w:rPr>
          <w:b w:val="0"/>
          <w:bCs w:val="0"/>
          <w:sz w:val="28"/>
          <w:szCs w:val="28"/>
          <w:lang w:bidi="en-US"/>
        </w:rPr>
        <w:t xml:space="preserve">. </w:t>
      </w:r>
      <w:r>
        <w:rPr>
          <w:b w:val="0"/>
          <w:bCs w:val="0"/>
          <w:sz w:val="28"/>
          <w:szCs w:val="28"/>
        </w:rPr>
        <w:t>Організація основних видів забезпечення під час</w:t>
      </w:r>
    </w:p>
    <w:p w:rsidR="00C154FB" w:rsidRDefault="00C154FB" w:rsidP="00C154FB">
      <w:pPr>
        <w:pStyle w:val="13"/>
        <w:shd w:val="clear" w:color="auto" w:fill="auto"/>
        <w:tabs>
          <w:tab w:val="right" w:leader="dot" w:pos="9280"/>
        </w:tabs>
        <w:spacing w:after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проведення аварійно-рятувальних та інших невідкладних робіт і ліквідації наслідків</w:t>
      </w:r>
      <w:r>
        <w:rPr>
          <w:b w:val="0"/>
          <w:bCs w:val="0"/>
          <w:sz w:val="28"/>
          <w:szCs w:val="28"/>
        </w:rPr>
        <w:tab/>
        <w:t>24.</w:t>
      </w:r>
    </w:p>
    <w:p w:rsidR="00C154FB" w:rsidRDefault="00C154FB" w:rsidP="00C154FB">
      <w:pPr>
        <w:pStyle w:val="13"/>
        <w:numPr>
          <w:ilvl w:val="0"/>
          <w:numId w:val="3"/>
        </w:numPr>
        <w:shd w:val="clear" w:color="auto" w:fill="auto"/>
        <w:tabs>
          <w:tab w:val="left" w:pos="1420"/>
          <w:tab w:val="right" w:leader="dot" w:pos="9280"/>
        </w:tabs>
        <w:spacing w:after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Додатки</w:t>
      </w:r>
      <w:r>
        <w:rPr>
          <w:b w:val="0"/>
          <w:bCs w:val="0"/>
          <w:sz w:val="28"/>
          <w:szCs w:val="28"/>
        </w:rPr>
        <w:tab/>
        <w:t>30.</w:t>
      </w:r>
      <w:r>
        <w:rPr>
          <w:b w:val="0"/>
          <w:bCs w:val="0"/>
          <w:sz w:val="28"/>
          <w:szCs w:val="28"/>
        </w:rPr>
        <w:fldChar w:fldCharType="end"/>
      </w:r>
    </w:p>
    <w:p w:rsidR="00C154FB" w:rsidRDefault="00C154FB" w:rsidP="00C154FB">
      <w:pPr>
        <w:rPr>
          <w:rFonts w:ascii="Times New Roman" w:eastAsia="Times New Roman" w:hAnsi="Times New Roman" w:cs="Times New Roman"/>
          <w:sz w:val="28"/>
          <w:szCs w:val="28"/>
        </w:rPr>
        <w:sectPr w:rsidR="00C154FB">
          <w:pgSz w:w="11900" w:h="16840"/>
          <w:pgMar w:top="988" w:right="820" w:bottom="1179" w:left="1667" w:header="560" w:footer="3" w:gutter="0"/>
          <w:pgNumType w:start="1"/>
          <w:cols w:space="720"/>
        </w:sectPr>
      </w:pPr>
    </w:p>
    <w:p w:rsidR="00C154FB" w:rsidRDefault="00C154FB" w:rsidP="00C154FB">
      <w:pPr>
        <w:keepNext/>
        <w:keepLines/>
        <w:spacing w:before="280" w:after="260"/>
        <w:ind w:right="604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bookmark5"/>
      <w:bookmarkStart w:id="4" w:name="bookmark4"/>
      <w:r>
        <w:rPr>
          <w:rFonts w:ascii="Times New Roman" w:hAnsi="Times New Roman" w:cs="Times New Roman"/>
          <w:sz w:val="28"/>
          <w:szCs w:val="28"/>
        </w:rPr>
        <w:lastRenderedPageBreak/>
        <w:t xml:space="preserve">ЗАГАЛЬНІ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ПОЛОЖЕННЯ</w:t>
      </w:r>
      <w:bookmarkEnd w:id="3"/>
      <w:bookmarkEnd w:id="4"/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План реагування на </w:t>
      </w:r>
      <w:r>
        <w:rPr>
          <w:rFonts w:ascii="Times New Roman" w:hAnsi="Times New Roman" w:cs="Times New Roman"/>
          <w:sz w:val="28"/>
          <w:szCs w:val="28"/>
        </w:rPr>
        <w:t>надзвичайні ситуації Широківської громади (далі - План) розроблено відповідно до ст. 130 Кодексу цивільного захисту України та наказу ДСНС від 24.03.2020 р. №244 «Про затвердження методичних рекомендацій з розроблення планів реагування на надзвичайні ситуації Автономної Республіки Крим, області мм. Києва та Севастополя».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розробляється з метою упорядкування та координації дій органів державної влади, органів місцевого самоврядування, органів управління та сил цивільного захисту, суб'єктів господарювання у разі загрози або виникнення надзвичайних ситуацій та визначає організацію управління реагуванням на надзвичайні ситуації, порядок дій і взаємодії, а також організацію основних видів забезпечення органів управління та сил цивільного захисту, що залучатимуться до реагування у разі загрози або виникнення надзвичайних ситуацій, переведення органів управління та сил цивільного захисту у режим підвищеної готовності, режим надзвичайної ситуації.</w:t>
      </w:r>
    </w:p>
    <w:p w:rsidR="00C154FB" w:rsidRDefault="00C154FB" w:rsidP="00C154FB">
      <w:pPr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вводиться в дію за рішенням голови Широківської громади у разі загрози або виникнення надзвичайних ситуацій місцевого рівня згідно з Порядком класифікації надзвичайних ситуацій за їх рівнями, затвердженим постановою Кабінету Міністрів України від 24 березня 2004 р. № 368.</w:t>
      </w:r>
    </w:p>
    <w:p w:rsidR="00C154FB" w:rsidRDefault="00C154FB" w:rsidP="00C154FB">
      <w:pPr>
        <w:ind w:right="604" w:firstLine="8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роботи щодо порядку проведення заходів по запобіганню виникненню або ліквідації наслідків надзвичайної ситуації техногенного та природного характеру (аварій, катастроф, пожеж, вибухів, загрози вибухів, аварій з викидом хімічно-небезпечних речовин, метеорологічних небезпечних явищ, інфекційних захворювань людей тощо) починаються зі збору комісії з питань техногенно-екологічної безпеки та надзвичайних ситуацій на місці події із залученням представників спеціалізованих служб Броварської районної ланки територіальної підсистеми єдиної державної системи цивільного захисту.</w:t>
      </w:r>
    </w:p>
    <w:p w:rsidR="00C154FB" w:rsidRDefault="00C154FB" w:rsidP="00C154FB">
      <w:pPr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Залежно від масштабів і особливостей надзвичайної ситуації, що прогнозується або виникла, за рішенням комісії з питань ТЕБ та НС громади може бути введений один з </w:t>
      </w:r>
      <w:r>
        <w:rPr>
          <w:rFonts w:ascii="Times New Roman" w:hAnsi="Times New Roman" w:cs="Times New Roman"/>
          <w:b/>
          <w:bCs/>
          <w:sz w:val="28"/>
          <w:szCs w:val="28"/>
        </w:rPr>
        <w:t>чотирьох режимів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54FB" w:rsidRDefault="00C154FB" w:rsidP="00C154FB">
      <w:pPr>
        <w:widowControl w:val="0"/>
        <w:numPr>
          <w:ilvl w:val="0"/>
          <w:numId w:val="5"/>
        </w:numPr>
        <w:tabs>
          <w:tab w:val="left" w:pos="717"/>
        </w:tabs>
        <w:spacing w:after="0" w:line="240" w:lineRule="auto"/>
        <w:ind w:right="604"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повсякденного функціонування;</w:t>
      </w:r>
    </w:p>
    <w:p w:rsidR="00C154FB" w:rsidRDefault="00C154FB" w:rsidP="00C154FB">
      <w:pPr>
        <w:widowControl w:val="0"/>
        <w:numPr>
          <w:ilvl w:val="0"/>
          <w:numId w:val="5"/>
        </w:numPr>
        <w:tabs>
          <w:tab w:val="left" w:pos="750"/>
        </w:tabs>
        <w:spacing w:after="0" w:line="240" w:lineRule="auto"/>
        <w:ind w:right="604"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підвищеної готовності;</w:t>
      </w:r>
    </w:p>
    <w:p w:rsidR="00C154FB" w:rsidRDefault="00C154FB" w:rsidP="00C154FB">
      <w:pPr>
        <w:widowControl w:val="0"/>
        <w:numPr>
          <w:ilvl w:val="0"/>
          <w:numId w:val="5"/>
        </w:numPr>
        <w:tabs>
          <w:tab w:val="left" w:pos="750"/>
        </w:tabs>
        <w:spacing w:after="0" w:line="240" w:lineRule="auto"/>
        <w:ind w:right="604"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widowControl w:val="0"/>
        <w:numPr>
          <w:ilvl w:val="0"/>
          <w:numId w:val="5"/>
        </w:numPr>
        <w:tabs>
          <w:tab w:val="left" w:pos="750"/>
        </w:tabs>
        <w:spacing w:after="60" w:line="240" w:lineRule="auto"/>
        <w:ind w:right="604"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надзвичайного стану.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Режим повсякденного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функціонування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 </w:t>
      </w:r>
      <w:r>
        <w:rPr>
          <w:rFonts w:ascii="Times New Roman" w:hAnsi="Times New Roman" w:cs="Times New Roman"/>
          <w:sz w:val="28"/>
          <w:szCs w:val="28"/>
        </w:rPr>
        <w:t xml:space="preserve">нормальній виробничо-промисловій, радіаційній, хімічній, біологічній (бактеріологічній), сейсмічній, гідрогеологічній і гідрометеорологічній обстановці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(за </w:t>
      </w:r>
      <w:r>
        <w:rPr>
          <w:rFonts w:ascii="Times New Roman" w:hAnsi="Times New Roman" w:cs="Times New Roman"/>
          <w:sz w:val="28"/>
          <w:szCs w:val="28"/>
        </w:rPr>
        <w:t xml:space="preserve">відсутності епідемії, епізоотії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епіфітотії).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 режиму повсякденного </w:t>
      </w:r>
      <w:r>
        <w:rPr>
          <w:rFonts w:ascii="Times New Roman" w:hAnsi="Times New Roman" w:cs="Times New Roman"/>
          <w:sz w:val="28"/>
          <w:szCs w:val="28"/>
        </w:rPr>
        <w:t>функціонування: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- ведення спостереження </w:t>
      </w:r>
      <w:r>
        <w:rPr>
          <w:rFonts w:ascii="Times New Roman" w:hAnsi="Times New Roman" w:cs="Times New Roman"/>
          <w:sz w:val="28"/>
          <w:szCs w:val="28"/>
        </w:rPr>
        <w:t xml:space="preserve">і здійснення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контролю за станом </w:t>
      </w:r>
      <w:r>
        <w:rPr>
          <w:rFonts w:ascii="Times New Roman" w:hAnsi="Times New Roman" w:cs="Times New Roman"/>
          <w:sz w:val="28"/>
          <w:szCs w:val="28"/>
        </w:rPr>
        <w:t xml:space="preserve">довкілля і територій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розроблення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надзвичайним </w:t>
      </w:r>
      <w:r>
        <w:rPr>
          <w:rFonts w:ascii="Times New Roman" w:hAnsi="Times New Roman" w:cs="Times New Roman"/>
          <w:sz w:val="28"/>
          <w:szCs w:val="28"/>
        </w:rPr>
        <w:t xml:space="preserve">ситуаціям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техногенного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природного походження, забезпечення безпеки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населення громади, зменшення можливих </w:t>
      </w:r>
      <w:r>
        <w:rPr>
          <w:rFonts w:ascii="Times New Roman" w:hAnsi="Times New Roman" w:cs="Times New Roman"/>
          <w:sz w:val="28"/>
          <w:szCs w:val="28"/>
        </w:rPr>
        <w:t xml:space="preserve">матеріальних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втрат, забезпечення сталого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суб'єктів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 та збереження </w:t>
      </w:r>
      <w:r>
        <w:rPr>
          <w:rFonts w:ascii="Times New Roman" w:hAnsi="Times New Roman" w:cs="Times New Roman"/>
          <w:sz w:val="28"/>
          <w:szCs w:val="28"/>
        </w:rPr>
        <w:t xml:space="preserve">національної культурної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спадщини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вдосконалення процесу </w:t>
      </w:r>
      <w:r>
        <w:rPr>
          <w:rFonts w:ascii="Times New Roman" w:hAnsi="Times New Roman" w:cs="Times New Roman"/>
          <w:sz w:val="28"/>
          <w:szCs w:val="28"/>
        </w:rPr>
        <w:t xml:space="preserve">підготовки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і 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та </w:t>
      </w:r>
      <w:r>
        <w:rPr>
          <w:rFonts w:ascii="Times New Roman" w:hAnsi="Times New Roman" w:cs="Times New Roman"/>
          <w:sz w:val="28"/>
          <w:szCs w:val="28"/>
        </w:rPr>
        <w:t xml:space="preserve">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комунальних </w:t>
      </w:r>
      <w:r>
        <w:rPr>
          <w:rFonts w:ascii="Times New Roman" w:hAnsi="Times New Roman" w:cs="Times New Roman"/>
          <w:sz w:val="28"/>
          <w:szCs w:val="28"/>
        </w:rPr>
        <w:t xml:space="preserve">підприємств, аварійно-рятувальних підрозділів,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формувань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та </w:t>
      </w:r>
      <w:r>
        <w:rPr>
          <w:rFonts w:ascii="Times New Roman" w:hAnsi="Times New Roman" w:cs="Times New Roman"/>
          <w:sz w:val="28"/>
          <w:szCs w:val="28"/>
        </w:rPr>
        <w:t xml:space="preserve">суб'єктів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господарювання, що знаходяться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навчання населення </w:t>
      </w:r>
      <w:r>
        <w:rPr>
          <w:rFonts w:ascii="Times New Roman" w:hAnsi="Times New Roman" w:cs="Times New Roman"/>
          <w:sz w:val="28"/>
          <w:szCs w:val="28"/>
        </w:rPr>
        <w:t xml:space="preserve">вмінню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користуватися засобами захисту, правильним </w:t>
      </w:r>
      <w:r>
        <w:rPr>
          <w:rFonts w:ascii="Times New Roman" w:hAnsi="Times New Roman" w:cs="Times New Roman"/>
          <w:sz w:val="28"/>
          <w:szCs w:val="28"/>
        </w:rPr>
        <w:t xml:space="preserve">діям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умовах надзвичайних </w:t>
      </w:r>
      <w:r>
        <w:rPr>
          <w:rFonts w:ascii="Times New Roman" w:hAnsi="Times New Roman" w:cs="Times New Roman"/>
          <w:sz w:val="28"/>
          <w:szCs w:val="28"/>
        </w:rPr>
        <w:t>ситуацій;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створення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поновлення </w:t>
      </w:r>
      <w:r>
        <w:rPr>
          <w:rFonts w:ascii="Times New Roman" w:hAnsi="Times New Roman" w:cs="Times New Roman"/>
          <w:sz w:val="28"/>
          <w:szCs w:val="28"/>
        </w:rPr>
        <w:t xml:space="preserve">резервів матеріальних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фінансових ресурсів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>ситуацій;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оцінка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загрози виникнення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можливих </w:t>
      </w:r>
      <w:r>
        <w:rPr>
          <w:rFonts w:ascii="Times New Roman" w:hAnsi="Times New Roman" w:cs="Times New Roman"/>
          <w:sz w:val="28"/>
          <w:szCs w:val="28"/>
        </w:rPr>
        <w:t xml:space="preserve">її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Режим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підвищеної готовності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 </w:t>
      </w:r>
      <w:r>
        <w:rPr>
          <w:rFonts w:ascii="Times New Roman" w:hAnsi="Times New Roman" w:cs="Times New Roman"/>
          <w:sz w:val="28"/>
          <w:szCs w:val="28"/>
        </w:rPr>
        <w:t xml:space="preserve">істотному погіршенні виробничо-промислової, радіаційної, хімічної, біологічної (бактеріологічної), сейсмічної, гідрогеологічної і гідрометеорологічної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 (з одержанням </w:t>
      </w:r>
      <w:r>
        <w:rPr>
          <w:rFonts w:ascii="Times New Roman" w:hAnsi="Times New Roman" w:cs="Times New Roman"/>
          <w:sz w:val="28"/>
          <w:szCs w:val="28"/>
        </w:rPr>
        <w:t xml:space="preserve">прогнозованої інформації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можливості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ситуації).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 режиму </w:t>
      </w:r>
      <w:r>
        <w:rPr>
          <w:rFonts w:ascii="Times New Roman" w:hAnsi="Times New Roman" w:cs="Times New Roman"/>
          <w:sz w:val="28"/>
          <w:szCs w:val="28"/>
        </w:rPr>
        <w:t>підвищеної готовності: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заходи, що </w:t>
      </w:r>
      <w:r>
        <w:rPr>
          <w:rFonts w:ascii="Times New Roman" w:hAnsi="Times New Roman" w:cs="Times New Roman"/>
          <w:sz w:val="28"/>
          <w:szCs w:val="28"/>
        </w:rPr>
        <w:t xml:space="preserve">визначені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режиму повсякденного </w:t>
      </w:r>
      <w:r>
        <w:rPr>
          <w:rFonts w:ascii="Times New Roman" w:hAnsi="Times New Roman" w:cs="Times New Roman"/>
          <w:sz w:val="28"/>
          <w:szCs w:val="28"/>
        </w:rPr>
        <w:t>функціонування;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формування </w:t>
      </w:r>
      <w:r>
        <w:rPr>
          <w:rFonts w:ascii="Times New Roman" w:hAnsi="Times New Roman" w:cs="Times New Roman"/>
          <w:sz w:val="28"/>
          <w:szCs w:val="28"/>
        </w:rPr>
        <w:t xml:space="preserve">оперативної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групи (груп) для виявлення причин </w:t>
      </w:r>
      <w:r>
        <w:rPr>
          <w:rFonts w:ascii="Times New Roman" w:hAnsi="Times New Roman" w:cs="Times New Roman"/>
          <w:sz w:val="28"/>
          <w:szCs w:val="28"/>
        </w:rPr>
        <w:t xml:space="preserve">погіршення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 безпосередньо в </w:t>
      </w:r>
      <w:r>
        <w:rPr>
          <w:rFonts w:ascii="Times New Roman" w:hAnsi="Times New Roman" w:cs="Times New Roman"/>
          <w:sz w:val="28"/>
          <w:szCs w:val="28"/>
        </w:rPr>
        <w:t xml:space="preserve">районі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можливого 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підготовка пропозицій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>її нормалізації;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посилення спостереження та контролю за станом </w:t>
      </w:r>
      <w:r>
        <w:rPr>
          <w:rFonts w:ascii="Times New Roman" w:hAnsi="Times New Roman" w:cs="Times New Roman"/>
          <w:sz w:val="28"/>
          <w:szCs w:val="28"/>
        </w:rPr>
        <w:t xml:space="preserve">довкілля,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обстановкою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громади, прогнозування </w:t>
      </w:r>
      <w:r>
        <w:rPr>
          <w:rFonts w:ascii="Times New Roman" w:hAnsi="Times New Roman" w:cs="Times New Roman"/>
          <w:sz w:val="28"/>
          <w:szCs w:val="28"/>
        </w:rPr>
        <w:t>масштабів можливої надзвичайної ситуації;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розроблення комплексних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захисту населення та </w:t>
      </w:r>
      <w:r>
        <w:rPr>
          <w:rFonts w:ascii="Times New Roman" w:hAnsi="Times New Roman" w:cs="Times New Roman"/>
          <w:sz w:val="28"/>
          <w:szCs w:val="28"/>
        </w:rPr>
        <w:t xml:space="preserve">територій,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стійкого функціонування об'єктів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господарювання;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приведення у стан </w:t>
      </w:r>
      <w:r>
        <w:rPr>
          <w:rFonts w:ascii="Times New Roman" w:hAnsi="Times New Roman" w:cs="Times New Roman"/>
          <w:sz w:val="28"/>
          <w:szCs w:val="28"/>
        </w:rPr>
        <w:t xml:space="preserve">підвищеної готовності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наявних сил </w:t>
      </w:r>
      <w:r>
        <w:rPr>
          <w:rFonts w:ascii="Times New Roman" w:hAnsi="Times New Roman" w:cs="Times New Roman"/>
          <w:sz w:val="28"/>
          <w:szCs w:val="28"/>
        </w:rPr>
        <w:t xml:space="preserve">і засобів,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уточнення </w:t>
      </w:r>
      <w:r>
        <w:rPr>
          <w:rFonts w:ascii="Times New Roman" w:hAnsi="Times New Roman" w:cs="Times New Roman"/>
          <w:sz w:val="28"/>
          <w:szCs w:val="28"/>
        </w:rPr>
        <w:t xml:space="preserve">планів їх дій і переміщення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(у </w:t>
      </w:r>
      <w:r>
        <w:rPr>
          <w:rFonts w:ascii="Times New Roman" w:hAnsi="Times New Roman" w:cs="Times New Roman"/>
          <w:sz w:val="28"/>
          <w:szCs w:val="28"/>
        </w:rPr>
        <w:t xml:space="preserve">разі необхідності)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район можливого 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проведення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виникненню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- запровадження </w:t>
      </w:r>
      <w:r>
        <w:rPr>
          <w:rFonts w:ascii="Times New Roman" w:hAnsi="Times New Roman" w:cs="Times New Roman"/>
          <w:sz w:val="28"/>
          <w:szCs w:val="28"/>
        </w:rPr>
        <w:t xml:space="preserve">цілодобового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чергування </w:t>
      </w:r>
      <w:r>
        <w:rPr>
          <w:rFonts w:ascii="Times New Roman" w:hAnsi="Times New Roman" w:cs="Times New Roman"/>
          <w:sz w:val="28"/>
          <w:szCs w:val="28"/>
        </w:rPr>
        <w:t xml:space="preserve">керівного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складу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на </w:t>
      </w:r>
      <w:r>
        <w:rPr>
          <w:rFonts w:ascii="Times New Roman" w:hAnsi="Times New Roman" w:cs="Times New Roman"/>
          <w:sz w:val="28"/>
          <w:szCs w:val="28"/>
        </w:rPr>
        <w:t xml:space="preserve">пункті управління керівника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ЦЗ громади;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вищих </w:t>
      </w:r>
      <w:r>
        <w:rPr>
          <w:rFonts w:ascii="Times New Roman" w:hAnsi="Times New Roman" w:cs="Times New Roman"/>
          <w:sz w:val="28"/>
          <w:szCs w:val="28"/>
        </w:rPr>
        <w:t xml:space="preserve">органів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 xml:space="preserve">хід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запланованих </w:t>
      </w:r>
      <w:r>
        <w:rPr>
          <w:rFonts w:ascii="Times New Roman" w:hAnsi="Times New Roman" w:cs="Times New Roman"/>
          <w:sz w:val="28"/>
          <w:szCs w:val="28"/>
        </w:rPr>
        <w:t>заходів.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Режим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 </w:t>
      </w:r>
      <w:r>
        <w:rPr>
          <w:rFonts w:ascii="Times New Roman" w:hAnsi="Times New Roman" w:cs="Times New Roman"/>
          <w:sz w:val="28"/>
          <w:szCs w:val="28"/>
        </w:rPr>
        <w:t xml:space="preserve">реальній загрозі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і реагуванні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них. Заходи режиму </w:t>
      </w:r>
      <w:r>
        <w:rPr>
          <w:rFonts w:ascii="Times New Roman" w:hAnsi="Times New Roman" w:cs="Times New Roman"/>
          <w:sz w:val="28"/>
          <w:szCs w:val="28"/>
        </w:rPr>
        <w:t>надзвичайної ситуації:</w:t>
      </w:r>
    </w:p>
    <w:p w:rsidR="00C154FB" w:rsidRDefault="00C154FB" w:rsidP="00C154FB">
      <w:pPr>
        <w:ind w:right="604" w:firstLine="8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залучення </w:t>
      </w:r>
      <w:r>
        <w:rPr>
          <w:rFonts w:ascii="Times New Roman" w:hAnsi="Times New Roman" w:cs="Times New Roman"/>
          <w:sz w:val="28"/>
          <w:szCs w:val="28"/>
        </w:rPr>
        <w:t xml:space="preserve">представників спеціалізованих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служб </w:t>
      </w:r>
      <w:r>
        <w:rPr>
          <w:rFonts w:ascii="Times New Roman" w:hAnsi="Times New Roman" w:cs="Times New Roman"/>
          <w:sz w:val="28"/>
          <w:szCs w:val="28"/>
        </w:rPr>
        <w:t xml:space="preserve">Броварської районної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ланки </w:t>
      </w:r>
      <w:r>
        <w:rPr>
          <w:rFonts w:ascii="Times New Roman" w:hAnsi="Times New Roman" w:cs="Times New Roman"/>
          <w:sz w:val="28"/>
          <w:szCs w:val="28"/>
        </w:rPr>
        <w:t xml:space="preserve">територіальної підсистеми єдиної державної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захисту.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населення </w:t>
      </w:r>
      <w:r>
        <w:rPr>
          <w:rFonts w:ascii="Times New Roman" w:hAnsi="Times New Roman" w:cs="Times New Roman"/>
          <w:sz w:val="28"/>
          <w:szCs w:val="28"/>
        </w:rPr>
        <w:t xml:space="preserve">і територій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переміщення оперативної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групи (груп) в район 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організація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локалізації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ліквідації її наслідків;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визначення </w:t>
      </w:r>
      <w:r>
        <w:rPr>
          <w:rFonts w:ascii="Times New Roman" w:hAnsi="Times New Roman" w:cs="Times New Roman"/>
          <w:sz w:val="28"/>
          <w:szCs w:val="28"/>
        </w:rPr>
        <w:t xml:space="preserve">межі території,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якій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виникла надзвичайна </w:t>
      </w:r>
      <w:r>
        <w:rPr>
          <w:rFonts w:ascii="Times New Roman" w:hAnsi="Times New Roman" w:cs="Times New Roman"/>
          <w:sz w:val="28"/>
          <w:szCs w:val="28"/>
        </w:rPr>
        <w:t>ситуація;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організація робіт,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спрямованих на забезпечення сталого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об'єктів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господарювання;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здійснення постійного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контролю за станом </w:t>
      </w:r>
      <w:r>
        <w:rPr>
          <w:rFonts w:ascii="Times New Roman" w:hAnsi="Times New Roman" w:cs="Times New Roman"/>
          <w:sz w:val="28"/>
          <w:szCs w:val="28"/>
        </w:rPr>
        <w:t xml:space="preserve">довкілля,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зазнало впливу </w:t>
      </w:r>
      <w:r>
        <w:rPr>
          <w:rFonts w:ascii="Times New Roman" w:hAnsi="Times New Roman" w:cs="Times New Roman"/>
          <w:sz w:val="28"/>
          <w:szCs w:val="28"/>
        </w:rPr>
        <w:t xml:space="preserve">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обстановкою на </w:t>
      </w:r>
      <w:r>
        <w:rPr>
          <w:rFonts w:ascii="Times New Roman" w:hAnsi="Times New Roman" w:cs="Times New Roman"/>
          <w:sz w:val="28"/>
          <w:szCs w:val="28"/>
        </w:rPr>
        <w:t xml:space="preserve">аварійному об'єкті і прилеглій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нього </w:t>
      </w:r>
      <w:r>
        <w:rPr>
          <w:rFonts w:ascii="Times New Roman" w:hAnsi="Times New Roman" w:cs="Times New Roman"/>
          <w:sz w:val="28"/>
          <w:szCs w:val="28"/>
        </w:rPr>
        <w:t>території;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вищих </w:t>
      </w:r>
      <w:r>
        <w:rPr>
          <w:rFonts w:ascii="Times New Roman" w:hAnsi="Times New Roman" w:cs="Times New Roman"/>
          <w:sz w:val="28"/>
          <w:szCs w:val="28"/>
        </w:rPr>
        <w:t xml:space="preserve">органів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попереднього </w:t>
      </w:r>
      <w:r>
        <w:rPr>
          <w:rFonts w:ascii="Times New Roman" w:hAnsi="Times New Roman" w:cs="Times New Roman"/>
          <w:sz w:val="28"/>
          <w:szCs w:val="28"/>
        </w:rPr>
        <w:t xml:space="preserve">рівня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вжитих </w:t>
      </w:r>
      <w:r>
        <w:rPr>
          <w:rFonts w:ascii="Times New Roman" w:hAnsi="Times New Roman" w:cs="Times New Roman"/>
          <w:sz w:val="28"/>
          <w:szCs w:val="28"/>
        </w:rPr>
        <w:t xml:space="preserve">заходів, оповіщення працівників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надання </w:t>
      </w:r>
      <w:r>
        <w:rPr>
          <w:rFonts w:ascii="Times New Roman" w:hAnsi="Times New Roman" w:cs="Times New Roman"/>
          <w:sz w:val="28"/>
          <w:szCs w:val="28"/>
        </w:rPr>
        <w:t xml:space="preserve">їм необхідних рекомендацій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умовах, </w:t>
      </w:r>
      <w:r>
        <w:rPr>
          <w:rFonts w:ascii="Times New Roman" w:hAnsi="Times New Roman" w:cs="Times New Roman"/>
          <w:sz w:val="28"/>
          <w:szCs w:val="28"/>
        </w:rPr>
        <w:t xml:space="preserve">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склалися.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Режим надзвичайного стану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запроваджується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Україні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на окремих </w:t>
      </w:r>
      <w:r>
        <w:rPr>
          <w:rFonts w:ascii="Times New Roman" w:hAnsi="Times New Roman" w:cs="Times New Roman"/>
          <w:sz w:val="28"/>
          <w:szCs w:val="28"/>
        </w:rPr>
        <w:t xml:space="preserve">її територіях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порядку, визначеному </w:t>
      </w:r>
      <w:r>
        <w:rPr>
          <w:rFonts w:ascii="Times New Roman" w:hAnsi="Times New Roman" w:cs="Times New Roman"/>
          <w:sz w:val="28"/>
          <w:szCs w:val="28"/>
        </w:rPr>
        <w:t xml:space="preserve">Конституцією України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Законом </w:t>
      </w:r>
      <w:r>
        <w:rPr>
          <w:rFonts w:ascii="Times New Roman" w:hAnsi="Times New Roman" w:cs="Times New Roman"/>
          <w:sz w:val="28"/>
          <w:szCs w:val="28"/>
        </w:rPr>
        <w:t xml:space="preserve">України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«Про правовий режим надзвичайного стану».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Надзвичайний стан в </w:t>
      </w:r>
      <w:r>
        <w:rPr>
          <w:rFonts w:ascii="Times New Roman" w:hAnsi="Times New Roman" w:cs="Times New Roman"/>
          <w:sz w:val="28"/>
          <w:szCs w:val="28"/>
        </w:rPr>
        <w:t xml:space="preserve">Україні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в окремих </w:t>
      </w:r>
      <w:r>
        <w:rPr>
          <w:rFonts w:ascii="Times New Roman" w:hAnsi="Times New Roman" w:cs="Times New Roman"/>
          <w:sz w:val="28"/>
          <w:szCs w:val="28"/>
        </w:rPr>
        <w:t xml:space="preserve">її місцевостях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вводиться Указом Президента </w:t>
      </w:r>
      <w:r>
        <w:rPr>
          <w:rFonts w:ascii="Times New Roman" w:hAnsi="Times New Roman" w:cs="Times New Roman"/>
          <w:sz w:val="28"/>
          <w:szCs w:val="28"/>
        </w:rPr>
        <w:t xml:space="preserve">України,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який </w:t>
      </w:r>
      <w:r>
        <w:rPr>
          <w:rFonts w:ascii="Times New Roman" w:hAnsi="Times New Roman" w:cs="Times New Roman"/>
          <w:sz w:val="28"/>
          <w:szCs w:val="28"/>
        </w:rPr>
        <w:t xml:space="preserve">підлягає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затвердженню Верховною Радою </w:t>
      </w:r>
      <w:r>
        <w:rPr>
          <w:rFonts w:ascii="Times New Roman" w:hAnsi="Times New Roman" w:cs="Times New Roman"/>
          <w:sz w:val="28"/>
          <w:szCs w:val="28"/>
        </w:rPr>
        <w:t xml:space="preserve">України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протягом двох </w:t>
      </w:r>
      <w:r>
        <w:rPr>
          <w:rFonts w:ascii="Times New Roman" w:hAnsi="Times New Roman" w:cs="Times New Roman"/>
          <w:sz w:val="28"/>
          <w:szCs w:val="28"/>
        </w:rPr>
        <w:t xml:space="preserve">днів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моменту звернення Президента </w:t>
      </w:r>
      <w:r>
        <w:rPr>
          <w:rFonts w:ascii="Times New Roman" w:hAnsi="Times New Roman" w:cs="Times New Roman"/>
          <w:sz w:val="28"/>
          <w:szCs w:val="28"/>
        </w:rPr>
        <w:t>України.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Надзвичайний стан - це особливий правовий режим, який може тимчасово вводитися в </w:t>
      </w:r>
      <w:r>
        <w:rPr>
          <w:rFonts w:ascii="Times New Roman" w:hAnsi="Times New Roman" w:cs="Times New Roman"/>
          <w:sz w:val="28"/>
          <w:szCs w:val="28"/>
        </w:rPr>
        <w:t xml:space="preserve">Україні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чи в окремих </w:t>
      </w:r>
      <w:r>
        <w:rPr>
          <w:rFonts w:ascii="Times New Roman" w:hAnsi="Times New Roman" w:cs="Times New Roman"/>
          <w:sz w:val="28"/>
          <w:szCs w:val="28"/>
        </w:rPr>
        <w:t xml:space="preserve">її місцевостях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виникненні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техногенного або природного характеру не нижче загальнодержавного </w:t>
      </w:r>
      <w:r>
        <w:rPr>
          <w:rFonts w:ascii="Times New Roman" w:hAnsi="Times New Roman" w:cs="Times New Roman"/>
          <w:sz w:val="28"/>
          <w:szCs w:val="28"/>
        </w:rPr>
        <w:t xml:space="preserve">рівня,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призвели чи можуть призвести до людських </w:t>
      </w:r>
      <w:r>
        <w:rPr>
          <w:rFonts w:ascii="Times New Roman" w:hAnsi="Times New Roman" w:cs="Times New Roman"/>
          <w:sz w:val="28"/>
          <w:szCs w:val="28"/>
        </w:rPr>
        <w:t xml:space="preserve">і матеріальних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втрат, створюють загрозу життю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здоров'ю громадян, або при </w:t>
      </w:r>
      <w:r>
        <w:rPr>
          <w:rFonts w:ascii="Times New Roman" w:hAnsi="Times New Roman" w:cs="Times New Roman"/>
          <w:sz w:val="28"/>
          <w:szCs w:val="28"/>
        </w:rPr>
        <w:t xml:space="preserve">спробі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захоплення </w:t>
      </w:r>
      <w:r>
        <w:rPr>
          <w:rFonts w:ascii="Times New Roman" w:hAnsi="Times New Roman" w:cs="Times New Roman"/>
          <w:sz w:val="28"/>
          <w:szCs w:val="28"/>
        </w:rPr>
        <w:t xml:space="preserve">державної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влади чи </w:t>
      </w:r>
      <w:r>
        <w:rPr>
          <w:rFonts w:ascii="Times New Roman" w:hAnsi="Times New Roman" w:cs="Times New Roman"/>
          <w:sz w:val="28"/>
          <w:szCs w:val="28"/>
        </w:rPr>
        <w:t xml:space="preserve">зміни конституційного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ладу </w:t>
      </w:r>
      <w:r>
        <w:rPr>
          <w:rFonts w:ascii="Times New Roman" w:hAnsi="Times New Roman" w:cs="Times New Roman"/>
          <w:sz w:val="28"/>
          <w:szCs w:val="28"/>
        </w:rPr>
        <w:t xml:space="preserve">України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шляхом насильства </w:t>
      </w:r>
      <w:r>
        <w:rPr>
          <w:rFonts w:ascii="Times New Roman" w:hAnsi="Times New Roman" w:cs="Times New Roman"/>
          <w:sz w:val="28"/>
          <w:szCs w:val="28"/>
        </w:rPr>
        <w:t xml:space="preserve">і передбачає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надання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органам </w:t>
      </w:r>
      <w:r>
        <w:rPr>
          <w:rFonts w:ascii="Times New Roman" w:hAnsi="Times New Roman" w:cs="Times New Roman"/>
          <w:sz w:val="28"/>
          <w:szCs w:val="28"/>
        </w:rPr>
        <w:t xml:space="preserve">державної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влади, </w:t>
      </w:r>
      <w:r>
        <w:rPr>
          <w:rFonts w:ascii="Times New Roman" w:hAnsi="Times New Roman" w:cs="Times New Roman"/>
          <w:sz w:val="28"/>
          <w:szCs w:val="28"/>
        </w:rPr>
        <w:t xml:space="preserve">військовому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командуванню та органам </w:t>
      </w:r>
      <w:r>
        <w:rPr>
          <w:rFonts w:ascii="Times New Roman" w:hAnsi="Times New Roman" w:cs="Times New Roman"/>
          <w:sz w:val="28"/>
          <w:szCs w:val="28"/>
        </w:rPr>
        <w:t xml:space="preserve">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самоврядування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чинного законодавства </w:t>
      </w:r>
      <w:r>
        <w:rPr>
          <w:rFonts w:ascii="Times New Roman" w:hAnsi="Times New Roman" w:cs="Times New Roman"/>
          <w:sz w:val="28"/>
          <w:szCs w:val="28"/>
        </w:rPr>
        <w:t xml:space="preserve">України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повноважень, </w:t>
      </w:r>
      <w:r>
        <w:rPr>
          <w:rFonts w:ascii="Times New Roman" w:hAnsi="Times New Roman" w:cs="Times New Roman"/>
          <w:sz w:val="28"/>
          <w:szCs w:val="28"/>
        </w:rPr>
        <w:t xml:space="preserve">необхідних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відвернення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загрози та забезпечення безпеки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здоров'я громадян, нормального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національної економіки, органів державної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влади та </w:t>
      </w:r>
      <w:r>
        <w:rPr>
          <w:rFonts w:ascii="Times New Roman" w:hAnsi="Times New Roman" w:cs="Times New Roman"/>
          <w:sz w:val="28"/>
          <w:szCs w:val="28"/>
        </w:rPr>
        <w:t xml:space="preserve">органів 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самоврядування, захисту </w:t>
      </w:r>
      <w:r>
        <w:rPr>
          <w:rFonts w:ascii="Times New Roman" w:hAnsi="Times New Roman" w:cs="Times New Roman"/>
          <w:sz w:val="28"/>
          <w:szCs w:val="28"/>
        </w:rPr>
        <w:t xml:space="preserve">конституційного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ладу, а також </w:t>
      </w:r>
      <w:r>
        <w:rPr>
          <w:rFonts w:ascii="Times New Roman" w:hAnsi="Times New Roman" w:cs="Times New Roman"/>
          <w:sz w:val="28"/>
          <w:szCs w:val="28"/>
        </w:rPr>
        <w:t xml:space="preserve">допускає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тимчасове, обумовлене загрозою, обмеження у </w:t>
      </w:r>
      <w:r>
        <w:rPr>
          <w:rFonts w:ascii="Times New Roman" w:hAnsi="Times New Roman" w:cs="Times New Roman"/>
          <w:sz w:val="28"/>
          <w:szCs w:val="28"/>
        </w:rPr>
        <w:t xml:space="preserve">здійсненні конституційних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прав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свобод людини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громадянина та прав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законних </w:t>
      </w:r>
      <w:r>
        <w:rPr>
          <w:rFonts w:ascii="Times New Roman" w:hAnsi="Times New Roman" w:cs="Times New Roman"/>
          <w:sz w:val="28"/>
          <w:szCs w:val="28"/>
        </w:rPr>
        <w:t xml:space="preserve">інтересів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юридичних </w:t>
      </w:r>
      <w:r>
        <w:rPr>
          <w:rFonts w:ascii="Times New Roman" w:hAnsi="Times New Roman" w:cs="Times New Roman"/>
          <w:sz w:val="28"/>
          <w:szCs w:val="28"/>
        </w:rPr>
        <w:t xml:space="preserve">осіб 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зазначенням строку </w:t>
      </w:r>
      <w:r>
        <w:rPr>
          <w:rFonts w:ascii="Times New Roman" w:hAnsi="Times New Roman" w:cs="Times New Roman"/>
          <w:sz w:val="28"/>
          <w:szCs w:val="28"/>
        </w:rPr>
        <w:t xml:space="preserve">дії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цих обмежень.</w:t>
      </w:r>
    </w:p>
    <w:p w:rsidR="00C154FB" w:rsidRDefault="00C154FB" w:rsidP="00C154FB">
      <w:pPr>
        <w:ind w:right="604"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Основними завданнями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громади щодо попередження та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слід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вважати :</w:t>
      </w:r>
    </w:p>
    <w:p w:rsidR="00C154FB" w:rsidRDefault="00C154FB" w:rsidP="00C154FB">
      <w:pPr>
        <w:ind w:right="604"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своєчасне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виявлення передумов </w:t>
      </w:r>
      <w:r>
        <w:rPr>
          <w:rFonts w:ascii="Times New Roman" w:hAnsi="Times New Roman" w:cs="Times New Roman"/>
          <w:sz w:val="28"/>
          <w:szCs w:val="28"/>
        </w:rPr>
        <w:t xml:space="preserve">аварій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катастроф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ефективне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усунення ;</w:t>
      </w:r>
    </w:p>
    <w:p w:rsidR="00C154FB" w:rsidRDefault="00C154FB" w:rsidP="00C154FB">
      <w:pPr>
        <w:ind w:right="604"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підтримання високої готовності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</w:t>
      </w:r>
      <w:r>
        <w:rPr>
          <w:rFonts w:ascii="Times New Roman" w:hAnsi="Times New Roman" w:cs="Times New Roman"/>
          <w:sz w:val="28"/>
          <w:szCs w:val="28"/>
        </w:rPr>
        <w:t xml:space="preserve">пунктів управління,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</w:rPr>
        <w:t xml:space="preserve">оповіщення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зв'язку, </w:t>
      </w:r>
      <w:r>
        <w:rPr>
          <w:rFonts w:ascii="Times New Roman" w:hAnsi="Times New Roman" w:cs="Times New Roman"/>
          <w:sz w:val="28"/>
          <w:szCs w:val="28"/>
        </w:rPr>
        <w:t xml:space="preserve">цілеспрямована підготовка 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 призначенням;</w:t>
      </w:r>
    </w:p>
    <w:p w:rsidR="00C154FB" w:rsidRDefault="00C154FB" w:rsidP="00C154FB">
      <w:pPr>
        <w:ind w:right="604"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створення фонду </w:t>
      </w:r>
      <w:r>
        <w:rPr>
          <w:rFonts w:ascii="Times New Roman" w:hAnsi="Times New Roman" w:cs="Times New Roman"/>
          <w:sz w:val="28"/>
          <w:szCs w:val="28"/>
        </w:rPr>
        <w:t xml:space="preserve">матеріально-технічних 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фінансового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резерву для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ймовірних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>ситуацій;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оперативне реагування на </w:t>
      </w:r>
      <w:r>
        <w:rPr>
          <w:rFonts w:ascii="Times New Roman" w:hAnsi="Times New Roman" w:cs="Times New Roman"/>
          <w:sz w:val="28"/>
          <w:szCs w:val="28"/>
        </w:rPr>
        <w:t xml:space="preserve">надзвичайні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ліквідації їх наслідків.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РОЗДІЛ І</w:t>
      </w:r>
    </w:p>
    <w:p w:rsidR="00C154FB" w:rsidRDefault="00C154FB" w:rsidP="00C154FB">
      <w:pPr>
        <w:spacing w:after="360"/>
        <w:ind w:right="6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ПЕРЕЛІК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НС, РИЗИК ВИНИКНЕННЯ ЯКИХ ЗА РЕЗУЛЬТАТАМИ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МОНІТОРИНГУ НАЙБІЛЬШ ІМОВІРНІ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</w:rPr>
        <w:t>ТЕРИТОРІЙ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ШИРОКІВСЬКОЇ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ГРОМАДИ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Виходячи з аналізу ризиків різного характеру, на території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громади </w:t>
      </w:r>
      <w:r>
        <w:rPr>
          <w:rFonts w:ascii="Times New Roman" w:hAnsi="Times New Roman" w:cs="Times New Roman"/>
          <w:sz w:val="28"/>
          <w:szCs w:val="28"/>
        </w:rPr>
        <w:t>(додаток 1), враховуючи Національний класифікатор, можуть виникнути наступні надзвичайні ситуації техногенного, природного, соціального характеру: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10112 – унаслідок аварії на транспорті з викиданням (загрозою викидання) радіоактивних речовин.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10113 – унаслідок аварії на транспорті з викиданням (загрозою викидання) небезпечних хімічних речовин.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10114 - унаслідок аварії на транспорті з загрозою розливання паливно-мастильних матеріалів.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10142 - унаслідок аварії нафтоналивних суден з загрозою розливання паливно-мастильних матеріалів.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10150 - унаслідок авіаційних аварій і катастроф.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10171 - унаслідок аварії на магістральних газопроводах 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Код 10211, 10212, 10213 – </w:t>
      </w:r>
      <w:r>
        <w:rPr>
          <w:rFonts w:ascii="Times New Roman" w:hAnsi="Times New Roman" w:cs="Times New Roman"/>
          <w:sz w:val="28"/>
          <w:szCs w:val="28"/>
        </w:rPr>
        <w:t xml:space="preserve">унаслідок вибухів, пожеж у будівлях та спорудах (у споруді, на комунікації або технологічному устаткуванні </w:t>
      </w:r>
      <w:r>
        <w:rPr>
          <w:rFonts w:ascii="Times New Roman" w:hAnsi="Times New Roman" w:cs="Times New Roman"/>
          <w:sz w:val="28"/>
          <w:szCs w:val="28"/>
        </w:rPr>
        <w:lastRenderedPageBreak/>
        <w:t>промислового обєкта у будівлі або споруді нежитлової призначеності; у будівлі або споруді житлової призначеності.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10260 – унаслідок пожежі, вибухів на військових складах боєприпасів з викиданням уламків боєприпасів.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10310 – унаслідок аварії з викиданням (загрозою викидання) небезпечних хімічних речовин під час їх виробляння, переробляння чи зберігання чи захоронення.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10510 – унаслідок аварії з викиданням (загрозою викидання) радіоактивних речовин на ВП «Запорізька АЕС».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10550 - унаслідок аварії з радіоактивним джерелом іонізувального (іонізуючого) випромінювання або радіоактивними речовинами (на підприємстві).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10760 - унаслідок аварій в електричних мережах.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10810 – унаслідок аварії у каналізаційних системах із скиданням забруднювальних речовин.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10820 – унаслідок аварії у теплових мережах (систем гарячого водопостачання) холодної пори року.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10830 – унаслідок аварії у системах забезпечення населення питною водою.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11110 – унаслідок прориву гребель Дніпровського каскаду з утворенням хвилі прориву та катастрофічного затоплення.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20260 – пов’язані з підвищенням рівня грунтових вод (підтопленням).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20331-20335 – метеорологічні надзвичайні ситуації (сильні вітер, пилові бурі, налипання снігу, ожеледь, снігові замети).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20510 – пов’язані з високим рівнем води (водопілля, паводки).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20610-20620 – пов’язані з лісовими, польовими пожежами в природних екологічних системах.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20750 - НС, пов'язана з масовою загибеллю диких тварин.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20760 - НС, пов'язана з ураженням сільськогосподарських рослин хворобами та шкідниками.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30000 - НС соціального характеру.</w:t>
      </w:r>
    </w:p>
    <w:p w:rsidR="00C154FB" w:rsidRDefault="00C154FB" w:rsidP="00C154FB">
      <w:pPr>
        <w:spacing w:after="4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40000- НС воєнного характеру.</w:t>
      </w:r>
    </w:p>
    <w:p w:rsidR="00AE6E7B" w:rsidRDefault="00C154FB" w:rsidP="00AE6E7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РОЗДІЛ ІІ</w:t>
      </w:r>
      <w:bookmarkStart w:id="5" w:name="bookmark7"/>
      <w:bookmarkStart w:id="6" w:name="bookmark6"/>
    </w:p>
    <w:p w:rsidR="00C154FB" w:rsidRDefault="00C154FB" w:rsidP="00AE6E7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ІНФОРМУВАННЯ ТА ОПОВІЩЕННЯ ПРО ЗАГРОЗУ ВИНИКНЕННЯ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АБО ВИНИКНЕННЯ НАДЗВИЧАЙНОЇ СИТУАЦІЇ</w:t>
      </w:r>
      <w:bookmarkEnd w:id="5"/>
      <w:bookmarkEnd w:id="6"/>
    </w:p>
    <w:p w:rsidR="00C154FB" w:rsidRDefault="00C154FB" w:rsidP="00C154FB">
      <w:pPr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Оповіщення та інформування керівного складу громади про загрозу або виникнення надзвичайних ситуацій здійснюється згідно розробленої та </w:t>
      </w:r>
      <w:r>
        <w:rPr>
          <w:rFonts w:ascii="Times New Roman" w:hAnsi="Times New Roman" w:cs="Times New Roman"/>
          <w:sz w:val="28"/>
          <w:szCs w:val="28"/>
        </w:rPr>
        <w:lastRenderedPageBreak/>
        <w:t>впровадженої відділом з питань контролю та інспектування взаємодії з правоохоронними органами, цивільного захисту, військового обліку Широківської громади.</w:t>
      </w:r>
    </w:p>
    <w:p w:rsidR="00C154FB" w:rsidRDefault="00C154FB" w:rsidP="00C154FB">
      <w:pPr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Фактично порядок оповіщення та інформування органів управління цивільного захисту громади про загрозу або виникнення надзвичайних ситуацій базується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принципі оперативної передачі інформації від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наявних диспетчерських служб </w:t>
      </w:r>
      <w:r>
        <w:rPr>
          <w:rFonts w:ascii="Times New Roman" w:hAnsi="Times New Roman" w:cs="Times New Roman"/>
          <w:sz w:val="28"/>
          <w:szCs w:val="28"/>
        </w:rPr>
        <w:t xml:space="preserve">(місцевих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пожежно-рятувальних </w:t>
      </w:r>
      <w:r>
        <w:rPr>
          <w:rFonts w:ascii="Times New Roman" w:hAnsi="Times New Roman" w:cs="Times New Roman"/>
          <w:sz w:val="28"/>
          <w:szCs w:val="28"/>
        </w:rPr>
        <w:t xml:space="preserve">підрозділів, територіальних підрозділів національної поліції, суб'єктів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господарювання) до </w:t>
      </w:r>
      <w:r>
        <w:rPr>
          <w:rFonts w:ascii="Times New Roman" w:hAnsi="Times New Roman" w:cs="Times New Roman"/>
          <w:sz w:val="28"/>
          <w:szCs w:val="28"/>
        </w:rPr>
        <w:t xml:space="preserve">керівного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складу та </w:t>
      </w:r>
      <w:bookmarkStart w:id="7" w:name="_Hlk158636139"/>
      <w:r>
        <w:rPr>
          <w:rFonts w:ascii="Times New Roman" w:hAnsi="Times New Roman" w:cs="Times New Roman"/>
          <w:sz w:val="28"/>
          <w:szCs w:val="28"/>
        </w:rPr>
        <w:t xml:space="preserve">відділу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 питань контролю та інспектування взаємодії з правоохоронними органами, цивільного захисту, військового обліку громади</w:t>
      </w:r>
      <w:bookmarkEnd w:id="7"/>
      <w:r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:rsidR="00C154FB" w:rsidRDefault="00C154FB" w:rsidP="00C154FB">
      <w:pPr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Оперативне </w:t>
      </w:r>
      <w:r>
        <w:rPr>
          <w:rFonts w:ascii="Times New Roman" w:hAnsi="Times New Roman" w:cs="Times New Roman"/>
          <w:sz w:val="28"/>
          <w:szCs w:val="28"/>
        </w:rPr>
        <w:t xml:space="preserve">оповіщення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про загрозу або виникнення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порядку </w:t>
      </w:r>
      <w:r>
        <w:rPr>
          <w:rFonts w:ascii="Times New Roman" w:hAnsi="Times New Roman" w:cs="Times New Roman"/>
          <w:sz w:val="28"/>
          <w:szCs w:val="28"/>
        </w:rPr>
        <w:t xml:space="preserve">їх 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здійснюється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без використання </w:t>
      </w:r>
      <w:r>
        <w:rPr>
          <w:rFonts w:ascii="Times New Roman" w:hAnsi="Times New Roman" w:cs="Times New Roman"/>
          <w:sz w:val="28"/>
          <w:szCs w:val="28"/>
        </w:rPr>
        <w:t xml:space="preserve">централізованої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</w:rPr>
        <w:t xml:space="preserve">оповіщення,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шляхом залученням:</w:t>
      </w:r>
    </w:p>
    <w:p w:rsidR="00C154FB" w:rsidRDefault="00C154FB" w:rsidP="00C154FB">
      <w:pPr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мобільних груп оповіщення (група осіб, що курсує по заздалегідь визначених маршрутах на автомобільному транспорті, яка оснащена стаціонарними, або переносними гучномовцями);</w:t>
      </w:r>
    </w:p>
    <w:p w:rsidR="00C154FB" w:rsidRDefault="00C154FB" w:rsidP="00C154FB">
      <w:pPr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місцевих засобів масової інформації (друкованих видань, медійних (інформаційних) засобів в місцях масового скупчення людей, інтернет та мобільні мережі, тощо).</w:t>
      </w:r>
    </w:p>
    <w:p w:rsidR="00C154FB" w:rsidRDefault="00C154FB" w:rsidP="00C154FB">
      <w:pPr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Інформація про загрозу виникнення або виникнення надзвичайної ситуації (події), її можливі наслідки подається до чергової служби райдержадміністрації (у разі їх утворення) або оперативно-диспетчерської служби Запорізького РУ ГУ ДСНС України від керівництва сільської ради або представників відділу з питань контролю та інспектування взаємодії з правоохоронними органами, цивільного захисту, військового обліку Широківської громади. Час проходження інформації від органу місцевого самоврядування, Запорізького РУ ГУ ДСНС України в Запорізькій області до оперативно-чергової служби ДСНС в усній формі становить 5 хвилин після отримання інформації про загрозу виникнення або виникнення надзвичайної ситуації з подальшим поданням письмового підтвердження протягом години за допомогою технічних засобів зв'язку та передачі даних.</w:t>
      </w:r>
    </w:p>
    <w:p w:rsidR="00C154FB" w:rsidRDefault="00C154FB" w:rsidP="00C154FB">
      <w:pPr>
        <w:spacing w:after="40"/>
        <w:ind w:right="604"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 про оповіщення у разі загрози виникнення або виникнення надзвичайної ситуації приймає голова сільської ради, на підставі повідомлення про фактичну обстановку, що склалася у зоні можливого виникнення або виникнення надзвичайних ситуацій;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результатів аналізу прогнозованих даних, стану небезпеки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природно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softHyphen/>
        <w:t>техногенного</w:t>
      </w:r>
      <w:r>
        <w:rPr>
          <w:rFonts w:ascii="Times New Roman" w:hAnsi="Times New Roman" w:cs="Times New Roman"/>
          <w:sz w:val="28"/>
          <w:szCs w:val="28"/>
        </w:rPr>
        <w:t xml:space="preserve"> характеру, що вимагають негайного проведення заходів для захисту населення і територій;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пропозицій органів виконавчої влади та керівників об'єктів, на території яких існує загроза виникнення або виникла надзвичайна ситуація.</w:t>
      </w:r>
    </w:p>
    <w:p w:rsidR="00C154FB" w:rsidRDefault="00C154FB" w:rsidP="00C154FB">
      <w:pPr>
        <w:spacing w:after="3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разі виникнення прямої загрози життю та здоров'ю населення, що потрапляє до зони дії чинників ураження надзвичайної ситуації, рішення про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оповіщення приймає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голова </w:t>
      </w:r>
      <w:r>
        <w:rPr>
          <w:rFonts w:ascii="Times New Roman" w:hAnsi="Times New Roman" w:cs="Times New Roman"/>
          <w:sz w:val="28"/>
          <w:szCs w:val="28"/>
        </w:rPr>
        <w:t xml:space="preserve">сільської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ради.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III</w:t>
      </w:r>
    </w:p>
    <w:p w:rsidR="00C154FB" w:rsidRDefault="00C154FB" w:rsidP="00C154FB">
      <w:pPr>
        <w:keepNext/>
        <w:keepLines/>
        <w:spacing w:after="360"/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bookmark9"/>
      <w:bookmarkStart w:id="9" w:name="bookmark8"/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УМОВИ ТА ПОРЯДОК ВВЕДЕННЯ РЕЖИМУ </w:t>
      </w:r>
      <w:r>
        <w:rPr>
          <w:rFonts w:ascii="Times New Roman" w:hAnsi="Times New Roman" w:cs="Times New Roman"/>
          <w:b/>
          <w:bCs/>
          <w:sz w:val="28"/>
          <w:szCs w:val="28"/>
        </w:rPr>
        <w:t>ПІДВИЩЕНОЇ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ГОТОВНОСТІ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АБО РЕЖИМУ </w:t>
      </w:r>
      <w:r>
        <w:rPr>
          <w:rFonts w:ascii="Times New Roman" w:hAnsi="Times New Roman" w:cs="Times New Roman"/>
          <w:b/>
          <w:bCs/>
          <w:sz w:val="28"/>
          <w:szCs w:val="28"/>
        </w:rPr>
        <w:t>НАДЗВИЧАЙНОЇ СИТУАЦІЇ</w:t>
      </w:r>
      <w:bookmarkEnd w:id="8"/>
      <w:bookmarkEnd w:id="9"/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Режим </w:t>
      </w:r>
      <w:r>
        <w:rPr>
          <w:rFonts w:ascii="Times New Roman" w:hAnsi="Times New Roman" w:cs="Times New Roman"/>
          <w:sz w:val="28"/>
          <w:szCs w:val="28"/>
        </w:rPr>
        <w:t xml:space="preserve">підвищеної готовності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громаді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повному </w:t>
      </w:r>
      <w:r>
        <w:rPr>
          <w:rFonts w:ascii="Times New Roman" w:hAnsi="Times New Roman" w:cs="Times New Roman"/>
          <w:sz w:val="28"/>
          <w:szCs w:val="28"/>
        </w:rPr>
        <w:t xml:space="preserve">обсязі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частково </w:t>
      </w:r>
      <w:r>
        <w:rPr>
          <w:rFonts w:ascii="Times New Roman" w:hAnsi="Times New Roman" w:cs="Times New Roman"/>
          <w:sz w:val="28"/>
          <w:szCs w:val="28"/>
        </w:rPr>
        <w:t xml:space="preserve">встановлюється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тимчасово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загрози 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 місцевого рівня.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Режим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громаді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повному </w:t>
      </w:r>
      <w:r>
        <w:rPr>
          <w:rFonts w:ascii="Times New Roman" w:hAnsi="Times New Roman" w:cs="Times New Roman"/>
          <w:sz w:val="28"/>
          <w:szCs w:val="28"/>
        </w:rPr>
        <w:t xml:space="preserve">обсязі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частково </w:t>
      </w:r>
      <w:r>
        <w:rPr>
          <w:rFonts w:ascii="Times New Roman" w:hAnsi="Times New Roman" w:cs="Times New Roman"/>
          <w:sz w:val="28"/>
          <w:szCs w:val="28"/>
        </w:rPr>
        <w:t xml:space="preserve">встановлюється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тимчасово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</w:t>
      </w:r>
      <w:r>
        <w:rPr>
          <w:rFonts w:ascii="Times New Roman" w:hAnsi="Times New Roman" w:cs="Times New Roman"/>
          <w:sz w:val="28"/>
          <w:szCs w:val="28"/>
        </w:rPr>
        <w:t xml:space="preserve">класифікується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 </w:t>
      </w:r>
      <w:r>
        <w:rPr>
          <w:rFonts w:ascii="Times New Roman" w:hAnsi="Times New Roman" w:cs="Times New Roman"/>
          <w:sz w:val="28"/>
          <w:szCs w:val="28"/>
        </w:rPr>
        <w:t xml:space="preserve">ситуація 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значення.</w:t>
      </w:r>
    </w:p>
    <w:p w:rsidR="00C154FB" w:rsidRDefault="00C154FB" w:rsidP="00C154FB">
      <w:pPr>
        <w:spacing w:after="3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встановлення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режиму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 </w:t>
      </w:r>
      <w:r>
        <w:rPr>
          <w:rFonts w:ascii="Times New Roman" w:hAnsi="Times New Roman" w:cs="Times New Roman"/>
          <w:sz w:val="28"/>
          <w:szCs w:val="28"/>
        </w:rPr>
        <w:t xml:space="preserve">приймає комісія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 питань ТЕБ та НС громади.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IV</w:t>
      </w:r>
    </w:p>
    <w:p w:rsidR="00C154FB" w:rsidRDefault="00C154FB" w:rsidP="00C154FB">
      <w:pPr>
        <w:spacing w:after="260"/>
        <w:ind w:right="6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ДІЇ ОРГАНІВ УПРАВЛІННЯ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ЗАХИСТУ В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РЕЖИМІ ПІДВИЩЕНОЇ ГОТОВНОСТІ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РЕЖИМІ НАДЗВИЧАЙНОЇ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СИТУАЦІЇ</w:t>
      </w:r>
    </w:p>
    <w:p w:rsidR="00C154FB" w:rsidRDefault="00C154FB" w:rsidP="00C154FB">
      <w:pPr>
        <w:keepNext/>
        <w:keepLines/>
        <w:widowControl w:val="0"/>
        <w:numPr>
          <w:ilvl w:val="1"/>
          <w:numId w:val="5"/>
        </w:numPr>
        <w:tabs>
          <w:tab w:val="left" w:pos="1202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bookmark11"/>
      <w:bookmarkStart w:id="11" w:name="bookmark10"/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режимі підвищеної готовності:</w:t>
      </w:r>
      <w:bookmarkEnd w:id="10"/>
      <w:bookmarkEnd w:id="11"/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Голова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сільської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ради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дає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розпорядження на:</w:t>
      </w:r>
    </w:p>
    <w:p w:rsidR="00C154FB" w:rsidRDefault="00C154FB" w:rsidP="00C154FB">
      <w:pPr>
        <w:spacing w:after="100" w:line="28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на проведення позачергового </w:t>
      </w:r>
      <w:r>
        <w:rPr>
          <w:rFonts w:ascii="Times New Roman" w:hAnsi="Times New Roman" w:cs="Times New Roman"/>
          <w:sz w:val="28"/>
          <w:szCs w:val="28"/>
        </w:rPr>
        <w:t xml:space="preserve">засідання місцевої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 питань ТЕБ та НС (додаток 2);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про </w:t>
      </w:r>
      <w:r>
        <w:rPr>
          <w:rFonts w:ascii="Times New Roman" w:hAnsi="Times New Roman" w:cs="Times New Roman"/>
          <w:sz w:val="28"/>
          <w:szCs w:val="28"/>
        </w:rPr>
        <w:t xml:space="preserve">дії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можливій зоні надзвичайної ситуації;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голові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(додаток 3) щодо приведення в </w:t>
      </w:r>
      <w:r>
        <w:rPr>
          <w:rFonts w:ascii="Times New Roman" w:hAnsi="Times New Roman" w:cs="Times New Roman"/>
          <w:sz w:val="28"/>
          <w:szCs w:val="28"/>
        </w:rPr>
        <w:t xml:space="preserve">готовність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</w:t>
      </w:r>
      <w:r>
        <w:rPr>
          <w:rFonts w:ascii="Times New Roman" w:hAnsi="Times New Roman" w:cs="Times New Roman"/>
          <w:sz w:val="28"/>
          <w:szCs w:val="28"/>
        </w:rPr>
        <w:t xml:space="preserve">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зони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його </w:t>
      </w:r>
      <w:r>
        <w:rPr>
          <w:rFonts w:ascii="Times New Roman" w:hAnsi="Times New Roman" w:cs="Times New Roman"/>
          <w:sz w:val="28"/>
          <w:szCs w:val="28"/>
        </w:rPr>
        <w:t xml:space="preserve">розміщення і життєзабезпечення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(у </w:t>
      </w:r>
      <w:r>
        <w:rPr>
          <w:rFonts w:ascii="Times New Roman" w:hAnsi="Times New Roman" w:cs="Times New Roman"/>
          <w:sz w:val="28"/>
          <w:szCs w:val="28"/>
        </w:rPr>
        <w:t>разі необхідності);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формування оперативних груп для проведення </w:t>
      </w:r>
      <w:r>
        <w:rPr>
          <w:rFonts w:ascii="Times New Roman" w:hAnsi="Times New Roman" w:cs="Times New Roman"/>
          <w:sz w:val="28"/>
          <w:szCs w:val="28"/>
        </w:rPr>
        <w:t xml:space="preserve">розвідки, оцінки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обстановки, що склалася, </w:t>
      </w:r>
      <w:r>
        <w:rPr>
          <w:rFonts w:ascii="Times New Roman" w:hAnsi="Times New Roman" w:cs="Times New Roman"/>
          <w:sz w:val="28"/>
          <w:szCs w:val="28"/>
        </w:rPr>
        <w:t xml:space="preserve">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залученням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громади, </w:t>
      </w:r>
      <w:r>
        <w:rPr>
          <w:rFonts w:ascii="Times New Roman" w:hAnsi="Times New Roman" w:cs="Times New Roman"/>
          <w:sz w:val="28"/>
          <w:szCs w:val="28"/>
        </w:rPr>
        <w:t xml:space="preserve">підготовки пропозицій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її нормалізації, організації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 xml:space="preserve">підпорядкованих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сил;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здійснення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забезпечення сталого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об'єктів економіки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об'єктів життєзабезпечення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населення;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доповідає голові районної державної адміністрації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обстановку, що склалася в </w:t>
      </w:r>
      <w:r>
        <w:rPr>
          <w:rFonts w:ascii="Times New Roman" w:hAnsi="Times New Roman" w:cs="Times New Roman"/>
          <w:sz w:val="28"/>
          <w:szCs w:val="28"/>
        </w:rPr>
        <w:t xml:space="preserve">громаді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про </w:t>
      </w:r>
      <w:r>
        <w:rPr>
          <w:rFonts w:ascii="Times New Roman" w:hAnsi="Times New Roman" w:cs="Times New Roman"/>
          <w:sz w:val="28"/>
          <w:szCs w:val="28"/>
        </w:rPr>
        <w:t>прийняті рішення;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здійснює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контроль за проведенням визначених </w:t>
      </w:r>
      <w:r>
        <w:rPr>
          <w:rFonts w:ascii="Times New Roman" w:hAnsi="Times New Roman" w:cs="Times New Roman"/>
          <w:sz w:val="28"/>
          <w:szCs w:val="28"/>
        </w:rPr>
        <w:t>заходів.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Невідкладно організовуються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позачергового </w:t>
      </w:r>
      <w:r>
        <w:rPr>
          <w:rFonts w:ascii="Times New Roman" w:hAnsi="Times New Roman" w:cs="Times New Roman"/>
          <w:sz w:val="28"/>
          <w:szCs w:val="28"/>
        </w:rPr>
        <w:t xml:space="preserve">засідання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8"/>
          <w:szCs w:val="28"/>
        </w:rPr>
        <w:t xml:space="preserve">техногенно-екологічної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безпеки та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грмади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Керівники органів управління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захисту: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приводять у </w:t>
      </w:r>
      <w:r>
        <w:rPr>
          <w:rFonts w:ascii="Times New Roman" w:hAnsi="Times New Roman" w:cs="Times New Roman"/>
          <w:sz w:val="28"/>
          <w:szCs w:val="28"/>
        </w:rPr>
        <w:t xml:space="preserve">готовність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призначенням та уточнюють завдання </w:t>
      </w:r>
      <w:r>
        <w:rPr>
          <w:rFonts w:ascii="Times New Roman" w:hAnsi="Times New Roman" w:cs="Times New Roman"/>
          <w:sz w:val="28"/>
          <w:szCs w:val="28"/>
        </w:rPr>
        <w:t xml:space="preserve">підпорядкованим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органам </w:t>
      </w:r>
      <w:r>
        <w:rPr>
          <w:rFonts w:ascii="Times New Roman" w:hAnsi="Times New Roman" w:cs="Times New Roman"/>
          <w:sz w:val="28"/>
          <w:szCs w:val="28"/>
        </w:rPr>
        <w:t xml:space="preserve">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силам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захисту;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формують та </w:t>
      </w:r>
      <w:r>
        <w:rPr>
          <w:rFonts w:ascii="Times New Roman" w:hAnsi="Times New Roman" w:cs="Times New Roman"/>
          <w:sz w:val="28"/>
          <w:szCs w:val="28"/>
        </w:rPr>
        <w:t xml:space="preserve">організовують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роботу оперативних груп;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приймають </w:t>
      </w:r>
      <w:r>
        <w:rPr>
          <w:rFonts w:ascii="Times New Roman" w:hAnsi="Times New Roman" w:cs="Times New Roman"/>
          <w:sz w:val="28"/>
          <w:szCs w:val="28"/>
        </w:rPr>
        <w:t xml:space="preserve">рішення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приведення в </w:t>
      </w:r>
      <w:r>
        <w:rPr>
          <w:rFonts w:ascii="Times New Roman" w:hAnsi="Times New Roman" w:cs="Times New Roman"/>
          <w:sz w:val="28"/>
          <w:szCs w:val="28"/>
        </w:rPr>
        <w:t xml:space="preserve">готовність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системи зв'язку, </w:t>
      </w:r>
      <w:r>
        <w:rPr>
          <w:rFonts w:ascii="Times New Roman" w:hAnsi="Times New Roman" w:cs="Times New Roman"/>
          <w:sz w:val="28"/>
          <w:szCs w:val="28"/>
        </w:rPr>
        <w:t>оповіщення і обміну інформацією;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коригують плани реагування на </w:t>
      </w:r>
      <w:r>
        <w:rPr>
          <w:rFonts w:ascii="Times New Roman" w:hAnsi="Times New Roman" w:cs="Times New Roman"/>
          <w:sz w:val="28"/>
          <w:szCs w:val="28"/>
        </w:rPr>
        <w:t xml:space="preserve">надзвичайні ситуації, здійснюють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 </w:t>
      </w:r>
      <w:r>
        <w:rPr>
          <w:rFonts w:ascii="Times New Roman" w:hAnsi="Times New Roman" w:cs="Times New Roman"/>
          <w:sz w:val="28"/>
          <w:szCs w:val="28"/>
        </w:rPr>
        <w:t xml:space="preserve">із запобігання 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виникненню.</w:t>
      </w:r>
    </w:p>
    <w:p w:rsidR="00C154FB" w:rsidRDefault="00C154FB" w:rsidP="00C154FB">
      <w:pPr>
        <w:spacing w:after="60"/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Місцева комісія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з питань ТЕБ та НС: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здійснення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активізації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 з проведення спостереження та контролю за станом навколишнього природного середовища, </w:t>
      </w:r>
      <w:r>
        <w:rPr>
          <w:rFonts w:ascii="Times New Roman" w:hAnsi="Times New Roman" w:cs="Times New Roman"/>
          <w:sz w:val="28"/>
          <w:szCs w:val="28"/>
        </w:rPr>
        <w:t xml:space="preserve">перебігом епідемій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спалахами </w:t>
      </w:r>
      <w:r>
        <w:rPr>
          <w:rFonts w:ascii="Times New Roman" w:hAnsi="Times New Roman" w:cs="Times New Roman"/>
          <w:sz w:val="28"/>
          <w:szCs w:val="28"/>
        </w:rPr>
        <w:t xml:space="preserve">інфекційних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захворювань, масовими харчовими </w:t>
      </w:r>
      <w:r>
        <w:rPr>
          <w:rFonts w:ascii="Times New Roman" w:hAnsi="Times New Roman" w:cs="Times New Roman"/>
          <w:sz w:val="28"/>
          <w:szCs w:val="28"/>
        </w:rPr>
        <w:t xml:space="preserve">отруєннями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населення, обстановкою на </w:t>
      </w:r>
      <w:r>
        <w:rPr>
          <w:rFonts w:ascii="Times New Roman" w:hAnsi="Times New Roman" w:cs="Times New Roman"/>
          <w:sz w:val="28"/>
          <w:szCs w:val="28"/>
        </w:rPr>
        <w:t xml:space="preserve">об'єктах підвищеної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небезпеки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прилеглих до них </w:t>
      </w:r>
      <w:r>
        <w:rPr>
          <w:rFonts w:ascii="Times New Roman" w:hAnsi="Times New Roman" w:cs="Times New Roman"/>
          <w:sz w:val="28"/>
          <w:szCs w:val="28"/>
        </w:rPr>
        <w:t xml:space="preserve">територіях,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прогнозування </w:t>
      </w:r>
      <w:r>
        <w:rPr>
          <w:rFonts w:ascii="Times New Roman" w:hAnsi="Times New Roman" w:cs="Times New Roman"/>
          <w:sz w:val="28"/>
          <w:szCs w:val="28"/>
        </w:rPr>
        <w:t xml:space="preserve">можливості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її масштабів;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розроблення плану комплексних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захисту населення </w:t>
      </w:r>
      <w:r>
        <w:rPr>
          <w:rFonts w:ascii="Times New Roman" w:hAnsi="Times New Roman" w:cs="Times New Roman"/>
          <w:sz w:val="28"/>
          <w:szCs w:val="28"/>
        </w:rPr>
        <w:t xml:space="preserve">і територій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сталого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суб'єктів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господарювання; з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забезпечує координацію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виникненню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готує пропозиції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визначення джерел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порядку </w:t>
      </w:r>
      <w:r>
        <w:rPr>
          <w:rFonts w:ascii="Times New Roman" w:hAnsi="Times New Roman" w:cs="Times New Roman"/>
          <w:sz w:val="28"/>
          <w:szCs w:val="28"/>
        </w:rPr>
        <w:t xml:space="preserve">фінансування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реагування на надзвичайну </w:t>
      </w:r>
      <w:r>
        <w:rPr>
          <w:rFonts w:ascii="Times New Roman" w:hAnsi="Times New Roman" w:cs="Times New Roman"/>
          <w:sz w:val="28"/>
          <w:szCs w:val="28"/>
        </w:rPr>
        <w:t>ситуацію;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координує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 щодо створення резерву </w:t>
      </w:r>
      <w:r>
        <w:rPr>
          <w:rFonts w:ascii="Times New Roman" w:hAnsi="Times New Roman" w:cs="Times New Roman"/>
          <w:sz w:val="28"/>
          <w:szCs w:val="28"/>
        </w:rPr>
        <w:t xml:space="preserve">засобів індивідуального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та </w:t>
      </w:r>
      <w:r>
        <w:rPr>
          <w:rFonts w:ascii="Times New Roman" w:hAnsi="Times New Roman" w:cs="Times New Roman"/>
          <w:sz w:val="28"/>
          <w:szCs w:val="28"/>
        </w:rPr>
        <w:t xml:space="preserve">матеріальних резервів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і ліквідації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ситуацій, визначає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обсяги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порядок використання таких </w:t>
      </w:r>
      <w:r>
        <w:rPr>
          <w:rFonts w:ascii="Times New Roman" w:hAnsi="Times New Roman" w:cs="Times New Roman"/>
          <w:sz w:val="28"/>
          <w:szCs w:val="28"/>
        </w:rPr>
        <w:t>резервів;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стабільне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виробництво, передачу, постачання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</w:rPr>
        <w:t xml:space="preserve">енергоносіїв 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підприємствами,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установами та </w:t>
      </w:r>
      <w:r>
        <w:rPr>
          <w:rFonts w:ascii="Times New Roman" w:hAnsi="Times New Roman" w:cs="Times New Roman"/>
          <w:sz w:val="28"/>
          <w:szCs w:val="28"/>
        </w:rPr>
        <w:t xml:space="preserve">організаціями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паливно-енергетичного комплексу;</w:t>
      </w:r>
    </w:p>
    <w:p w:rsidR="00C154FB" w:rsidRDefault="00C154FB" w:rsidP="00C154FB">
      <w:pPr>
        <w:spacing w:after="60"/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Начальник </w:t>
      </w:r>
      <w:bookmarkStart w:id="12" w:name="_Hlk158636257"/>
      <w:r>
        <w:rPr>
          <w:rFonts w:ascii="Times New Roman" w:hAnsi="Times New Roman" w:cs="Times New Roman"/>
          <w:i/>
          <w:iCs/>
          <w:sz w:val="28"/>
          <w:szCs w:val="28"/>
        </w:rPr>
        <w:t>відділу з питань контролю та інспектування взаємодії з правоохоронними органами, цивільного захисту, військового обліку громади</w:t>
      </w:r>
      <w:bookmarkEnd w:id="12"/>
      <w:r>
        <w:rPr>
          <w:rFonts w:ascii="Times New Roman" w:hAnsi="Times New Roman" w:cs="Times New Roman"/>
          <w:sz w:val="28"/>
          <w:szCs w:val="28"/>
          <w:lang w:eastAsia="ru-RU" w:bidi="ru-RU"/>
        </w:rPr>
        <w:t>: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роботу щодо збору та </w:t>
      </w:r>
      <w:r>
        <w:rPr>
          <w:rFonts w:ascii="Times New Roman" w:hAnsi="Times New Roman" w:cs="Times New Roman"/>
          <w:sz w:val="28"/>
          <w:szCs w:val="28"/>
        </w:rPr>
        <w:t xml:space="preserve">аналізу інформації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розвиток </w:t>
      </w:r>
      <w:r>
        <w:rPr>
          <w:rFonts w:ascii="Times New Roman" w:hAnsi="Times New Roman" w:cs="Times New Roman"/>
          <w:sz w:val="28"/>
          <w:szCs w:val="28"/>
        </w:rPr>
        <w:t xml:space="preserve">подій і попередньої оцінки оперативної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обстановки;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готує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надають </w:t>
      </w:r>
      <w:r>
        <w:rPr>
          <w:rFonts w:ascii="Times New Roman" w:hAnsi="Times New Roman" w:cs="Times New Roman"/>
          <w:sz w:val="28"/>
          <w:szCs w:val="28"/>
        </w:rPr>
        <w:t xml:space="preserve">голові сілької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ради </w:t>
      </w:r>
      <w:r>
        <w:rPr>
          <w:rFonts w:ascii="Times New Roman" w:hAnsi="Times New Roman" w:cs="Times New Roman"/>
          <w:sz w:val="28"/>
          <w:szCs w:val="28"/>
        </w:rPr>
        <w:t xml:space="preserve">доповіді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оперативну обстановку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 та проекти </w:t>
      </w:r>
      <w:r>
        <w:rPr>
          <w:rFonts w:ascii="Times New Roman" w:hAnsi="Times New Roman" w:cs="Times New Roman"/>
          <w:sz w:val="28"/>
          <w:szCs w:val="28"/>
        </w:rPr>
        <w:t xml:space="preserve">відповідних рішень, організаційних, інформаційних,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плануючих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розпорядчих </w:t>
      </w:r>
      <w:r>
        <w:rPr>
          <w:rFonts w:ascii="Times New Roman" w:hAnsi="Times New Roman" w:cs="Times New Roman"/>
          <w:sz w:val="28"/>
          <w:szCs w:val="28"/>
        </w:rPr>
        <w:t>документів;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здійснює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доведення прийнятих </w:t>
      </w:r>
      <w:r>
        <w:rPr>
          <w:rFonts w:ascii="Times New Roman" w:hAnsi="Times New Roman" w:cs="Times New Roman"/>
          <w:sz w:val="28"/>
          <w:szCs w:val="28"/>
        </w:rPr>
        <w:t xml:space="preserve">рішень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(розпоряджень, </w:t>
      </w:r>
      <w:r>
        <w:rPr>
          <w:rFonts w:ascii="Times New Roman" w:hAnsi="Times New Roman" w:cs="Times New Roman"/>
          <w:sz w:val="28"/>
          <w:szCs w:val="28"/>
        </w:rPr>
        <w:t xml:space="preserve">вказівок)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виконавців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організують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контроль за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виконанням;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взаємодію між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органами </w:t>
      </w:r>
      <w:r>
        <w:rPr>
          <w:rFonts w:ascii="Times New Roman" w:hAnsi="Times New Roman" w:cs="Times New Roman"/>
          <w:sz w:val="28"/>
          <w:szCs w:val="28"/>
        </w:rPr>
        <w:t xml:space="preserve">управління сілької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ради, </w:t>
      </w:r>
      <w:r>
        <w:rPr>
          <w:rFonts w:ascii="Times New Roman" w:hAnsi="Times New Roman" w:cs="Times New Roman"/>
          <w:sz w:val="28"/>
          <w:szCs w:val="28"/>
        </w:rPr>
        <w:t xml:space="preserve">районної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ланки </w:t>
      </w:r>
      <w:r>
        <w:rPr>
          <w:rFonts w:ascii="Times New Roman" w:hAnsi="Times New Roman" w:cs="Times New Roman"/>
          <w:sz w:val="28"/>
          <w:szCs w:val="28"/>
        </w:rPr>
        <w:t xml:space="preserve">територіальної підсистеми ЄДС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ЦЗ у Запорізькому </w:t>
      </w:r>
      <w:r>
        <w:rPr>
          <w:rFonts w:ascii="Times New Roman" w:hAnsi="Times New Roman" w:cs="Times New Roman"/>
          <w:sz w:val="28"/>
          <w:szCs w:val="28"/>
        </w:rPr>
        <w:t xml:space="preserve">районі,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оперативними групами та силами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залученими до виконання </w:t>
      </w:r>
      <w:r>
        <w:rPr>
          <w:rFonts w:ascii="Times New Roman" w:hAnsi="Times New Roman" w:cs="Times New Roman"/>
          <w:sz w:val="28"/>
          <w:szCs w:val="28"/>
        </w:rPr>
        <w:t xml:space="preserve">заходів із 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виникненню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координують </w:t>
      </w:r>
      <w:r>
        <w:rPr>
          <w:rFonts w:ascii="Times New Roman" w:hAnsi="Times New Roman" w:cs="Times New Roman"/>
          <w:sz w:val="28"/>
          <w:szCs w:val="28"/>
        </w:rPr>
        <w:t>їх дії.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Відділ з питань контролю та інспектування взаємодії з правоохоронними органами, цивільного захисту, військового обліку громади: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збір інформації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розвиток </w:t>
      </w:r>
      <w:r>
        <w:rPr>
          <w:rFonts w:ascii="Times New Roman" w:hAnsi="Times New Roman" w:cs="Times New Roman"/>
          <w:sz w:val="28"/>
          <w:szCs w:val="28"/>
        </w:rPr>
        <w:t xml:space="preserve">події, її аналіз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попередню </w:t>
      </w:r>
      <w:r>
        <w:rPr>
          <w:rFonts w:ascii="Times New Roman" w:hAnsi="Times New Roman" w:cs="Times New Roman"/>
          <w:sz w:val="28"/>
          <w:szCs w:val="28"/>
        </w:rPr>
        <w:t xml:space="preserve">оцінку оперативної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обстановки;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підготовку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надання </w:t>
      </w:r>
      <w:r>
        <w:rPr>
          <w:rFonts w:ascii="Times New Roman" w:hAnsi="Times New Roman" w:cs="Times New Roman"/>
          <w:sz w:val="28"/>
          <w:szCs w:val="28"/>
        </w:rPr>
        <w:t xml:space="preserve">пропозицій (розгорнутої доповіді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оперативну обстановку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громади) </w:t>
      </w:r>
      <w:r>
        <w:rPr>
          <w:rFonts w:ascii="Times New Roman" w:hAnsi="Times New Roman" w:cs="Times New Roman"/>
          <w:sz w:val="28"/>
          <w:szCs w:val="28"/>
        </w:rPr>
        <w:t xml:space="preserve">голові сільської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ради та </w:t>
      </w:r>
      <w:r>
        <w:rPr>
          <w:rFonts w:ascii="Times New Roman" w:hAnsi="Times New Roman" w:cs="Times New Roman"/>
          <w:sz w:val="28"/>
          <w:szCs w:val="28"/>
        </w:rPr>
        <w:t xml:space="preserve">голові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прийняття </w:t>
      </w:r>
      <w:r>
        <w:rPr>
          <w:rFonts w:ascii="Times New Roman" w:hAnsi="Times New Roman" w:cs="Times New Roman"/>
          <w:sz w:val="28"/>
          <w:szCs w:val="28"/>
        </w:rPr>
        <w:t>відповідних рішень;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оформлення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відповідних рішень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голови </w:t>
      </w:r>
      <w:r>
        <w:rPr>
          <w:rFonts w:ascii="Times New Roman" w:hAnsi="Times New Roman" w:cs="Times New Roman"/>
          <w:sz w:val="28"/>
          <w:szCs w:val="28"/>
        </w:rPr>
        <w:t xml:space="preserve">сільської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ради, розробку </w:t>
      </w:r>
      <w:r>
        <w:rPr>
          <w:rFonts w:ascii="Times New Roman" w:hAnsi="Times New Roman" w:cs="Times New Roman"/>
          <w:sz w:val="28"/>
          <w:szCs w:val="28"/>
        </w:rPr>
        <w:t xml:space="preserve">проектів організаційних,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плануючих та розпорядчих </w:t>
      </w:r>
      <w:r>
        <w:rPr>
          <w:rFonts w:ascii="Times New Roman" w:hAnsi="Times New Roman" w:cs="Times New Roman"/>
          <w:sz w:val="28"/>
          <w:szCs w:val="28"/>
        </w:rPr>
        <w:t xml:space="preserve">документів (наказів,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розпоряджень, доручень, </w:t>
      </w:r>
      <w:r>
        <w:rPr>
          <w:rFonts w:ascii="Times New Roman" w:hAnsi="Times New Roman" w:cs="Times New Roman"/>
          <w:sz w:val="28"/>
          <w:szCs w:val="28"/>
        </w:rPr>
        <w:t xml:space="preserve">планів, протоколів), облік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контроль за виконанням </w:t>
      </w:r>
      <w:r>
        <w:rPr>
          <w:rFonts w:ascii="Times New Roman" w:hAnsi="Times New Roman" w:cs="Times New Roman"/>
          <w:sz w:val="28"/>
          <w:szCs w:val="28"/>
        </w:rPr>
        <w:t xml:space="preserve">рішень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(розпоряджень, </w:t>
      </w:r>
      <w:r>
        <w:rPr>
          <w:rFonts w:ascii="Times New Roman" w:hAnsi="Times New Roman" w:cs="Times New Roman"/>
          <w:sz w:val="28"/>
          <w:szCs w:val="28"/>
        </w:rPr>
        <w:t xml:space="preserve">вказівок),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виданих сільським головою та </w:t>
      </w:r>
      <w:r>
        <w:rPr>
          <w:rFonts w:ascii="Times New Roman" w:hAnsi="Times New Roman" w:cs="Times New Roman"/>
          <w:sz w:val="28"/>
          <w:szCs w:val="28"/>
        </w:rPr>
        <w:t xml:space="preserve">відповідних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координуючих </w:t>
      </w:r>
      <w:r>
        <w:rPr>
          <w:rFonts w:ascii="Times New Roman" w:hAnsi="Times New Roman" w:cs="Times New Roman"/>
          <w:sz w:val="28"/>
          <w:szCs w:val="28"/>
        </w:rPr>
        <w:t>органів;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доведення розпоряджень, доручень та </w:t>
      </w:r>
      <w:r>
        <w:rPr>
          <w:rFonts w:ascii="Times New Roman" w:hAnsi="Times New Roman" w:cs="Times New Roman"/>
          <w:sz w:val="28"/>
          <w:szCs w:val="28"/>
        </w:rPr>
        <w:t xml:space="preserve">вказівок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виконавців; координацію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роботи оперативних груп;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організацію взаємодії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органами </w:t>
      </w:r>
      <w:r>
        <w:rPr>
          <w:rFonts w:ascii="Times New Roman" w:hAnsi="Times New Roman" w:cs="Times New Roman"/>
          <w:sz w:val="28"/>
          <w:szCs w:val="28"/>
        </w:rPr>
        <w:t xml:space="preserve">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силами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</w:t>
      </w:r>
      <w:r>
        <w:rPr>
          <w:rFonts w:ascii="Times New Roman" w:hAnsi="Times New Roman" w:cs="Times New Roman"/>
          <w:sz w:val="28"/>
          <w:szCs w:val="28"/>
        </w:rPr>
        <w:t xml:space="preserve">Запорізької районної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ланки </w:t>
      </w:r>
      <w:r>
        <w:rPr>
          <w:rFonts w:ascii="Times New Roman" w:hAnsi="Times New Roman" w:cs="Times New Roman"/>
          <w:sz w:val="28"/>
          <w:szCs w:val="28"/>
        </w:rPr>
        <w:t xml:space="preserve">територіальної підсистеми ЄДС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ЦЗ у </w:t>
      </w:r>
      <w:r>
        <w:rPr>
          <w:rFonts w:ascii="Times New Roman" w:hAnsi="Times New Roman" w:cs="Times New Roman"/>
          <w:sz w:val="28"/>
          <w:szCs w:val="28"/>
        </w:rPr>
        <w:t>Запорізькій області;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підготовку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донесень </w:t>
      </w:r>
      <w:r>
        <w:rPr>
          <w:rFonts w:ascii="Times New Roman" w:hAnsi="Times New Roman" w:cs="Times New Roman"/>
          <w:sz w:val="28"/>
          <w:szCs w:val="28"/>
        </w:rPr>
        <w:t xml:space="preserve">і доповідей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(зведень) про оперативну обстановку у </w:t>
      </w:r>
      <w:r>
        <w:rPr>
          <w:rFonts w:ascii="Times New Roman" w:hAnsi="Times New Roman" w:cs="Times New Roman"/>
          <w:sz w:val="28"/>
          <w:szCs w:val="28"/>
        </w:rPr>
        <w:t xml:space="preserve">відповідні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органи </w:t>
      </w:r>
      <w:r>
        <w:rPr>
          <w:rFonts w:ascii="Times New Roman" w:hAnsi="Times New Roman" w:cs="Times New Roman"/>
          <w:sz w:val="28"/>
          <w:szCs w:val="28"/>
        </w:rPr>
        <w:t>управління;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ведення </w:t>
      </w:r>
      <w:r>
        <w:rPr>
          <w:rFonts w:ascii="Times New Roman" w:hAnsi="Times New Roman" w:cs="Times New Roman"/>
          <w:sz w:val="28"/>
          <w:szCs w:val="28"/>
        </w:rPr>
        <w:t xml:space="preserve">облікової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звітної документації.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Виконавчий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комітет, комунальні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заклади та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підприємства сільської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ради: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організовують цілодобове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чергування </w:t>
      </w:r>
      <w:r>
        <w:rPr>
          <w:rFonts w:ascii="Times New Roman" w:hAnsi="Times New Roman" w:cs="Times New Roman"/>
          <w:sz w:val="28"/>
          <w:szCs w:val="28"/>
        </w:rPr>
        <w:t xml:space="preserve">керівного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складу;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- приводять у </w:t>
      </w:r>
      <w:r>
        <w:rPr>
          <w:rFonts w:ascii="Times New Roman" w:hAnsi="Times New Roman" w:cs="Times New Roman"/>
          <w:sz w:val="28"/>
          <w:szCs w:val="28"/>
        </w:rPr>
        <w:t xml:space="preserve">готовність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призначенням системи </w:t>
      </w:r>
      <w:r>
        <w:rPr>
          <w:rFonts w:ascii="Times New Roman" w:hAnsi="Times New Roman" w:cs="Times New Roman"/>
          <w:sz w:val="28"/>
          <w:szCs w:val="28"/>
        </w:rPr>
        <w:t xml:space="preserve">оповіщення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зв'язку, уточнюють (готують) тексти </w:t>
      </w:r>
      <w:r>
        <w:rPr>
          <w:rFonts w:ascii="Times New Roman" w:hAnsi="Times New Roman" w:cs="Times New Roman"/>
          <w:sz w:val="28"/>
          <w:szCs w:val="28"/>
        </w:rPr>
        <w:t xml:space="preserve">повідомлень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порядок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персоналу </w:t>
      </w:r>
      <w:r>
        <w:rPr>
          <w:rFonts w:ascii="Times New Roman" w:hAnsi="Times New Roman" w:cs="Times New Roman"/>
          <w:sz w:val="28"/>
          <w:szCs w:val="28"/>
        </w:rPr>
        <w:t xml:space="preserve">підприємств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(населення) громади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приводять у </w:t>
      </w:r>
      <w:r>
        <w:rPr>
          <w:rFonts w:ascii="Times New Roman" w:hAnsi="Times New Roman" w:cs="Times New Roman"/>
          <w:sz w:val="28"/>
          <w:szCs w:val="28"/>
        </w:rPr>
        <w:t xml:space="preserve">готовність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призначенням </w:t>
      </w:r>
      <w:r>
        <w:rPr>
          <w:rFonts w:ascii="Times New Roman" w:hAnsi="Times New Roman" w:cs="Times New Roman"/>
          <w:sz w:val="28"/>
          <w:szCs w:val="28"/>
        </w:rPr>
        <w:t xml:space="preserve">оперативні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групи (за </w:t>
      </w:r>
      <w:r>
        <w:rPr>
          <w:rFonts w:ascii="Times New Roman" w:hAnsi="Times New Roman" w:cs="Times New Roman"/>
          <w:sz w:val="28"/>
          <w:szCs w:val="28"/>
        </w:rPr>
        <w:t>необхідності забезпечують - їх виїзд до місць можливого виникнення надзвичайної ситуації);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уточнюють розрахунки на захист (інженерного, радіаційно- хімічного, медичного, евакуації) персоналу і населення, приведення у готовність до застосування захисних споруд цивільного захисту, підготовки і розгортання пунктів видачі засобів індивідуального захисту (за необхідності організується - їх видача);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організовують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інженерно-технічних, спеціальних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заходів,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спрямованих на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(зниження небезпеки) впливу можливих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населення </w:t>
      </w:r>
      <w:r>
        <w:rPr>
          <w:rFonts w:ascii="Times New Roman" w:hAnsi="Times New Roman" w:cs="Times New Roman"/>
          <w:sz w:val="28"/>
          <w:szCs w:val="28"/>
        </w:rPr>
        <w:t xml:space="preserve">і об'єкти (перевірка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приведення у </w:t>
      </w:r>
      <w:r>
        <w:rPr>
          <w:rFonts w:ascii="Times New Roman" w:hAnsi="Times New Roman" w:cs="Times New Roman"/>
          <w:sz w:val="28"/>
          <w:szCs w:val="28"/>
        </w:rPr>
        <w:t xml:space="preserve">готовність всіх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протипожежних </w:t>
      </w:r>
      <w:r>
        <w:rPr>
          <w:rFonts w:ascii="Times New Roman" w:hAnsi="Times New Roman" w:cs="Times New Roman"/>
          <w:sz w:val="28"/>
          <w:szCs w:val="28"/>
        </w:rPr>
        <w:t xml:space="preserve">засобів,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стану </w:t>
      </w:r>
      <w:r>
        <w:rPr>
          <w:rFonts w:ascii="Times New Roman" w:hAnsi="Times New Roman" w:cs="Times New Roman"/>
          <w:sz w:val="28"/>
          <w:szCs w:val="28"/>
        </w:rPr>
        <w:t xml:space="preserve">водозабірних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споруд, автономних джерел енергоживлення, </w:t>
      </w:r>
      <w:r>
        <w:rPr>
          <w:rFonts w:ascii="Times New Roman" w:hAnsi="Times New Roman" w:cs="Times New Roman"/>
          <w:sz w:val="28"/>
          <w:szCs w:val="28"/>
        </w:rPr>
        <w:t xml:space="preserve">підготовка технології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виробництва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працюючого персоналу 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безаварійної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зупинки </w:t>
      </w:r>
      <w:r>
        <w:rPr>
          <w:rFonts w:ascii="Times New Roman" w:hAnsi="Times New Roman" w:cs="Times New Roman"/>
          <w:sz w:val="28"/>
          <w:szCs w:val="28"/>
        </w:rPr>
        <w:t>виробництва, створення резерву матеріально-технічних ресурсів (далі - МТР), необхідної кількості палива, будматеріалів, конструкцій, труб, підготовка шляхів, посилення інженерно-технічних споруд, проведення герметизації будинків, складських приміщень);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готують плавзасоби, майно наметових містечок, запаси матеріальних засобів для організації життєзабезпечення населення, завантаження їх на транспорт;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готують транспорт для перевезення сил цивільного захисту у райони можливого виникнення надзвичайної ситуації, перевезення запасів матеріальних ресурсів, а також для евакуації населення, вивозу матеріальних та інших цінностей з небезпечних районів;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приводять у готовність до прийому потерпілих у заклади охорони здоров'я;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узгоджують з Запорізьким районним управлінням поліції Головного управління Національної поліції у Запорізькій області маршрути можливого виходу сил цивільного захисту у райони надзвичайної ситуації і порядок їх супроводу;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2242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організовують проведення (за необхідності) евакуації населення, підвезення (вивезення) робочих змін;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перевіряють готовність сил та засобів цивільного захисту, що можуть бути залучені для 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уточнюють дії під час реагування на надзвичайні ситуації.</w:t>
      </w:r>
    </w:p>
    <w:p w:rsidR="00C154FB" w:rsidRDefault="00C154FB" w:rsidP="00C154FB">
      <w:pPr>
        <w:widowControl w:val="0"/>
        <w:numPr>
          <w:ilvl w:val="0"/>
          <w:numId w:val="7"/>
        </w:numPr>
        <w:tabs>
          <w:tab w:val="left" w:pos="1436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розпорядженням голови райдержадміністрації у разі загрози виникнення надзвичайної ситуації пов'язаних з викидом радіоактивних і небезпечних хімічних речовин, катастрофічного затоплення місцевості, </w:t>
      </w:r>
      <w:r>
        <w:rPr>
          <w:rFonts w:ascii="Times New Roman" w:hAnsi="Times New Roman" w:cs="Times New Roman"/>
          <w:sz w:val="28"/>
          <w:szCs w:val="28"/>
        </w:rPr>
        <w:lastRenderedPageBreak/>
        <w:t>масових пожеж приводяться у готовність комісії з питань евакуації, збірні, проміжні та приймальні пункти евакуації.</w:t>
      </w:r>
    </w:p>
    <w:p w:rsidR="00C154FB" w:rsidRDefault="00C154FB" w:rsidP="00C154FB">
      <w:pPr>
        <w:keepNext/>
        <w:keepLines/>
        <w:widowControl w:val="0"/>
        <w:numPr>
          <w:ilvl w:val="1"/>
          <w:numId w:val="5"/>
        </w:numPr>
        <w:tabs>
          <w:tab w:val="left" w:pos="1282"/>
        </w:tabs>
        <w:spacing w:after="60" w:line="240" w:lineRule="auto"/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3" w:name="bookmark13"/>
      <w:bookmarkStart w:id="14" w:name="bookmark12"/>
      <w:r>
        <w:rPr>
          <w:rFonts w:ascii="Times New Roman" w:hAnsi="Times New Roman" w:cs="Times New Roman"/>
          <w:sz w:val="28"/>
          <w:szCs w:val="28"/>
        </w:rPr>
        <w:t>У режимі надзвичайної ситуації</w:t>
      </w:r>
      <w:bookmarkEnd w:id="13"/>
      <w:bookmarkEnd w:id="14"/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Сільський голова:</w:t>
      </w:r>
    </w:p>
    <w:p w:rsidR="00C154FB" w:rsidRDefault="00C154FB" w:rsidP="00C154FB">
      <w:pPr>
        <w:widowControl w:val="0"/>
        <w:numPr>
          <w:ilvl w:val="0"/>
          <w:numId w:val="9"/>
        </w:numPr>
        <w:tabs>
          <w:tab w:val="left" w:pos="1436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призначає керівника робіт з 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9"/>
        </w:numPr>
        <w:tabs>
          <w:tab w:val="left" w:pos="1436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дає розпорядження: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проведення збору </w:t>
      </w:r>
      <w:r>
        <w:rPr>
          <w:rFonts w:ascii="Times New Roman" w:hAnsi="Times New Roman" w:cs="Times New Roman"/>
          <w:sz w:val="28"/>
          <w:szCs w:val="28"/>
        </w:rPr>
        <w:t xml:space="preserve">керівного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складу </w:t>
      </w:r>
      <w:r>
        <w:rPr>
          <w:rFonts w:ascii="Times New Roman" w:hAnsi="Times New Roman" w:cs="Times New Roman"/>
          <w:sz w:val="28"/>
          <w:szCs w:val="28"/>
        </w:rPr>
        <w:t xml:space="preserve">органів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громади та </w:t>
      </w:r>
      <w:r>
        <w:rPr>
          <w:rFonts w:ascii="Times New Roman" w:hAnsi="Times New Roman" w:cs="Times New Roman"/>
          <w:sz w:val="28"/>
          <w:szCs w:val="28"/>
        </w:rPr>
        <w:t xml:space="preserve">місцевої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 питань ТЕБ та НС;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проведення </w:t>
      </w:r>
      <w:r>
        <w:rPr>
          <w:rFonts w:ascii="Times New Roman" w:hAnsi="Times New Roman" w:cs="Times New Roman"/>
          <w:sz w:val="28"/>
          <w:szCs w:val="28"/>
        </w:rPr>
        <w:t xml:space="preserve">оповіщення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громади про фактичну обстановку, яка склалася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надання </w:t>
      </w:r>
      <w:r>
        <w:rPr>
          <w:rFonts w:ascii="Times New Roman" w:hAnsi="Times New Roman" w:cs="Times New Roman"/>
          <w:sz w:val="28"/>
          <w:szCs w:val="28"/>
        </w:rPr>
        <w:t xml:space="preserve">рекомендацій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порядку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надзвичайній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(у </w:t>
      </w:r>
      <w:r>
        <w:rPr>
          <w:rFonts w:ascii="Times New Roman" w:hAnsi="Times New Roman" w:cs="Times New Roman"/>
          <w:sz w:val="28"/>
          <w:szCs w:val="28"/>
        </w:rPr>
        <w:t>разі необхідності);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переведення в режим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проведення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</w:t>
      </w:r>
      <w:r>
        <w:rPr>
          <w:rFonts w:ascii="Times New Roman" w:hAnsi="Times New Roman" w:cs="Times New Roman"/>
          <w:sz w:val="28"/>
          <w:szCs w:val="28"/>
        </w:rPr>
        <w:t xml:space="preserve">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зони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його </w:t>
      </w:r>
      <w:r>
        <w:rPr>
          <w:rFonts w:ascii="Times New Roman" w:hAnsi="Times New Roman" w:cs="Times New Roman"/>
          <w:sz w:val="28"/>
          <w:szCs w:val="28"/>
        </w:rPr>
        <w:t xml:space="preserve">розміщення і життєзабезпечення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(у </w:t>
      </w:r>
      <w:r>
        <w:rPr>
          <w:rFonts w:ascii="Times New Roman" w:hAnsi="Times New Roman" w:cs="Times New Roman"/>
          <w:sz w:val="28"/>
          <w:szCs w:val="28"/>
        </w:rPr>
        <w:t>разі необхідності);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керівникам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структурних </w:t>
      </w:r>
      <w:r>
        <w:rPr>
          <w:rFonts w:ascii="Times New Roman" w:hAnsi="Times New Roman" w:cs="Times New Roman"/>
          <w:sz w:val="28"/>
          <w:szCs w:val="28"/>
        </w:rPr>
        <w:t xml:space="preserve">підрозділів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виконавчого </w:t>
      </w:r>
      <w:r>
        <w:rPr>
          <w:rFonts w:ascii="Times New Roman" w:hAnsi="Times New Roman" w:cs="Times New Roman"/>
          <w:sz w:val="28"/>
          <w:szCs w:val="28"/>
        </w:rPr>
        <w:t xml:space="preserve">комітету,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комунальних </w:t>
      </w:r>
      <w:r>
        <w:rPr>
          <w:rFonts w:ascii="Times New Roman" w:hAnsi="Times New Roman" w:cs="Times New Roman"/>
          <w:sz w:val="28"/>
          <w:szCs w:val="28"/>
        </w:rPr>
        <w:t xml:space="preserve">закладів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підприємств сільської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ради формування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направлення в зону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оперативних груп для проведення </w:t>
      </w:r>
      <w:r>
        <w:rPr>
          <w:rFonts w:ascii="Times New Roman" w:hAnsi="Times New Roman" w:cs="Times New Roman"/>
          <w:sz w:val="28"/>
          <w:szCs w:val="28"/>
        </w:rPr>
        <w:t xml:space="preserve">розвідки, оцінки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обстановки, що склалася, </w:t>
      </w:r>
      <w:r>
        <w:rPr>
          <w:rFonts w:ascii="Times New Roman" w:hAnsi="Times New Roman" w:cs="Times New Roman"/>
          <w:sz w:val="28"/>
          <w:szCs w:val="28"/>
        </w:rPr>
        <w:t xml:space="preserve">підготовки пропозицій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її нормалізації, організації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 xml:space="preserve">підпорядкованих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сил; приведення у </w:t>
      </w:r>
      <w:r>
        <w:rPr>
          <w:rFonts w:ascii="Times New Roman" w:hAnsi="Times New Roman" w:cs="Times New Roman"/>
          <w:sz w:val="28"/>
          <w:szCs w:val="28"/>
        </w:rPr>
        <w:t xml:space="preserve">готовність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призначенням </w:t>
      </w:r>
      <w:r>
        <w:rPr>
          <w:rFonts w:ascii="Times New Roman" w:hAnsi="Times New Roman" w:cs="Times New Roman"/>
          <w:sz w:val="28"/>
          <w:szCs w:val="28"/>
        </w:rPr>
        <w:t xml:space="preserve">необхідної кількості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і засобів,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здійснення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забезпечення сталого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об'єктів економіки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об'єктів життєзабезпечення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населення;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здійснення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життєзабезпечення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соціального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постраждалого населення, проведення </w:t>
      </w:r>
      <w:r>
        <w:rPr>
          <w:rFonts w:ascii="Times New Roman" w:hAnsi="Times New Roman" w:cs="Times New Roman"/>
          <w:sz w:val="28"/>
          <w:szCs w:val="28"/>
        </w:rPr>
        <w:t>гуманітарних акцій;</w:t>
      </w:r>
    </w:p>
    <w:p w:rsidR="00C154FB" w:rsidRDefault="00C154FB" w:rsidP="00C154FB">
      <w:pPr>
        <w:widowControl w:val="0"/>
        <w:numPr>
          <w:ilvl w:val="0"/>
          <w:numId w:val="9"/>
        </w:numPr>
        <w:tabs>
          <w:tab w:val="left" w:pos="93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приймає рішення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(за поданням </w:t>
      </w:r>
      <w:r>
        <w:rPr>
          <w:rFonts w:ascii="Times New Roman" w:hAnsi="Times New Roman" w:cs="Times New Roman"/>
          <w:sz w:val="28"/>
          <w:szCs w:val="28"/>
        </w:rPr>
        <w:t xml:space="preserve">місцевої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ТЕБ та НС) щодо </w:t>
      </w:r>
      <w:r>
        <w:rPr>
          <w:rFonts w:ascii="Times New Roman" w:hAnsi="Times New Roman" w:cs="Times New Roman"/>
          <w:sz w:val="28"/>
          <w:szCs w:val="28"/>
        </w:rPr>
        <w:t xml:space="preserve">виділення матеріальних цінностей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місцевого матеріального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резерву для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і ліквідації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коштів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резервного фонду бюджету для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9"/>
        </w:numPr>
        <w:tabs>
          <w:tab w:val="left" w:pos="93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узгоджує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(за </w:t>
      </w:r>
      <w:r>
        <w:rPr>
          <w:rFonts w:ascii="Times New Roman" w:hAnsi="Times New Roman" w:cs="Times New Roman"/>
          <w:sz w:val="28"/>
          <w:szCs w:val="28"/>
        </w:rPr>
        <w:t xml:space="preserve">необхідності)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керівником територіального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органу центрального органу </w:t>
      </w:r>
      <w:r>
        <w:rPr>
          <w:rFonts w:ascii="Times New Roman" w:hAnsi="Times New Roman" w:cs="Times New Roman"/>
          <w:sz w:val="28"/>
          <w:szCs w:val="28"/>
        </w:rPr>
        <w:t xml:space="preserve">виконавчої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влади, на </w:t>
      </w:r>
      <w:r>
        <w:rPr>
          <w:rFonts w:ascii="Times New Roman" w:hAnsi="Times New Roman" w:cs="Times New Roman"/>
          <w:sz w:val="28"/>
          <w:szCs w:val="28"/>
        </w:rPr>
        <w:t xml:space="preserve">об'єктах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якого виникла надзвичайна </w:t>
      </w:r>
      <w:r>
        <w:rPr>
          <w:rFonts w:ascii="Times New Roman" w:hAnsi="Times New Roman" w:cs="Times New Roman"/>
          <w:sz w:val="28"/>
          <w:szCs w:val="28"/>
        </w:rPr>
        <w:t xml:space="preserve">ситуація,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порядок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умови залучення до </w:t>
      </w:r>
      <w:r>
        <w:rPr>
          <w:rFonts w:ascii="Times New Roman" w:hAnsi="Times New Roman" w:cs="Times New Roman"/>
          <w:sz w:val="28"/>
          <w:szCs w:val="28"/>
        </w:rPr>
        <w:t xml:space="preserve">її 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і 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обласного </w:t>
      </w:r>
      <w:r>
        <w:rPr>
          <w:rFonts w:ascii="Times New Roman" w:hAnsi="Times New Roman" w:cs="Times New Roman"/>
          <w:sz w:val="28"/>
          <w:szCs w:val="28"/>
        </w:rPr>
        <w:t>підпорядкування;</w:t>
      </w:r>
    </w:p>
    <w:p w:rsidR="00C154FB" w:rsidRDefault="00C154FB" w:rsidP="00C154FB">
      <w:pPr>
        <w:widowControl w:val="0"/>
        <w:numPr>
          <w:ilvl w:val="0"/>
          <w:numId w:val="9"/>
        </w:numPr>
        <w:tabs>
          <w:tab w:val="left" w:pos="9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доповідає голові районної державної адміністрації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обстановку, що склалася в </w:t>
      </w:r>
      <w:r>
        <w:rPr>
          <w:rFonts w:ascii="Times New Roman" w:hAnsi="Times New Roman" w:cs="Times New Roman"/>
          <w:sz w:val="28"/>
          <w:szCs w:val="28"/>
        </w:rPr>
        <w:t xml:space="preserve">громаді,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 xml:space="preserve">прийняті рішення,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необхідності звертається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проханням про позичання чи розбронювання </w:t>
      </w:r>
      <w:r>
        <w:rPr>
          <w:rFonts w:ascii="Times New Roman" w:hAnsi="Times New Roman" w:cs="Times New Roman"/>
          <w:sz w:val="28"/>
          <w:szCs w:val="28"/>
        </w:rPr>
        <w:t xml:space="preserve">матеріальних цінностей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районного та </w:t>
      </w:r>
      <w:r>
        <w:rPr>
          <w:rFonts w:ascii="Times New Roman" w:hAnsi="Times New Roman" w:cs="Times New Roman"/>
          <w:sz w:val="28"/>
          <w:szCs w:val="28"/>
        </w:rPr>
        <w:t xml:space="preserve">регіонального резервів,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 xml:space="preserve">виділення коштів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 резервного фонду бюджету;</w:t>
      </w:r>
    </w:p>
    <w:p w:rsidR="00C154FB" w:rsidRDefault="00C154FB" w:rsidP="00C154FB">
      <w:pPr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Відділ з питань контролю та інспектування взаємодії з правоохоронними органами, цивільного захисту, військового обліку громади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: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6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через систему автоматизованого виклику та </w:t>
      </w:r>
      <w:r>
        <w:rPr>
          <w:rFonts w:ascii="Times New Roman" w:hAnsi="Times New Roman" w:cs="Times New Roman"/>
          <w:sz w:val="28"/>
          <w:szCs w:val="28"/>
        </w:rPr>
        <w:t xml:space="preserve">інші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засоби </w:t>
      </w:r>
      <w:r>
        <w:rPr>
          <w:rFonts w:ascii="Times New Roman" w:hAnsi="Times New Roman" w:cs="Times New Roman"/>
          <w:sz w:val="28"/>
          <w:szCs w:val="28"/>
        </w:rPr>
        <w:t xml:space="preserve">оповіщення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зв'язку проводить </w:t>
      </w:r>
      <w:r>
        <w:rPr>
          <w:rFonts w:ascii="Times New Roman" w:hAnsi="Times New Roman" w:cs="Times New Roman"/>
          <w:sz w:val="28"/>
          <w:szCs w:val="28"/>
        </w:rPr>
        <w:t xml:space="preserve">оповіщення членів місцевої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ТЕБ та НС, а у </w:t>
      </w:r>
      <w:r>
        <w:rPr>
          <w:rFonts w:ascii="Times New Roman" w:hAnsi="Times New Roman" w:cs="Times New Roman"/>
          <w:sz w:val="28"/>
          <w:szCs w:val="28"/>
        </w:rPr>
        <w:t>разі потреби - членів комісії з питань евакуації;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здійснює збір інформації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виникнення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розвиток </w:t>
      </w:r>
      <w:r>
        <w:rPr>
          <w:rFonts w:ascii="Times New Roman" w:hAnsi="Times New Roman" w:cs="Times New Roman"/>
          <w:sz w:val="28"/>
          <w:szCs w:val="28"/>
        </w:rPr>
        <w:t xml:space="preserve">події,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проводить </w:t>
      </w:r>
      <w:r>
        <w:rPr>
          <w:rFonts w:ascii="Times New Roman" w:hAnsi="Times New Roman" w:cs="Times New Roman"/>
          <w:sz w:val="28"/>
          <w:szCs w:val="28"/>
        </w:rPr>
        <w:t xml:space="preserve">її аналіз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здійснює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попередню </w:t>
      </w:r>
      <w:r>
        <w:rPr>
          <w:rFonts w:ascii="Times New Roman" w:hAnsi="Times New Roman" w:cs="Times New Roman"/>
          <w:sz w:val="28"/>
          <w:szCs w:val="28"/>
        </w:rPr>
        <w:t xml:space="preserve">оцінку оперативної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обстановки;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розгорнуту </w:t>
      </w:r>
      <w:r>
        <w:rPr>
          <w:rFonts w:ascii="Times New Roman" w:hAnsi="Times New Roman" w:cs="Times New Roman"/>
          <w:sz w:val="28"/>
          <w:szCs w:val="28"/>
        </w:rPr>
        <w:t xml:space="preserve">доповідь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оперативну обстановку (виробничо- промислову, </w:t>
      </w:r>
      <w:r>
        <w:rPr>
          <w:rFonts w:ascii="Times New Roman" w:hAnsi="Times New Roman" w:cs="Times New Roman"/>
          <w:sz w:val="28"/>
          <w:szCs w:val="28"/>
        </w:rPr>
        <w:t xml:space="preserve">радіаційну, хімічну, біологічну, сейсмічну, гідрогеологічну, гідрометеорологічну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обстановку)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 та </w:t>
      </w:r>
      <w:r>
        <w:rPr>
          <w:rFonts w:ascii="Times New Roman" w:hAnsi="Times New Roman" w:cs="Times New Roman"/>
          <w:sz w:val="28"/>
          <w:szCs w:val="28"/>
        </w:rPr>
        <w:t xml:space="preserve">надає її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сільському </w:t>
      </w:r>
      <w:r>
        <w:rPr>
          <w:rFonts w:ascii="Times New Roman" w:hAnsi="Times New Roman" w:cs="Times New Roman"/>
          <w:sz w:val="28"/>
          <w:szCs w:val="28"/>
        </w:rPr>
        <w:t xml:space="preserve">голові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голові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прийняття </w:t>
      </w:r>
      <w:r>
        <w:rPr>
          <w:rFonts w:ascii="Times New Roman" w:hAnsi="Times New Roman" w:cs="Times New Roman"/>
          <w:sz w:val="28"/>
          <w:szCs w:val="28"/>
        </w:rPr>
        <w:t>відповідних рішень;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забезпечує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оформлення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відповідних рішень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сільського голови, </w:t>
      </w:r>
      <w:r>
        <w:rPr>
          <w:rFonts w:ascii="Times New Roman" w:hAnsi="Times New Roman" w:cs="Times New Roman"/>
          <w:sz w:val="28"/>
          <w:szCs w:val="28"/>
        </w:rPr>
        <w:t xml:space="preserve">розробляє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проекти розпорядчих, </w:t>
      </w:r>
      <w:r>
        <w:rPr>
          <w:rFonts w:ascii="Times New Roman" w:hAnsi="Times New Roman" w:cs="Times New Roman"/>
          <w:sz w:val="28"/>
          <w:szCs w:val="28"/>
        </w:rPr>
        <w:t xml:space="preserve">організаційних,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плануючих та </w:t>
      </w:r>
      <w:r>
        <w:rPr>
          <w:rFonts w:ascii="Times New Roman" w:hAnsi="Times New Roman" w:cs="Times New Roman"/>
          <w:sz w:val="28"/>
          <w:szCs w:val="28"/>
        </w:rPr>
        <w:t xml:space="preserve">інформаційних документів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(розпоряджень, доручень, </w:t>
      </w:r>
      <w:r>
        <w:rPr>
          <w:rFonts w:ascii="Times New Roman" w:hAnsi="Times New Roman" w:cs="Times New Roman"/>
          <w:sz w:val="28"/>
          <w:szCs w:val="28"/>
        </w:rPr>
        <w:t xml:space="preserve">планів, протоколів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тощо), доведення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виконавців, 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контроль за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виконанням;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оповіщення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про 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хід її 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надає рекомендації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правил </w:t>
      </w:r>
      <w:r>
        <w:rPr>
          <w:rFonts w:ascii="Times New Roman" w:hAnsi="Times New Roman" w:cs="Times New Roman"/>
          <w:sz w:val="28"/>
          <w:szCs w:val="28"/>
        </w:rPr>
        <w:t xml:space="preserve">поведінки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осередках ураження (у </w:t>
      </w:r>
      <w:r>
        <w:rPr>
          <w:rFonts w:ascii="Times New Roman" w:hAnsi="Times New Roman" w:cs="Times New Roman"/>
          <w:sz w:val="28"/>
          <w:szCs w:val="28"/>
        </w:rPr>
        <w:t>разі необхідності);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готує проєкт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розпорядження сільського голови на </w:t>
      </w:r>
      <w:r>
        <w:rPr>
          <w:rFonts w:ascii="Times New Roman" w:hAnsi="Times New Roman" w:cs="Times New Roman"/>
          <w:sz w:val="28"/>
          <w:szCs w:val="28"/>
        </w:rPr>
        <w:t xml:space="preserve">виділення коштів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резервного фонду </w:t>
      </w:r>
      <w:r>
        <w:rPr>
          <w:rFonts w:ascii="Times New Roman" w:hAnsi="Times New Roman" w:cs="Times New Roman"/>
          <w:sz w:val="28"/>
          <w:szCs w:val="28"/>
        </w:rPr>
        <w:t xml:space="preserve">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бюджету;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координує взаємодію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оперативних груп та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роботу </w:t>
      </w:r>
      <w:r>
        <w:rPr>
          <w:rFonts w:ascii="Times New Roman" w:hAnsi="Times New Roman" w:cs="Times New Roman"/>
          <w:sz w:val="28"/>
          <w:szCs w:val="28"/>
        </w:rPr>
        <w:t xml:space="preserve">місцевої 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ТЕБ та НС та </w:t>
      </w:r>
      <w:r>
        <w:rPr>
          <w:rFonts w:ascii="Times New Roman" w:hAnsi="Times New Roman" w:cs="Times New Roman"/>
          <w:sz w:val="28"/>
          <w:szCs w:val="28"/>
        </w:rPr>
        <w:t>місцевої евакуаційної комісії;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донесення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органам </w:t>
      </w:r>
      <w:r>
        <w:rPr>
          <w:rFonts w:ascii="Times New Roman" w:hAnsi="Times New Roman" w:cs="Times New Roman"/>
          <w:sz w:val="28"/>
          <w:szCs w:val="28"/>
        </w:rPr>
        <w:t xml:space="preserve">управління і доповіді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 xml:space="preserve">хід ліквідації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та про оперативну обстановку;</w:t>
      </w:r>
    </w:p>
    <w:p w:rsidR="00C154FB" w:rsidRDefault="00C154FB" w:rsidP="00C154FB">
      <w:pPr>
        <w:widowControl w:val="0"/>
        <w:numPr>
          <w:ilvl w:val="0"/>
          <w:numId w:val="11"/>
        </w:numPr>
        <w:tabs>
          <w:tab w:val="left" w:pos="1417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забезпечує організацію взаємодії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взаємного 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органами </w:t>
      </w:r>
      <w:r>
        <w:rPr>
          <w:rFonts w:ascii="Times New Roman" w:hAnsi="Times New Roman" w:cs="Times New Roman"/>
          <w:sz w:val="28"/>
          <w:szCs w:val="28"/>
        </w:rPr>
        <w:t xml:space="preserve">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силами, залученими до виконання </w:t>
      </w:r>
      <w:r>
        <w:rPr>
          <w:rFonts w:ascii="Times New Roman" w:hAnsi="Times New Roman" w:cs="Times New Roman"/>
          <w:sz w:val="28"/>
          <w:szCs w:val="28"/>
        </w:rPr>
        <w:t>відновних робіт.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Місцева комісія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з питань ТЕБ та НС: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забезпечує координацію, організацію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взаємодію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органу </w:t>
      </w:r>
      <w:r>
        <w:rPr>
          <w:rFonts w:ascii="Times New Roman" w:hAnsi="Times New Roman" w:cs="Times New Roman"/>
          <w:sz w:val="28"/>
          <w:szCs w:val="28"/>
        </w:rPr>
        <w:t xml:space="preserve">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громади, а також громадських </w:t>
      </w:r>
      <w:r>
        <w:rPr>
          <w:rFonts w:ascii="Times New Roman" w:hAnsi="Times New Roman" w:cs="Times New Roman"/>
          <w:sz w:val="28"/>
          <w:szCs w:val="28"/>
        </w:rPr>
        <w:t xml:space="preserve">організацій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надання допомоги населенню, що постраждало </w:t>
      </w:r>
      <w:r>
        <w:rPr>
          <w:rFonts w:ascii="Times New Roman" w:hAnsi="Times New Roman" w:cs="Times New Roman"/>
          <w:sz w:val="28"/>
          <w:szCs w:val="28"/>
        </w:rPr>
        <w:t xml:space="preserve">внаслідок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622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роботу з </w:t>
      </w:r>
      <w:r>
        <w:rPr>
          <w:rFonts w:ascii="Times New Roman" w:hAnsi="Times New Roman" w:cs="Times New Roman"/>
          <w:sz w:val="28"/>
          <w:szCs w:val="28"/>
        </w:rPr>
        <w:t xml:space="preserve">локалізації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залучає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виконання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необхідні рятувальні, транспортні, будівельні, медичні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формування з використанням наявних </w:t>
      </w:r>
      <w:r>
        <w:rPr>
          <w:rFonts w:ascii="Times New Roman" w:hAnsi="Times New Roman" w:cs="Times New Roman"/>
          <w:sz w:val="28"/>
          <w:szCs w:val="28"/>
        </w:rPr>
        <w:t xml:space="preserve">матеріально-технічних,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продовольчих та </w:t>
      </w:r>
      <w:r>
        <w:rPr>
          <w:rFonts w:ascii="Times New Roman" w:hAnsi="Times New Roman" w:cs="Times New Roman"/>
          <w:sz w:val="28"/>
          <w:szCs w:val="28"/>
        </w:rPr>
        <w:t xml:space="preserve">інших ресурсів і запасів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(до призначення </w:t>
      </w:r>
      <w:r>
        <w:rPr>
          <w:rFonts w:ascii="Times New Roman" w:hAnsi="Times New Roman" w:cs="Times New Roman"/>
          <w:sz w:val="28"/>
          <w:szCs w:val="28"/>
        </w:rPr>
        <w:t xml:space="preserve">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ситуації);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вживає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заходи, </w:t>
      </w:r>
      <w:r>
        <w:rPr>
          <w:rFonts w:ascii="Times New Roman" w:hAnsi="Times New Roman" w:cs="Times New Roman"/>
          <w:sz w:val="28"/>
          <w:szCs w:val="28"/>
        </w:rPr>
        <w:t xml:space="preserve">необхідні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у небезпечних районах;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1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здійснення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соціального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населення, що постраждало </w:t>
      </w:r>
      <w:r>
        <w:rPr>
          <w:rFonts w:ascii="Times New Roman" w:hAnsi="Times New Roman" w:cs="Times New Roman"/>
          <w:sz w:val="28"/>
          <w:szCs w:val="28"/>
        </w:rPr>
        <w:t xml:space="preserve">внаслідок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837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встановлює межі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зони, на </w:t>
      </w:r>
      <w:r>
        <w:rPr>
          <w:rFonts w:ascii="Times New Roman" w:hAnsi="Times New Roman" w:cs="Times New Roman"/>
          <w:sz w:val="28"/>
          <w:szCs w:val="28"/>
        </w:rPr>
        <w:t xml:space="preserve">якій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виникла надзвичайна </w:t>
      </w:r>
      <w:r>
        <w:rPr>
          <w:rFonts w:ascii="Times New Roman" w:hAnsi="Times New Roman" w:cs="Times New Roman"/>
          <w:sz w:val="28"/>
          <w:szCs w:val="28"/>
        </w:rPr>
        <w:t xml:space="preserve">ситуація,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</w:rPr>
        <w:t xml:space="preserve">розміру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шкоди, </w:t>
      </w:r>
      <w:r>
        <w:rPr>
          <w:rFonts w:ascii="Times New Roman" w:hAnsi="Times New Roman" w:cs="Times New Roman"/>
          <w:sz w:val="28"/>
          <w:szCs w:val="28"/>
        </w:rPr>
        <w:t xml:space="preserve">заподіяної суб'єктам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населенню </w:t>
      </w:r>
      <w:r>
        <w:rPr>
          <w:rFonts w:ascii="Times New Roman" w:hAnsi="Times New Roman" w:cs="Times New Roman"/>
          <w:sz w:val="28"/>
          <w:szCs w:val="28"/>
        </w:rPr>
        <w:t xml:space="preserve">внаслідок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>надзвичайної ситуації місцевого рівня;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здійснення постійного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контролю за станом навколишнього природного середовища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зазнала впливу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обстановкою на </w:t>
      </w:r>
      <w:r>
        <w:rPr>
          <w:rFonts w:ascii="Times New Roman" w:hAnsi="Times New Roman" w:cs="Times New Roman"/>
          <w:sz w:val="28"/>
          <w:szCs w:val="28"/>
        </w:rPr>
        <w:t xml:space="preserve">аварійних об'єктах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прилеглих до них </w:t>
      </w:r>
      <w:r>
        <w:rPr>
          <w:rFonts w:ascii="Times New Roman" w:hAnsi="Times New Roman" w:cs="Times New Roman"/>
          <w:sz w:val="28"/>
          <w:szCs w:val="28"/>
        </w:rPr>
        <w:t>територіях;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приймає рішення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попередньої класифікації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видом, </w:t>
      </w:r>
      <w:r>
        <w:rPr>
          <w:rFonts w:ascii="Times New Roman" w:hAnsi="Times New Roman" w:cs="Times New Roman"/>
          <w:sz w:val="28"/>
          <w:szCs w:val="28"/>
        </w:rPr>
        <w:t xml:space="preserve">класифікаційними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ознаками та </w:t>
      </w:r>
      <w:r>
        <w:rPr>
          <w:rFonts w:ascii="Times New Roman" w:hAnsi="Times New Roman" w:cs="Times New Roman"/>
          <w:sz w:val="28"/>
          <w:szCs w:val="28"/>
        </w:rPr>
        <w:t xml:space="preserve">рівнем, забезпечує своєчасне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подання до ДСНС зазначених </w:t>
      </w:r>
      <w:r>
        <w:rPr>
          <w:rFonts w:ascii="Times New Roman" w:hAnsi="Times New Roman" w:cs="Times New Roman"/>
          <w:sz w:val="28"/>
          <w:szCs w:val="28"/>
        </w:rPr>
        <w:t>матеріалів;</w:t>
      </w:r>
    </w:p>
    <w:p w:rsidR="00C154FB" w:rsidRDefault="00C154FB" w:rsidP="00C154FB">
      <w:pPr>
        <w:widowControl w:val="0"/>
        <w:numPr>
          <w:ilvl w:val="0"/>
          <w:numId w:val="13"/>
        </w:numPr>
        <w:tabs>
          <w:tab w:val="left" w:pos="14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обставини, що склалися, та </w:t>
      </w:r>
      <w:r>
        <w:rPr>
          <w:rFonts w:ascii="Times New Roman" w:hAnsi="Times New Roman" w:cs="Times New Roman"/>
          <w:sz w:val="28"/>
          <w:szCs w:val="28"/>
        </w:rPr>
        <w:t xml:space="preserve">подає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органу, який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утворив, </w:t>
      </w:r>
      <w:r>
        <w:rPr>
          <w:rFonts w:ascii="Times New Roman" w:hAnsi="Times New Roman" w:cs="Times New Roman"/>
          <w:sz w:val="28"/>
          <w:szCs w:val="28"/>
        </w:rPr>
        <w:t xml:space="preserve">інформацію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 xml:space="preserve">вжиті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заходи, причини виникнення та результати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 також </w:t>
      </w:r>
      <w:r>
        <w:rPr>
          <w:rFonts w:ascii="Times New Roman" w:hAnsi="Times New Roman" w:cs="Times New Roman"/>
          <w:sz w:val="28"/>
          <w:szCs w:val="28"/>
        </w:rPr>
        <w:t xml:space="preserve">пропозиції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подальших </w:t>
      </w:r>
      <w:r>
        <w:rPr>
          <w:rFonts w:ascii="Times New Roman" w:hAnsi="Times New Roman" w:cs="Times New Roman"/>
          <w:sz w:val="28"/>
          <w:szCs w:val="28"/>
        </w:rPr>
        <w:t xml:space="preserve">дій із запобігання її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розвитку.</w:t>
      </w:r>
    </w:p>
    <w:p w:rsidR="00C154FB" w:rsidRDefault="00C154FB" w:rsidP="00C154FB">
      <w:pPr>
        <w:spacing w:after="60"/>
        <w:ind w:right="60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Керівник робіт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i/>
          <w:iCs/>
          <w:sz w:val="28"/>
          <w:szCs w:val="28"/>
        </w:rPr>
        <w:t>ліквідації наслідків надзвичайної ситуації: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виїжджає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місце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здійснює безпосереднє керівництво організацією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проведенням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зоні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утворює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штаб, </w:t>
      </w:r>
      <w:r>
        <w:rPr>
          <w:rFonts w:ascii="Times New Roman" w:hAnsi="Times New Roman" w:cs="Times New Roman"/>
          <w:sz w:val="28"/>
          <w:szCs w:val="28"/>
        </w:rPr>
        <w:t xml:space="preserve">призначає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начальника штабу та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його роботу, </w:t>
      </w:r>
      <w:r>
        <w:rPr>
          <w:rFonts w:ascii="Times New Roman" w:hAnsi="Times New Roman" w:cs="Times New Roman"/>
          <w:sz w:val="28"/>
          <w:szCs w:val="28"/>
        </w:rPr>
        <w:t xml:space="preserve">дає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розпорядження щодо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завдання органам </w:t>
      </w:r>
      <w:r>
        <w:rPr>
          <w:rFonts w:ascii="Times New Roman" w:hAnsi="Times New Roman" w:cs="Times New Roman"/>
          <w:sz w:val="28"/>
          <w:szCs w:val="28"/>
        </w:rPr>
        <w:t xml:space="preserve">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силам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</w:t>
      </w:r>
      <w:r>
        <w:rPr>
          <w:rFonts w:ascii="Times New Roman" w:hAnsi="Times New Roman" w:cs="Times New Roman"/>
          <w:sz w:val="28"/>
          <w:szCs w:val="28"/>
        </w:rPr>
        <w:t xml:space="preserve">задіяним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зв'язок з </w:t>
      </w:r>
      <w:r>
        <w:rPr>
          <w:rFonts w:ascii="Times New Roman" w:hAnsi="Times New Roman" w:cs="Times New Roman"/>
          <w:sz w:val="28"/>
          <w:szCs w:val="28"/>
        </w:rPr>
        <w:t xml:space="preserve">мобільними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оперативними групами, </w:t>
      </w:r>
      <w:r>
        <w:rPr>
          <w:rFonts w:ascii="Times New Roman" w:hAnsi="Times New Roman" w:cs="Times New Roman"/>
          <w:sz w:val="28"/>
          <w:szCs w:val="28"/>
        </w:rPr>
        <w:t xml:space="preserve">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залучаються до реагування на надзвичайну </w:t>
      </w:r>
      <w:r>
        <w:rPr>
          <w:rFonts w:ascii="Times New Roman" w:hAnsi="Times New Roman" w:cs="Times New Roman"/>
          <w:sz w:val="28"/>
          <w:szCs w:val="28"/>
        </w:rPr>
        <w:t>ситуацію;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утворює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ешелоноване угруповання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та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залучення до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через штаб виконання таких </w:t>
      </w:r>
      <w:r>
        <w:rPr>
          <w:rFonts w:ascii="Times New Roman" w:hAnsi="Times New Roman" w:cs="Times New Roman"/>
          <w:sz w:val="28"/>
          <w:szCs w:val="28"/>
        </w:rPr>
        <w:t>заходів: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визначення зони ураження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кількості і місць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перебування в </w:t>
      </w:r>
      <w:r>
        <w:rPr>
          <w:rFonts w:ascii="Times New Roman" w:hAnsi="Times New Roman" w:cs="Times New Roman"/>
          <w:sz w:val="28"/>
          <w:szCs w:val="28"/>
        </w:rPr>
        <w:t xml:space="preserve">ній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людей, </w:t>
      </w:r>
      <w:r>
        <w:rPr>
          <w:rFonts w:ascii="Times New Roman" w:hAnsi="Times New Roman" w:cs="Times New Roman"/>
          <w:sz w:val="28"/>
          <w:szCs w:val="28"/>
        </w:rPr>
        <w:t xml:space="preserve">організовує 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рятування та надання </w:t>
      </w:r>
      <w:r>
        <w:rPr>
          <w:rFonts w:ascii="Times New Roman" w:hAnsi="Times New Roman" w:cs="Times New Roman"/>
          <w:sz w:val="28"/>
          <w:szCs w:val="28"/>
        </w:rPr>
        <w:t xml:space="preserve">медичної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допомоги;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збирання даних про обстановку в </w:t>
      </w:r>
      <w:r>
        <w:rPr>
          <w:rFonts w:ascii="Times New Roman" w:hAnsi="Times New Roman" w:cs="Times New Roman"/>
          <w:sz w:val="28"/>
          <w:szCs w:val="28"/>
        </w:rPr>
        <w:t xml:space="preserve">зоні надзвичайної ситуації, їх аналіз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та узагальнення;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визначення головного напряму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ситуації;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розроблення оперативних </w:t>
      </w:r>
      <w:r>
        <w:rPr>
          <w:rFonts w:ascii="Times New Roman" w:hAnsi="Times New Roman" w:cs="Times New Roman"/>
          <w:sz w:val="28"/>
          <w:szCs w:val="28"/>
        </w:rPr>
        <w:t xml:space="preserve">планів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зосередження в </w:t>
      </w:r>
      <w:r>
        <w:rPr>
          <w:rFonts w:ascii="Times New Roman" w:hAnsi="Times New Roman" w:cs="Times New Roman"/>
          <w:sz w:val="28"/>
          <w:szCs w:val="28"/>
        </w:rPr>
        <w:t xml:space="preserve">районі надзвичайної ситуації необхідних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і технічних 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своєчасне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дію;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</w:rPr>
        <w:t xml:space="preserve">кількості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складу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</w:t>
      </w:r>
      <w:r>
        <w:rPr>
          <w:rFonts w:ascii="Times New Roman" w:hAnsi="Times New Roman" w:cs="Times New Roman"/>
          <w:sz w:val="28"/>
          <w:szCs w:val="28"/>
        </w:rPr>
        <w:t xml:space="preserve">необхідних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порядку </w:t>
      </w:r>
      <w:r>
        <w:rPr>
          <w:rFonts w:ascii="Times New Roman" w:hAnsi="Times New Roman" w:cs="Times New Roman"/>
          <w:sz w:val="28"/>
          <w:szCs w:val="28"/>
        </w:rPr>
        <w:t xml:space="preserve">і строків 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залучення;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організацію взаємодії органів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залучених до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метою ефективного використання </w:t>
      </w:r>
      <w:r>
        <w:rPr>
          <w:rFonts w:ascii="Times New Roman" w:hAnsi="Times New Roman" w:cs="Times New Roman"/>
          <w:sz w:val="28"/>
          <w:szCs w:val="28"/>
        </w:rPr>
        <w:t>їх потенціалу;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керівництво аварійно-рятувальними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іншими невідкладними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роботами; ведення </w:t>
      </w:r>
      <w:r>
        <w:rPr>
          <w:rFonts w:ascii="Times New Roman" w:hAnsi="Times New Roman" w:cs="Times New Roman"/>
          <w:sz w:val="28"/>
          <w:szCs w:val="28"/>
        </w:rPr>
        <w:t xml:space="preserve">обліку робіт,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були </w:t>
      </w:r>
      <w:r>
        <w:rPr>
          <w:rFonts w:ascii="Times New Roman" w:hAnsi="Times New Roman" w:cs="Times New Roman"/>
          <w:sz w:val="28"/>
          <w:szCs w:val="28"/>
        </w:rPr>
        <w:t xml:space="preserve">проведені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силами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ведення </w:t>
      </w:r>
      <w:r>
        <w:rPr>
          <w:rFonts w:ascii="Times New Roman" w:hAnsi="Times New Roman" w:cs="Times New Roman"/>
          <w:sz w:val="28"/>
          <w:szCs w:val="28"/>
        </w:rPr>
        <w:t xml:space="preserve">обліку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загиблих та постраждалих </w:t>
      </w:r>
      <w:r>
        <w:rPr>
          <w:rFonts w:ascii="Times New Roman" w:hAnsi="Times New Roman" w:cs="Times New Roman"/>
          <w:sz w:val="28"/>
          <w:szCs w:val="28"/>
        </w:rPr>
        <w:t xml:space="preserve">унаслідок надзвичайної </w:t>
      </w:r>
      <w:r>
        <w:rPr>
          <w:rFonts w:ascii="Times New Roman" w:hAnsi="Times New Roman" w:cs="Times New Roman"/>
          <w:sz w:val="28"/>
          <w:szCs w:val="28"/>
        </w:rPr>
        <w:lastRenderedPageBreak/>
        <w:t>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про </w:t>
      </w:r>
      <w:r>
        <w:rPr>
          <w:rFonts w:ascii="Times New Roman" w:hAnsi="Times New Roman" w:cs="Times New Roman"/>
          <w:sz w:val="28"/>
          <w:szCs w:val="28"/>
        </w:rPr>
        <w:t xml:space="preserve">наслідки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прогноз розвитку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хід її 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правила </w:t>
      </w:r>
      <w:r>
        <w:rPr>
          <w:rFonts w:ascii="Times New Roman" w:hAnsi="Times New Roman" w:cs="Times New Roman"/>
          <w:sz w:val="28"/>
          <w:szCs w:val="28"/>
        </w:rPr>
        <w:t xml:space="preserve">поведінки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зоні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зупинення </w:t>
      </w:r>
      <w:r>
        <w:rPr>
          <w:rFonts w:ascii="Times New Roman" w:hAnsi="Times New Roman" w:cs="Times New Roman"/>
          <w:sz w:val="28"/>
          <w:szCs w:val="28"/>
        </w:rPr>
        <w:t xml:space="preserve">діяльності суб'єктів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господарювання, що </w:t>
      </w:r>
      <w:r>
        <w:rPr>
          <w:rFonts w:ascii="Times New Roman" w:hAnsi="Times New Roman" w:cs="Times New Roman"/>
          <w:sz w:val="28"/>
          <w:szCs w:val="28"/>
        </w:rPr>
        <w:t xml:space="preserve">розташовані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зоні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незалежно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форми </w:t>
      </w:r>
      <w:r>
        <w:rPr>
          <w:rFonts w:ascii="Times New Roman" w:hAnsi="Times New Roman" w:cs="Times New Roman"/>
          <w:sz w:val="28"/>
          <w:szCs w:val="28"/>
        </w:rPr>
        <w:t xml:space="preserve">власності і підпорядкування,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введення обмеженого доступу на </w:t>
      </w:r>
      <w:r>
        <w:rPr>
          <w:rFonts w:ascii="Times New Roman" w:hAnsi="Times New Roman" w:cs="Times New Roman"/>
          <w:sz w:val="28"/>
          <w:szCs w:val="28"/>
        </w:rPr>
        <w:t xml:space="preserve">територію цієї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зони;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залучення в установленому порядку до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рятувальних 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громадських </w:t>
      </w:r>
      <w:r>
        <w:rPr>
          <w:rFonts w:ascii="Times New Roman" w:hAnsi="Times New Roman" w:cs="Times New Roman"/>
          <w:sz w:val="28"/>
          <w:szCs w:val="28"/>
        </w:rPr>
        <w:t xml:space="preserve">організацій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окремих громадян за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згодою, </w:t>
      </w:r>
      <w:r>
        <w:rPr>
          <w:rFonts w:ascii="Times New Roman" w:hAnsi="Times New Roman" w:cs="Times New Roman"/>
          <w:sz w:val="28"/>
          <w:szCs w:val="28"/>
        </w:rPr>
        <w:t xml:space="preserve">необхідних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транспортних та </w:t>
      </w:r>
      <w:r>
        <w:rPr>
          <w:rFonts w:ascii="Times New Roman" w:hAnsi="Times New Roman" w:cs="Times New Roman"/>
          <w:sz w:val="28"/>
          <w:szCs w:val="28"/>
        </w:rPr>
        <w:t xml:space="preserve">інших технічних засобів підприємств,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 та </w:t>
      </w:r>
      <w:r>
        <w:rPr>
          <w:rFonts w:ascii="Times New Roman" w:hAnsi="Times New Roman" w:cs="Times New Roman"/>
          <w:sz w:val="28"/>
          <w:szCs w:val="28"/>
        </w:rPr>
        <w:t xml:space="preserve">організацій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незалежно </w:t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форми </w:t>
      </w:r>
      <w:r>
        <w:rPr>
          <w:rFonts w:ascii="Times New Roman" w:hAnsi="Times New Roman" w:cs="Times New Roman"/>
          <w:sz w:val="28"/>
          <w:szCs w:val="28"/>
        </w:rPr>
        <w:t xml:space="preserve">власності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підпорядкування, 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перебувають у </w:t>
      </w:r>
      <w:r>
        <w:rPr>
          <w:rFonts w:ascii="Times New Roman" w:hAnsi="Times New Roman" w:cs="Times New Roman"/>
          <w:sz w:val="28"/>
          <w:szCs w:val="28"/>
        </w:rPr>
        <w:t>зоні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інженерних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розблокування завалених захисних споруд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захисту;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зупинення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підвищення рівня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загрози життю </w:t>
      </w:r>
      <w:r>
        <w:rPr>
          <w:rFonts w:ascii="Times New Roman" w:hAnsi="Times New Roman" w:cs="Times New Roman"/>
          <w:sz w:val="28"/>
          <w:szCs w:val="28"/>
        </w:rPr>
        <w:t xml:space="preserve">рятувальників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осіб, 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беруть участь у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метою першочергового </w:t>
      </w:r>
      <w:r>
        <w:rPr>
          <w:rFonts w:ascii="Times New Roman" w:hAnsi="Times New Roman" w:cs="Times New Roman"/>
          <w:sz w:val="28"/>
          <w:szCs w:val="28"/>
        </w:rPr>
        <w:t xml:space="preserve">життєзабезпечення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постраждалих та </w:t>
      </w:r>
      <w:r>
        <w:rPr>
          <w:rFonts w:ascii="Times New Roman" w:hAnsi="Times New Roman" w:cs="Times New Roman"/>
          <w:sz w:val="28"/>
          <w:szCs w:val="28"/>
        </w:rPr>
        <w:t xml:space="preserve">оперативної ліквідації наслідків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контроль за виконанням </w:t>
      </w:r>
      <w:r>
        <w:rPr>
          <w:rFonts w:ascii="Times New Roman" w:hAnsi="Times New Roman" w:cs="Times New Roman"/>
          <w:sz w:val="28"/>
          <w:szCs w:val="28"/>
        </w:rPr>
        <w:t xml:space="preserve">усіх видів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зоні надзвичайної ситуації;</w:t>
      </w:r>
    </w:p>
    <w:p w:rsidR="00C154FB" w:rsidRDefault="00C154FB" w:rsidP="00C154FB">
      <w:pPr>
        <w:widowControl w:val="0"/>
        <w:numPr>
          <w:ilvl w:val="0"/>
          <w:numId w:val="15"/>
        </w:numPr>
        <w:tabs>
          <w:tab w:val="left" w:pos="143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забезпечення, контроль та </w:t>
      </w:r>
      <w:r>
        <w:rPr>
          <w:rFonts w:ascii="Times New Roman" w:hAnsi="Times New Roman" w:cs="Times New Roman"/>
          <w:sz w:val="28"/>
          <w:szCs w:val="28"/>
        </w:rPr>
        <w:t xml:space="preserve">координацію робіт,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пов'язаних </w:t>
      </w:r>
      <w:r>
        <w:rPr>
          <w:rFonts w:ascii="Times New Roman" w:hAnsi="Times New Roman" w:cs="Times New Roman"/>
          <w:sz w:val="28"/>
          <w:szCs w:val="28"/>
        </w:rPr>
        <w:t xml:space="preserve">із здійсненням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безпеки 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рятувальних та </w:t>
      </w:r>
      <w:r>
        <w:rPr>
          <w:rFonts w:ascii="Times New Roman" w:hAnsi="Times New Roman" w:cs="Times New Roman"/>
          <w:sz w:val="28"/>
          <w:szCs w:val="28"/>
        </w:rPr>
        <w:t>іншихневідкладних робіт.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невідкладних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випадках </w:t>
      </w:r>
      <w:r>
        <w:rPr>
          <w:rFonts w:ascii="Times New Roman" w:hAnsi="Times New Roman" w:cs="Times New Roman"/>
          <w:sz w:val="28"/>
          <w:szCs w:val="28"/>
        </w:rPr>
        <w:t xml:space="preserve">керівник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надзвичайноїситуації, а в разі його відсутності - керівник аварійно-рятувальної служби, який першим прибув у зону надзвичайної ситуації, може прийняти рішення про проведення екстреної евакуації населення із зони надзвичайної ситуації або зони можливого ураження.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Спеціальна комісія з ліквідації наслідків надзвичайної ситуації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техногенного та природного характеру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місцевого рівня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 xml:space="preserve">(у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i/>
          <w:iCs/>
          <w:sz w:val="28"/>
          <w:szCs w:val="28"/>
          <w:lang w:eastAsia="ru-RU" w:bidi="ru-RU"/>
        </w:rPr>
        <w:t>створення):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координує діяльність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структурних </w:t>
      </w:r>
      <w:r>
        <w:rPr>
          <w:rFonts w:ascii="Times New Roman" w:hAnsi="Times New Roman" w:cs="Times New Roman"/>
          <w:sz w:val="28"/>
          <w:szCs w:val="28"/>
        </w:rPr>
        <w:t xml:space="preserve">підрозділів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органу </w:t>
      </w:r>
      <w:r>
        <w:rPr>
          <w:rFonts w:ascii="Times New Roman" w:hAnsi="Times New Roman" w:cs="Times New Roman"/>
          <w:sz w:val="28"/>
          <w:szCs w:val="28"/>
        </w:rPr>
        <w:t xml:space="preserve">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самоврядування, </w:t>
      </w:r>
      <w:r>
        <w:rPr>
          <w:rFonts w:ascii="Times New Roman" w:hAnsi="Times New Roman" w:cs="Times New Roman"/>
          <w:sz w:val="28"/>
          <w:szCs w:val="28"/>
        </w:rPr>
        <w:t xml:space="preserve">підприємств,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 та </w:t>
      </w:r>
      <w:r>
        <w:rPr>
          <w:rFonts w:ascii="Times New Roman" w:hAnsi="Times New Roman" w:cs="Times New Roman"/>
          <w:sz w:val="28"/>
          <w:szCs w:val="28"/>
        </w:rPr>
        <w:t xml:space="preserve">організацій,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пов'язану з виконанням комплексу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життєдіяльності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постраждалого населення, </w:t>
      </w:r>
      <w:r>
        <w:rPr>
          <w:rFonts w:ascii="Times New Roman" w:hAnsi="Times New Roman" w:cs="Times New Roman"/>
          <w:sz w:val="28"/>
          <w:szCs w:val="28"/>
        </w:rPr>
        <w:t xml:space="preserve">функціонування об'єктів соціальної, комунально-побутової, промислової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аграрної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сфери, проведення </w:t>
      </w:r>
      <w:r>
        <w:rPr>
          <w:rFonts w:ascii="Times New Roman" w:hAnsi="Times New Roman" w:cs="Times New Roman"/>
          <w:sz w:val="28"/>
          <w:szCs w:val="28"/>
        </w:rPr>
        <w:t>відбудовних робіт;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визначає першочергові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заходи щодо проведення рятувальних 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зоні надзвичайної ситуації;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роботу щодо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визначає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комплекс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>ліквідації її наслідків;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залучає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проведення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відбудовних робіт відповідні аварійно-рятувальні, транспортні, будівельні, медичні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формування;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вносить до органу </w:t>
      </w:r>
      <w:r>
        <w:rPr>
          <w:rFonts w:ascii="Times New Roman" w:hAnsi="Times New Roman" w:cs="Times New Roman"/>
          <w:sz w:val="28"/>
          <w:szCs w:val="28"/>
        </w:rPr>
        <w:t xml:space="preserve">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самоврядування, </w:t>
      </w:r>
      <w:r>
        <w:rPr>
          <w:rFonts w:ascii="Times New Roman" w:hAnsi="Times New Roman" w:cs="Times New Roman"/>
          <w:sz w:val="28"/>
          <w:szCs w:val="28"/>
        </w:rPr>
        <w:t xml:space="preserve">підприємства,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установи та </w:t>
      </w:r>
      <w:r>
        <w:rPr>
          <w:rFonts w:ascii="Times New Roman" w:hAnsi="Times New Roman" w:cs="Times New Roman"/>
          <w:sz w:val="28"/>
          <w:szCs w:val="28"/>
        </w:rPr>
        <w:t xml:space="preserve">організації пропозиції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стосовно </w:t>
      </w:r>
      <w:r>
        <w:rPr>
          <w:rFonts w:ascii="Times New Roman" w:hAnsi="Times New Roman" w:cs="Times New Roman"/>
          <w:sz w:val="28"/>
          <w:szCs w:val="28"/>
        </w:rPr>
        <w:t xml:space="preserve">виділення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додаткових </w:t>
      </w:r>
      <w:r>
        <w:rPr>
          <w:rFonts w:ascii="Times New Roman" w:hAnsi="Times New Roman" w:cs="Times New Roman"/>
          <w:sz w:val="28"/>
          <w:szCs w:val="28"/>
        </w:rPr>
        <w:t xml:space="preserve">коштів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здійснення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першочергових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вивчає ситуацію,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склалася, та </w:t>
      </w:r>
      <w:r>
        <w:rPr>
          <w:rFonts w:ascii="Times New Roman" w:hAnsi="Times New Roman" w:cs="Times New Roman"/>
          <w:sz w:val="28"/>
          <w:szCs w:val="28"/>
        </w:rPr>
        <w:t xml:space="preserve">готує інформацію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ДСНС, </w:t>
      </w:r>
      <w:r>
        <w:rPr>
          <w:rFonts w:ascii="Times New Roman" w:hAnsi="Times New Roman" w:cs="Times New Roman"/>
          <w:sz w:val="28"/>
          <w:szCs w:val="28"/>
        </w:rPr>
        <w:t xml:space="preserve">керівництву відповідного 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органу </w:t>
      </w:r>
      <w:r>
        <w:rPr>
          <w:rFonts w:ascii="Times New Roman" w:hAnsi="Times New Roman" w:cs="Times New Roman"/>
          <w:sz w:val="28"/>
          <w:szCs w:val="28"/>
        </w:rPr>
        <w:t xml:space="preserve">виконавчої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влади, </w:t>
      </w:r>
      <w:r>
        <w:rPr>
          <w:rFonts w:ascii="Times New Roman" w:hAnsi="Times New Roman" w:cs="Times New Roman"/>
          <w:sz w:val="28"/>
          <w:szCs w:val="28"/>
        </w:rPr>
        <w:t xml:space="preserve">підприємства,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установи </w:t>
      </w:r>
      <w:r>
        <w:rPr>
          <w:rFonts w:ascii="Times New Roman" w:hAnsi="Times New Roman" w:cs="Times New Roman"/>
          <w:sz w:val="28"/>
          <w:szCs w:val="28"/>
        </w:rPr>
        <w:t xml:space="preserve">таорганізації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вжиття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реагування на надзвичайну </w:t>
      </w:r>
      <w:r>
        <w:rPr>
          <w:rFonts w:ascii="Times New Roman" w:hAnsi="Times New Roman" w:cs="Times New Roman"/>
          <w:sz w:val="28"/>
          <w:szCs w:val="28"/>
        </w:rPr>
        <w:t xml:space="preserve">ситуацію,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причини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виникнення, </w:t>
      </w:r>
      <w:r>
        <w:rPr>
          <w:rFonts w:ascii="Times New Roman" w:hAnsi="Times New Roman" w:cs="Times New Roman"/>
          <w:sz w:val="28"/>
          <w:szCs w:val="28"/>
        </w:rPr>
        <w:t>хід відбудовних робіт;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роботу, пов'язану з визначенням </w:t>
      </w:r>
      <w:r>
        <w:rPr>
          <w:rFonts w:ascii="Times New Roman" w:hAnsi="Times New Roman" w:cs="Times New Roman"/>
          <w:sz w:val="28"/>
          <w:szCs w:val="28"/>
        </w:rPr>
        <w:t xml:space="preserve">розміру збитків унаслідок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затверджує відповідні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акти;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інформування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про стан справ, </w:t>
      </w:r>
      <w:r>
        <w:rPr>
          <w:rFonts w:ascii="Times New Roman" w:hAnsi="Times New Roman" w:cs="Times New Roman"/>
          <w:sz w:val="28"/>
          <w:szCs w:val="28"/>
        </w:rPr>
        <w:t xml:space="preserve">наслідки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прогноз розвитку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хід 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правила </w:t>
      </w:r>
      <w:r>
        <w:rPr>
          <w:rFonts w:ascii="Times New Roman" w:hAnsi="Times New Roman" w:cs="Times New Roman"/>
          <w:sz w:val="28"/>
          <w:szCs w:val="28"/>
        </w:rPr>
        <w:t>поведінки;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моніторингу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стану </w:t>
      </w:r>
      <w:r>
        <w:rPr>
          <w:rFonts w:ascii="Times New Roman" w:hAnsi="Times New Roman" w:cs="Times New Roman"/>
          <w:sz w:val="28"/>
          <w:szCs w:val="28"/>
        </w:rPr>
        <w:t xml:space="preserve">довкілля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території,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зазнала впливу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здійснює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прогноз розвитку </w:t>
      </w:r>
      <w:r>
        <w:rPr>
          <w:rFonts w:ascii="Times New Roman" w:hAnsi="Times New Roman" w:cs="Times New Roman"/>
          <w:sz w:val="28"/>
          <w:szCs w:val="28"/>
        </w:rPr>
        <w:t>надзвичайної ситуації;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вносить </w:t>
      </w:r>
      <w:r>
        <w:rPr>
          <w:rFonts w:ascii="Times New Roman" w:hAnsi="Times New Roman" w:cs="Times New Roman"/>
          <w:sz w:val="28"/>
          <w:szCs w:val="28"/>
        </w:rPr>
        <w:t xml:space="preserve">керівництву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органу </w:t>
      </w:r>
      <w:r>
        <w:rPr>
          <w:rFonts w:ascii="Times New Roman" w:hAnsi="Times New Roman" w:cs="Times New Roman"/>
          <w:sz w:val="28"/>
          <w:szCs w:val="28"/>
        </w:rPr>
        <w:t xml:space="preserve">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самоврядування, </w:t>
      </w:r>
      <w:r>
        <w:rPr>
          <w:rFonts w:ascii="Times New Roman" w:hAnsi="Times New Roman" w:cs="Times New Roman"/>
          <w:sz w:val="28"/>
          <w:szCs w:val="28"/>
        </w:rPr>
        <w:t xml:space="preserve">підприємства,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установи та </w:t>
      </w:r>
      <w:r>
        <w:rPr>
          <w:rFonts w:ascii="Times New Roman" w:hAnsi="Times New Roman" w:cs="Times New Roman"/>
          <w:sz w:val="28"/>
          <w:szCs w:val="28"/>
        </w:rPr>
        <w:t xml:space="preserve">організації пропозиції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заохочення </w:t>
      </w:r>
      <w:r>
        <w:rPr>
          <w:rFonts w:ascii="Times New Roman" w:hAnsi="Times New Roman" w:cs="Times New Roman"/>
          <w:sz w:val="28"/>
          <w:szCs w:val="28"/>
        </w:rPr>
        <w:t xml:space="preserve">осіб, 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брали участь у </w:t>
      </w:r>
      <w:r>
        <w:rPr>
          <w:rFonts w:ascii="Times New Roman" w:hAnsi="Times New Roman" w:cs="Times New Roman"/>
          <w:sz w:val="28"/>
          <w:szCs w:val="28"/>
        </w:rPr>
        <w:t xml:space="preserve">розробленні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здійсненні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проведенні відбудовних робіт;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організовує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надання допомоги </w:t>
      </w:r>
      <w:r>
        <w:rPr>
          <w:rFonts w:ascii="Times New Roman" w:hAnsi="Times New Roman" w:cs="Times New Roman"/>
          <w:sz w:val="28"/>
          <w:szCs w:val="28"/>
        </w:rPr>
        <w:t xml:space="preserve">потерпілим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сім'ям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загиблих </w:t>
      </w:r>
      <w:r>
        <w:rPr>
          <w:rFonts w:ascii="Times New Roman" w:hAnsi="Times New Roman" w:cs="Times New Roman"/>
          <w:sz w:val="28"/>
          <w:szCs w:val="28"/>
        </w:rPr>
        <w:t>унаслідокнадзвичайної ситуації;</w:t>
      </w:r>
    </w:p>
    <w:p w:rsidR="00C154FB" w:rsidRDefault="00C154FB" w:rsidP="00C154FB">
      <w:pPr>
        <w:widowControl w:val="0"/>
        <w:numPr>
          <w:ilvl w:val="0"/>
          <w:numId w:val="17"/>
        </w:numPr>
        <w:tabs>
          <w:tab w:val="left" w:pos="1489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виконує інші необхідні функції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межах </w:t>
      </w:r>
      <w:r>
        <w:rPr>
          <w:rFonts w:ascii="Times New Roman" w:hAnsi="Times New Roman" w:cs="Times New Roman"/>
          <w:sz w:val="28"/>
          <w:szCs w:val="28"/>
        </w:rPr>
        <w:t xml:space="preserve">своїх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повноважень.</w:t>
      </w:r>
    </w:p>
    <w:p w:rsidR="00C154FB" w:rsidRPr="00AE6E7B" w:rsidRDefault="00C154FB" w:rsidP="00AE6E7B">
      <w:pPr>
        <w:widowControl w:val="0"/>
        <w:numPr>
          <w:ilvl w:val="1"/>
          <w:numId w:val="5"/>
        </w:numPr>
        <w:tabs>
          <w:tab w:val="left" w:pos="1156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 w:rsidRPr="00AE6E7B"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У </w:t>
      </w:r>
      <w:r w:rsidRPr="00AE6E7B">
        <w:rPr>
          <w:rFonts w:ascii="Times New Roman" w:hAnsi="Times New Roman" w:cs="Times New Roman"/>
          <w:bCs/>
          <w:sz w:val="28"/>
          <w:szCs w:val="28"/>
        </w:rPr>
        <w:t xml:space="preserve">режимі </w:t>
      </w:r>
      <w:r w:rsidRPr="00AE6E7B"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надзвичайного стану виконують завдання </w:t>
      </w:r>
      <w:r w:rsidRPr="00AE6E7B">
        <w:rPr>
          <w:rFonts w:ascii="Times New Roman" w:hAnsi="Times New Roman" w:cs="Times New Roman"/>
          <w:bCs/>
          <w:sz w:val="28"/>
          <w:szCs w:val="28"/>
        </w:rPr>
        <w:t xml:space="preserve">відповідно </w:t>
      </w:r>
      <w:r w:rsidRPr="00AE6E7B">
        <w:rPr>
          <w:rFonts w:ascii="Times New Roman" w:hAnsi="Times New Roman" w:cs="Times New Roman"/>
          <w:bCs/>
          <w:sz w:val="28"/>
          <w:szCs w:val="28"/>
          <w:lang w:eastAsia="ru-RU" w:bidi="ru-RU"/>
        </w:rPr>
        <w:t>до</w:t>
      </w:r>
      <w:r w:rsidR="00AE6E7B" w:rsidRPr="00AE6E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6E7B">
        <w:rPr>
          <w:rFonts w:ascii="Times New Roman" w:hAnsi="Times New Roman" w:cs="Times New Roman"/>
          <w:bCs/>
          <w:sz w:val="28"/>
          <w:szCs w:val="28"/>
          <w:lang w:eastAsia="ru-RU" w:bidi="ru-RU"/>
        </w:rPr>
        <w:t xml:space="preserve">Закону </w:t>
      </w:r>
      <w:r w:rsidRPr="00AE6E7B">
        <w:rPr>
          <w:rFonts w:ascii="Times New Roman" w:hAnsi="Times New Roman" w:cs="Times New Roman"/>
          <w:bCs/>
          <w:sz w:val="28"/>
          <w:szCs w:val="28"/>
        </w:rPr>
        <w:t xml:space="preserve">України </w:t>
      </w:r>
      <w:r w:rsidRPr="00AE6E7B">
        <w:rPr>
          <w:rFonts w:ascii="Times New Roman" w:hAnsi="Times New Roman" w:cs="Times New Roman"/>
          <w:bCs/>
          <w:sz w:val="28"/>
          <w:szCs w:val="28"/>
          <w:lang w:eastAsia="ru-RU" w:bidi="ru-RU"/>
        </w:rPr>
        <w:t>«Про правовий режим надзвичайного стану».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V</w:t>
      </w:r>
    </w:p>
    <w:p w:rsidR="00C154FB" w:rsidRDefault="00C154FB" w:rsidP="00C154FB">
      <w:pPr>
        <w:keepNext/>
        <w:keepLines/>
        <w:spacing w:after="240"/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bookmark15"/>
      <w:bookmarkStart w:id="16" w:name="bookmark14"/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УПРАВЛІННЯ ПІД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ЧАС </w:t>
      </w:r>
      <w:r>
        <w:rPr>
          <w:rFonts w:ascii="Times New Roman" w:hAnsi="Times New Roman" w:cs="Times New Roman"/>
          <w:b/>
          <w:bCs/>
          <w:sz w:val="28"/>
          <w:szCs w:val="28"/>
        </w:rPr>
        <w:t>ЛІКВІДАЦІЇ НАСЛІДКІВ НАДЗВИЧАЙНОЇ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СИТУАЦІЇ</w:t>
      </w:r>
      <w:bookmarkEnd w:id="15"/>
      <w:bookmarkEnd w:id="16"/>
    </w:p>
    <w:p w:rsidR="00C154FB" w:rsidRDefault="00C154FB" w:rsidP="00C154FB">
      <w:pPr>
        <w:widowControl w:val="0"/>
        <w:numPr>
          <w:ilvl w:val="0"/>
          <w:numId w:val="19"/>
        </w:numPr>
        <w:tabs>
          <w:tab w:val="left" w:pos="12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прибуття </w:t>
      </w:r>
      <w:r>
        <w:rPr>
          <w:rFonts w:ascii="Times New Roman" w:hAnsi="Times New Roman" w:cs="Times New Roman"/>
          <w:sz w:val="28"/>
          <w:szCs w:val="28"/>
        </w:rPr>
        <w:t xml:space="preserve">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його обов'язки </w:t>
      </w:r>
      <w:r>
        <w:rPr>
          <w:rFonts w:ascii="Times New Roman" w:hAnsi="Times New Roman" w:cs="Times New Roman"/>
          <w:sz w:val="28"/>
          <w:szCs w:val="28"/>
        </w:rPr>
        <w:t xml:space="preserve">виконує керівник підрозділу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(служби, формування)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який прибув до зони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першим.</w:t>
      </w:r>
    </w:p>
    <w:p w:rsidR="00C154FB" w:rsidRDefault="00C154FB" w:rsidP="00C154FB">
      <w:pPr>
        <w:spacing w:after="60"/>
        <w:ind w:right="6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Якщо надзвичайна </w:t>
      </w:r>
      <w:r>
        <w:rPr>
          <w:rFonts w:ascii="Times New Roman" w:hAnsi="Times New Roman" w:cs="Times New Roman"/>
          <w:sz w:val="28"/>
          <w:szCs w:val="28"/>
        </w:rPr>
        <w:t xml:space="preserve">ситуація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сталася: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режимному </w:t>
      </w:r>
      <w:r>
        <w:rPr>
          <w:rFonts w:ascii="Times New Roman" w:hAnsi="Times New Roman" w:cs="Times New Roman"/>
          <w:sz w:val="28"/>
          <w:szCs w:val="28"/>
        </w:rPr>
        <w:t xml:space="preserve">об'єкті,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питання призначення </w:t>
      </w:r>
      <w:r>
        <w:rPr>
          <w:rFonts w:ascii="Times New Roman" w:hAnsi="Times New Roman" w:cs="Times New Roman"/>
          <w:sz w:val="28"/>
          <w:szCs w:val="28"/>
        </w:rPr>
        <w:t xml:space="preserve">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вирішується керівником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цього </w:t>
      </w:r>
      <w:r>
        <w:rPr>
          <w:rFonts w:ascii="Times New Roman" w:hAnsi="Times New Roman" w:cs="Times New Roman"/>
          <w:sz w:val="28"/>
          <w:szCs w:val="28"/>
        </w:rPr>
        <w:t>об'єкту;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об'єкті підвищеної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небезпеки до прибуття </w:t>
      </w:r>
      <w:r>
        <w:rPr>
          <w:rFonts w:ascii="Times New Roman" w:hAnsi="Times New Roman" w:cs="Times New Roman"/>
          <w:sz w:val="28"/>
          <w:szCs w:val="28"/>
        </w:rPr>
        <w:t xml:space="preserve">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його обов'язки </w:t>
      </w:r>
      <w:r>
        <w:rPr>
          <w:rFonts w:ascii="Times New Roman" w:hAnsi="Times New Roman" w:cs="Times New Roman"/>
          <w:sz w:val="28"/>
          <w:szCs w:val="28"/>
        </w:rPr>
        <w:t xml:space="preserve">виконує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диспетчер </w:t>
      </w:r>
      <w:r>
        <w:rPr>
          <w:rFonts w:ascii="Times New Roman" w:hAnsi="Times New Roman" w:cs="Times New Roman"/>
          <w:sz w:val="28"/>
          <w:szCs w:val="28"/>
        </w:rPr>
        <w:t xml:space="preserve">об'єкта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особа старшого </w:t>
      </w:r>
      <w:r>
        <w:rPr>
          <w:rFonts w:ascii="Times New Roman" w:hAnsi="Times New Roman" w:cs="Times New Roman"/>
          <w:sz w:val="28"/>
          <w:szCs w:val="28"/>
        </w:rPr>
        <w:t xml:space="preserve">інженерно-технічного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персоналу, яка </w:t>
      </w:r>
      <w:r>
        <w:rPr>
          <w:rFonts w:ascii="Times New Roman" w:hAnsi="Times New Roman" w:cs="Times New Roman"/>
          <w:sz w:val="28"/>
          <w:szCs w:val="28"/>
        </w:rPr>
        <w:t xml:space="preserve">перебуває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зміні.</w:t>
      </w:r>
    </w:p>
    <w:p w:rsidR="00C154FB" w:rsidRDefault="00C154FB" w:rsidP="00C154FB">
      <w:pPr>
        <w:widowControl w:val="0"/>
        <w:numPr>
          <w:ilvl w:val="0"/>
          <w:numId w:val="19"/>
        </w:numPr>
        <w:tabs>
          <w:tab w:val="left" w:pos="12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яка за характером та </w:t>
      </w:r>
      <w:r>
        <w:rPr>
          <w:rFonts w:ascii="Times New Roman" w:hAnsi="Times New Roman" w:cs="Times New Roman"/>
          <w:sz w:val="28"/>
          <w:szCs w:val="28"/>
        </w:rPr>
        <w:t xml:space="preserve">наслідками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потребує спеціального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призначення </w:t>
      </w:r>
      <w:r>
        <w:rPr>
          <w:rFonts w:ascii="Times New Roman" w:hAnsi="Times New Roman" w:cs="Times New Roman"/>
          <w:sz w:val="28"/>
          <w:szCs w:val="28"/>
        </w:rPr>
        <w:t xml:space="preserve">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обов'язки такого </w:t>
      </w:r>
      <w:r>
        <w:rPr>
          <w:rFonts w:ascii="Times New Roman" w:hAnsi="Times New Roman" w:cs="Times New Roman"/>
          <w:sz w:val="28"/>
          <w:szCs w:val="28"/>
        </w:rPr>
        <w:t xml:space="preserve">керівника забезпечує керівник аварійно-рятувальної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служби, що </w:t>
      </w:r>
      <w:r>
        <w:rPr>
          <w:rFonts w:ascii="Times New Roman" w:hAnsi="Times New Roman" w:cs="Times New Roman"/>
          <w:sz w:val="28"/>
          <w:szCs w:val="28"/>
        </w:rPr>
        <w:t xml:space="preserve">виконує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завдання з </w:t>
      </w:r>
      <w:r>
        <w:rPr>
          <w:rFonts w:ascii="Times New Roman" w:hAnsi="Times New Roman" w:cs="Times New Roman"/>
          <w:sz w:val="28"/>
          <w:szCs w:val="28"/>
        </w:rPr>
        <w:t>ліквідації наслідків цієї надзвичайної ситуації.</w:t>
      </w:r>
    </w:p>
    <w:p w:rsidR="00C154FB" w:rsidRDefault="00C154FB" w:rsidP="00C154FB">
      <w:pPr>
        <w:widowControl w:val="0"/>
        <w:numPr>
          <w:ilvl w:val="0"/>
          <w:numId w:val="19"/>
        </w:numPr>
        <w:tabs>
          <w:tab w:val="left" w:pos="12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Рішення 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оформляється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розпорядженням. </w:t>
      </w:r>
      <w:r>
        <w:rPr>
          <w:rFonts w:ascii="Times New Roman" w:hAnsi="Times New Roman" w:cs="Times New Roman"/>
          <w:sz w:val="28"/>
          <w:szCs w:val="28"/>
        </w:rPr>
        <w:t xml:space="preserve">Підготовка рішень 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їх реєстрація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установленому порядку </w:t>
      </w:r>
      <w:r>
        <w:rPr>
          <w:rFonts w:ascii="Times New Roman" w:hAnsi="Times New Roman" w:cs="Times New Roman"/>
          <w:sz w:val="28"/>
          <w:szCs w:val="28"/>
        </w:rPr>
        <w:t xml:space="preserve">після підписання,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доведення до </w:t>
      </w:r>
      <w:r>
        <w:rPr>
          <w:rFonts w:ascii="Times New Roman" w:hAnsi="Times New Roman" w:cs="Times New Roman"/>
          <w:sz w:val="28"/>
          <w:szCs w:val="28"/>
        </w:rPr>
        <w:t xml:space="preserve">виконавців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контроль за </w:t>
      </w:r>
      <w:r>
        <w:rPr>
          <w:rFonts w:ascii="Times New Roman" w:hAnsi="Times New Roman" w:cs="Times New Roman"/>
          <w:sz w:val="28"/>
          <w:szCs w:val="28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виконанням </w:t>
      </w:r>
      <w:r>
        <w:rPr>
          <w:rFonts w:ascii="Times New Roman" w:hAnsi="Times New Roman" w:cs="Times New Roman"/>
          <w:sz w:val="28"/>
          <w:szCs w:val="28"/>
        </w:rPr>
        <w:t xml:space="preserve">здійснюється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штабом.</w:t>
      </w:r>
    </w:p>
    <w:p w:rsidR="00C154FB" w:rsidRDefault="00C154FB" w:rsidP="00C154FB">
      <w:pPr>
        <w:widowControl w:val="0"/>
        <w:numPr>
          <w:ilvl w:val="0"/>
          <w:numId w:val="19"/>
        </w:numPr>
        <w:tabs>
          <w:tab w:val="left" w:pos="12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 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обов'язковими для виконання </w:t>
      </w:r>
      <w:r>
        <w:rPr>
          <w:rFonts w:ascii="Times New Roman" w:hAnsi="Times New Roman" w:cs="Times New Roman"/>
          <w:sz w:val="28"/>
          <w:szCs w:val="28"/>
        </w:rPr>
        <w:t xml:space="preserve">всіма суб'єктами, 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беруть участь у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 також громадянами </w:t>
      </w:r>
      <w:r>
        <w:rPr>
          <w:rFonts w:ascii="Times New Roman" w:hAnsi="Times New Roman" w:cs="Times New Roman"/>
          <w:sz w:val="28"/>
          <w:szCs w:val="28"/>
        </w:rPr>
        <w:t xml:space="preserve">і суб'єктами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господарювання, що перебувають у </w:t>
      </w:r>
      <w:r>
        <w:rPr>
          <w:rFonts w:ascii="Times New Roman" w:hAnsi="Times New Roman" w:cs="Times New Roman"/>
          <w:sz w:val="28"/>
          <w:szCs w:val="28"/>
        </w:rPr>
        <w:t>зоні надзвичайної ситуації.</w:t>
      </w:r>
    </w:p>
    <w:p w:rsidR="00C154FB" w:rsidRPr="00AE6E7B" w:rsidRDefault="00C154FB" w:rsidP="00AE6E7B">
      <w:pPr>
        <w:widowControl w:val="0"/>
        <w:numPr>
          <w:ilvl w:val="0"/>
          <w:numId w:val="19"/>
        </w:numPr>
        <w:tabs>
          <w:tab w:val="left" w:pos="1220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ліквідації наслідків надзвичайної ситуації керівник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надає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селищному </w:t>
      </w:r>
      <w:r>
        <w:rPr>
          <w:rFonts w:ascii="Times New Roman" w:hAnsi="Times New Roman" w:cs="Times New Roman"/>
          <w:sz w:val="28"/>
          <w:szCs w:val="28"/>
        </w:rPr>
        <w:t xml:space="preserve">голові пропозицію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переведення </w:t>
      </w:r>
      <w:r>
        <w:rPr>
          <w:rFonts w:ascii="Times New Roman" w:hAnsi="Times New Roman" w:cs="Times New Roman"/>
          <w:sz w:val="28"/>
          <w:szCs w:val="28"/>
        </w:rPr>
        <w:t xml:space="preserve">органів управління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до </w:t>
      </w:r>
      <w:r>
        <w:rPr>
          <w:rFonts w:ascii="Times New Roman" w:hAnsi="Times New Roman" w:cs="Times New Roman"/>
          <w:sz w:val="28"/>
          <w:szCs w:val="28"/>
        </w:rPr>
        <w:t>функціонування у режимі повсякденного функціонування, та надалі - звіт про прийняті рішення і перебіг подій під час ліквідації наслідків надзвичайної ситуації та видає розпорядження про ліквідацію штабу з ліквідації наслідків надзвичайної ситуації.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VI</w:t>
      </w:r>
    </w:p>
    <w:p w:rsidR="00C154FB" w:rsidRDefault="00C154FB" w:rsidP="00C154FB">
      <w:pPr>
        <w:keepNext/>
        <w:keepLines/>
        <w:spacing w:after="360"/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bookmark17"/>
      <w:bookmarkStart w:id="18" w:name="bookmark16"/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ЗАЛУЧЕННЯ СИЛ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ЗАХИСТУ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ПРОВЕДЕННЯ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ІНШИХ НЕВІДКЛАДНИХ РОБІТ</w:t>
      </w:r>
      <w:bookmarkEnd w:id="17"/>
      <w:bookmarkEnd w:id="18"/>
    </w:p>
    <w:p w:rsidR="00C154FB" w:rsidRDefault="00C154FB" w:rsidP="00C154FB">
      <w:pPr>
        <w:widowControl w:val="0"/>
        <w:numPr>
          <w:ilvl w:val="0"/>
          <w:numId w:val="21"/>
        </w:numPr>
        <w:tabs>
          <w:tab w:val="left" w:pos="1273"/>
        </w:tabs>
        <w:spacing w:after="0" w:line="240" w:lineRule="auto"/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Рішенням Широківської сільської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ради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 01 серпня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2023 № 3 створено </w:t>
      </w:r>
      <w:bookmarkStart w:id="19" w:name="_Hlk158724302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КНП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«Місцева пожежно-рятувальна служба Широківської громади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» </w:t>
      </w:r>
      <w:bookmarkEnd w:id="19"/>
      <w:r>
        <w:rPr>
          <w:rFonts w:ascii="Times New Roman" w:hAnsi="Times New Roman" w:cs="Times New Roman"/>
          <w:color w:val="000000" w:themeColor="text1"/>
          <w:sz w:val="28"/>
          <w:szCs w:val="28"/>
        </w:rPr>
        <w:t>Широківської сільської ради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. До складу входить 18 </w:t>
      </w:r>
      <w:r>
        <w:rPr>
          <w:rFonts w:ascii="Times New Roman" w:hAnsi="Times New Roman" w:cs="Times New Roman"/>
          <w:sz w:val="28"/>
          <w:szCs w:val="28"/>
        </w:rPr>
        <w:t>осіб, 14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з яких, </w:t>
      </w:r>
      <w:r>
        <w:rPr>
          <w:rFonts w:ascii="Times New Roman" w:hAnsi="Times New Roman" w:cs="Times New Roman"/>
          <w:sz w:val="28"/>
          <w:szCs w:val="28"/>
        </w:rPr>
        <w:t xml:space="preserve">відповідно своїх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посадових </w:t>
      </w:r>
      <w:r>
        <w:rPr>
          <w:rFonts w:ascii="Times New Roman" w:hAnsi="Times New Roman" w:cs="Times New Roman"/>
          <w:sz w:val="28"/>
          <w:szCs w:val="28"/>
        </w:rPr>
        <w:t>обов'язків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залучаються до </w:t>
      </w:r>
      <w:r>
        <w:rPr>
          <w:rFonts w:ascii="Times New Roman" w:hAnsi="Times New Roman" w:cs="Times New Roman"/>
          <w:sz w:val="28"/>
          <w:szCs w:val="28"/>
        </w:rPr>
        <w:t xml:space="preserve">гасіння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пожеж та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>ситуацій.</w:t>
      </w:r>
    </w:p>
    <w:p w:rsidR="00C154FB" w:rsidRDefault="00C154FB" w:rsidP="00C154FB">
      <w:pPr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балансі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КНП «Місцева пожежно-рятувальна служба Широківської громади»  знаходиться 4, з них 3  одиниці </w:t>
      </w:r>
      <w:r>
        <w:rPr>
          <w:rFonts w:ascii="Times New Roman" w:hAnsi="Times New Roman" w:cs="Times New Roman"/>
          <w:sz w:val="28"/>
          <w:szCs w:val="28"/>
        </w:rPr>
        <w:t xml:space="preserve">пристосованої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пожежогасіння автомобільної техніки (АЦ-ЗІЛ-131, АЦ- «Мерседес», АЦ-«Волдай»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та ГАЗ-53), </w:t>
      </w:r>
      <w:r>
        <w:rPr>
          <w:rFonts w:ascii="Times New Roman" w:hAnsi="Times New Roman" w:cs="Times New Roman"/>
          <w:sz w:val="28"/>
          <w:szCs w:val="28"/>
        </w:rPr>
        <w:t xml:space="preserve">відповідне пожежно-технічне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обладнання та </w:t>
      </w:r>
      <w:r>
        <w:rPr>
          <w:rFonts w:ascii="Times New Roman" w:hAnsi="Times New Roman" w:cs="Times New Roman"/>
          <w:sz w:val="28"/>
          <w:szCs w:val="28"/>
        </w:rPr>
        <w:t>озброєння.</w:t>
      </w:r>
    </w:p>
    <w:p w:rsidR="00C154FB" w:rsidRDefault="00C154FB" w:rsidP="00C154FB">
      <w:pPr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Крім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того, для </w:t>
      </w:r>
      <w:r>
        <w:rPr>
          <w:rFonts w:ascii="Times New Roman" w:hAnsi="Times New Roman" w:cs="Times New Roman"/>
          <w:sz w:val="28"/>
          <w:szCs w:val="28"/>
        </w:rPr>
        <w:t xml:space="preserve">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ліквідації їх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можуть залучатися сили та засоби КП «Благводсервіс Широківської громади» (додаток № 4).</w:t>
      </w:r>
    </w:p>
    <w:p w:rsidR="00C154FB" w:rsidRDefault="00C154FB" w:rsidP="00C154FB">
      <w:pPr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Додатково, може залучатися </w:t>
      </w:r>
      <w:r>
        <w:rPr>
          <w:rFonts w:ascii="Times New Roman" w:hAnsi="Times New Roman" w:cs="Times New Roman"/>
          <w:sz w:val="28"/>
          <w:szCs w:val="28"/>
        </w:rPr>
        <w:t xml:space="preserve">техніка підприємств,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 та </w:t>
      </w:r>
      <w:r>
        <w:rPr>
          <w:rFonts w:ascii="Times New Roman" w:hAnsi="Times New Roman" w:cs="Times New Roman"/>
          <w:sz w:val="28"/>
          <w:szCs w:val="28"/>
        </w:rPr>
        <w:t xml:space="preserve">організацій,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знаходяться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Широківської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громади.</w:t>
      </w:r>
    </w:p>
    <w:p w:rsidR="00C154FB" w:rsidRDefault="00C154FB" w:rsidP="00C154FB">
      <w:pPr>
        <w:spacing w:after="60"/>
        <w:ind w:right="604"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 для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зверненням до </w:t>
      </w:r>
      <w:r>
        <w:rPr>
          <w:rFonts w:ascii="Times New Roman" w:hAnsi="Times New Roman" w:cs="Times New Roman"/>
          <w:sz w:val="28"/>
          <w:szCs w:val="28"/>
        </w:rPr>
        <w:t xml:space="preserve">керівника Запорізької районної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ланки </w:t>
      </w:r>
      <w:r>
        <w:rPr>
          <w:rFonts w:ascii="Times New Roman" w:hAnsi="Times New Roman" w:cs="Times New Roman"/>
          <w:sz w:val="28"/>
          <w:szCs w:val="28"/>
        </w:rPr>
        <w:t xml:space="preserve">територіальної підсистеми ЄДС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ЦЗ у </w:t>
      </w:r>
      <w:r>
        <w:rPr>
          <w:rFonts w:ascii="Times New Roman" w:hAnsi="Times New Roman" w:cs="Times New Roman"/>
          <w:sz w:val="28"/>
          <w:szCs w:val="28"/>
        </w:rPr>
        <w:t xml:space="preserve">Запорізькій області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погодженням та згодою можуть залучатися сили та засоби </w:t>
      </w:r>
      <w:r>
        <w:rPr>
          <w:rFonts w:ascii="Times New Roman" w:hAnsi="Times New Roman" w:cs="Times New Roman"/>
          <w:sz w:val="28"/>
          <w:szCs w:val="28"/>
        </w:rPr>
        <w:t xml:space="preserve">районної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ланки.</w:t>
      </w:r>
    </w:p>
    <w:p w:rsidR="00C154FB" w:rsidRDefault="00C154FB" w:rsidP="00C154FB">
      <w:pPr>
        <w:widowControl w:val="0"/>
        <w:numPr>
          <w:ilvl w:val="0"/>
          <w:numId w:val="21"/>
        </w:numPr>
        <w:tabs>
          <w:tab w:val="left" w:pos="1184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час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підпорядкування керівника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переходять </w:t>
      </w:r>
      <w:r>
        <w:rPr>
          <w:rFonts w:ascii="Times New Roman" w:hAnsi="Times New Roman" w:cs="Times New Roman"/>
          <w:sz w:val="28"/>
          <w:szCs w:val="28"/>
        </w:rPr>
        <w:t xml:space="preserve">усі аварійно-рятувальні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служби, що залучаються до </w:t>
      </w:r>
      <w:r>
        <w:rPr>
          <w:rFonts w:ascii="Times New Roman" w:hAnsi="Times New Roman" w:cs="Times New Roman"/>
          <w:sz w:val="28"/>
          <w:szCs w:val="28"/>
        </w:rPr>
        <w:t xml:space="preserve">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таких </w:t>
      </w:r>
      <w:r>
        <w:rPr>
          <w:rFonts w:ascii="Times New Roman" w:hAnsi="Times New Roman" w:cs="Times New Roman"/>
          <w:sz w:val="28"/>
          <w:szCs w:val="28"/>
        </w:rPr>
        <w:t>наслідків.</w:t>
      </w:r>
    </w:p>
    <w:p w:rsidR="00C154FB" w:rsidRDefault="00C154FB" w:rsidP="00C154FB">
      <w:pPr>
        <w:widowControl w:val="0"/>
        <w:numPr>
          <w:ilvl w:val="0"/>
          <w:numId w:val="21"/>
        </w:numPr>
        <w:tabs>
          <w:tab w:val="left" w:pos="1184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Залучення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до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надзвичайних 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об'єктах підвищеної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небезпеки </w:t>
      </w:r>
      <w:r>
        <w:rPr>
          <w:rFonts w:ascii="Times New Roman" w:hAnsi="Times New Roman" w:cs="Times New Roman"/>
          <w:sz w:val="28"/>
          <w:szCs w:val="28"/>
        </w:rPr>
        <w:t xml:space="preserve">здійснюється згідно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планами </w:t>
      </w:r>
      <w:r>
        <w:rPr>
          <w:rFonts w:ascii="Times New Roman" w:hAnsi="Times New Roman" w:cs="Times New Roman"/>
          <w:sz w:val="28"/>
          <w:szCs w:val="28"/>
        </w:rPr>
        <w:t>локалізації і ліквідації наслідків аварійних ситуацій.</w:t>
      </w:r>
    </w:p>
    <w:p w:rsidR="00C154FB" w:rsidRDefault="00C154FB" w:rsidP="00C154FB">
      <w:pPr>
        <w:widowControl w:val="0"/>
        <w:numPr>
          <w:ilvl w:val="0"/>
          <w:numId w:val="21"/>
        </w:numPr>
        <w:tabs>
          <w:tab w:val="left" w:pos="1184"/>
        </w:tabs>
        <w:spacing w:after="42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 залучення додаткових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приймають органи </w:t>
      </w:r>
      <w:r>
        <w:rPr>
          <w:rFonts w:ascii="Times New Roman" w:hAnsi="Times New Roman" w:cs="Times New Roman"/>
          <w:sz w:val="28"/>
          <w:szCs w:val="28"/>
        </w:rPr>
        <w:t xml:space="preserve">управління,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яким </w:t>
      </w:r>
      <w:r>
        <w:rPr>
          <w:rFonts w:ascii="Times New Roman" w:hAnsi="Times New Roman" w:cs="Times New Roman"/>
          <w:sz w:val="28"/>
          <w:szCs w:val="28"/>
        </w:rPr>
        <w:t xml:space="preserve">підпорядковані такі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сили, на </w:t>
      </w:r>
      <w:r>
        <w:rPr>
          <w:rFonts w:ascii="Times New Roman" w:hAnsi="Times New Roman" w:cs="Times New Roman"/>
          <w:sz w:val="28"/>
          <w:szCs w:val="28"/>
        </w:rPr>
        <w:t xml:space="preserve">підставі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звернень </w:t>
      </w:r>
      <w:r>
        <w:rPr>
          <w:rFonts w:ascii="Times New Roman" w:hAnsi="Times New Roman" w:cs="Times New Roman"/>
          <w:sz w:val="28"/>
          <w:szCs w:val="28"/>
        </w:rPr>
        <w:t xml:space="preserve">органів державної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влади, </w:t>
      </w:r>
      <w:r>
        <w:rPr>
          <w:rFonts w:ascii="Times New Roman" w:hAnsi="Times New Roman" w:cs="Times New Roman"/>
          <w:sz w:val="28"/>
          <w:szCs w:val="28"/>
        </w:rPr>
        <w:t xml:space="preserve">органів місцевого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самоврядування, </w:t>
      </w:r>
      <w:r>
        <w:rPr>
          <w:rFonts w:ascii="Times New Roman" w:hAnsi="Times New Roman" w:cs="Times New Roman"/>
          <w:sz w:val="28"/>
          <w:szCs w:val="28"/>
        </w:rPr>
        <w:t xml:space="preserve">суб'єктів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господарювання,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яких виникла надзвичайна </w:t>
      </w:r>
      <w:r>
        <w:rPr>
          <w:rFonts w:ascii="Times New Roman" w:hAnsi="Times New Roman" w:cs="Times New Roman"/>
          <w:sz w:val="28"/>
          <w:szCs w:val="28"/>
        </w:rPr>
        <w:t xml:space="preserve">ситуація,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 xml:space="preserve">керівник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надзвичайної ситуації відповідно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її рівня.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VII</w:t>
      </w:r>
    </w:p>
    <w:p w:rsidR="00C154FB" w:rsidRDefault="00C154FB" w:rsidP="00C154FB">
      <w:pPr>
        <w:keepNext/>
        <w:keepLines/>
        <w:spacing w:after="240"/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bookmark19"/>
      <w:bookmarkStart w:id="21" w:name="bookmark18"/>
      <w:r>
        <w:rPr>
          <w:rFonts w:ascii="Times New Roman" w:hAnsi="Times New Roman" w:cs="Times New Roman"/>
          <w:b/>
          <w:bCs/>
          <w:sz w:val="28"/>
          <w:szCs w:val="28"/>
        </w:rPr>
        <w:t>ОРГАНІЗАЦІЯ ВЗАЄМОДІЇ</w:t>
      </w:r>
      <w:bookmarkEnd w:id="20"/>
      <w:bookmarkEnd w:id="21"/>
    </w:p>
    <w:p w:rsidR="00C154FB" w:rsidRDefault="00C154FB" w:rsidP="00C154FB">
      <w:pPr>
        <w:widowControl w:val="0"/>
        <w:numPr>
          <w:ilvl w:val="0"/>
          <w:numId w:val="23"/>
        </w:numPr>
        <w:tabs>
          <w:tab w:val="left" w:pos="604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своєчасного запобігання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виникненню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ефективного реагування на них, узгодження </w:t>
      </w:r>
      <w:r>
        <w:rPr>
          <w:rFonts w:ascii="Times New Roman" w:hAnsi="Times New Roman" w:cs="Times New Roman"/>
          <w:sz w:val="28"/>
          <w:szCs w:val="28"/>
        </w:rPr>
        <w:t xml:space="preserve">спільних дій органів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</w:t>
      </w:r>
      <w:r>
        <w:rPr>
          <w:rFonts w:ascii="Times New Roman" w:hAnsi="Times New Roman" w:cs="Times New Roman"/>
          <w:sz w:val="28"/>
          <w:szCs w:val="28"/>
        </w:rPr>
        <w:t>організовується їх взаємодія.</w:t>
      </w:r>
    </w:p>
    <w:p w:rsidR="00C154FB" w:rsidRDefault="00C154FB" w:rsidP="00C154FB">
      <w:pPr>
        <w:widowControl w:val="0"/>
        <w:numPr>
          <w:ilvl w:val="0"/>
          <w:numId w:val="23"/>
        </w:numPr>
        <w:tabs>
          <w:tab w:val="left" w:pos="1325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Органи </w:t>
      </w:r>
      <w:r>
        <w:rPr>
          <w:rFonts w:ascii="Times New Roman" w:hAnsi="Times New Roman" w:cs="Times New Roman"/>
          <w:sz w:val="28"/>
          <w:szCs w:val="28"/>
        </w:rPr>
        <w:t xml:space="preserve">управління 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</w:t>
      </w:r>
      <w:r>
        <w:rPr>
          <w:rFonts w:ascii="Times New Roman" w:hAnsi="Times New Roman" w:cs="Times New Roman"/>
          <w:sz w:val="28"/>
          <w:szCs w:val="28"/>
        </w:rPr>
        <w:t xml:space="preserve">відповідно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своїх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повноважень </w:t>
      </w:r>
      <w:r>
        <w:rPr>
          <w:rFonts w:ascii="Times New Roman" w:hAnsi="Times New Roman" w:cs="Times New Roman"/>
          <w:sz w:val="28"/>
          <w:szCs w:val="28"/>
        </w:rPr>
        <w:t xml:space="preserve">взаємодіють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підставі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завчасно розроблених </w:t>
      </w:r>
      <w:r>
        <w:rPr>
          <w:rFonts w:ascii="Times New Roman" w:hAnsi="Times New Roman" w:cs="Times New Roman"/>
          <w:sz w:val="28"/>
          <w:szCs w:val="28"/>
        </w:rPr>
        <w:t>планів взаємодії.</w:t>
      </w:r>
    </w:p>
    <w:p w:rsidR="00C154FB" w:rsidRDefault="00C154FB" w:rsidP="00C154FB">
      <w:pPr>
        <w:widowControl w:val="0"/>
        <w:numPr>
          <w:ilvl w:val="0"/>
          <w:numId w:val="23"/>
        </w:numPr>
        <w:tabs>
          <w:tab w:val="left" w:pos="1175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організації взаємодії: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визначаються </w:t>
      </w:r>
      <w:r>
        <w:rPr>
          <w:rFonts w:ascii="Times New Roman" w:hAnsi="Times New Roman" w:cs="Times New Roman"/>
          <w:sz w:val="28"/>
          <w:szCs w:val="28"/>
        </w:rPr>
        <w:t xml:space="preserve">взаємодіючі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органи </w:t>
      </w:r>
      <w:r>
        <w:rPr>
          <w:rFonts w:ascii="Times New Roman" w:hAnsi="Times New Roman" w:cs="Times New Roman"/>
          <w:sz w:val="28"/>
          <w:szCs w:val="28"/>
        </w:rPr>
        <w:t xml:space="preserve">управління,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склад </w:t>
      </w:r>
      <w:r>
        <w:rPr>
          <w:rFonts w:ascii="Times New Roman" w:hAnsi="Times New Roman" w:cs="Times New Roman"/>
          <w:sz w:val="28"/>
          <w:szCs w:val="28"/>
        </w:rPr>
        <w:t xml:space="preserve">і кількість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та </w:t>
      </w:r>
      <w:r>
        <w:rPr>
          <w:rFonts w:ascii="Times New Roman" w:hAnsi="Times New Roman" w:cs="Times New Roman"/>
          <w:sz w:val="28"/>
          <w:szCs w:val="28"/>
        </w:rPr>
        <w:t xml:space="preserve">засобів 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робіт, відселення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населення, надання допомоги постраждалим;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порядок </w:t>
      </w:r>
      <w:r>
        <w:rPr>
          <w:rFonts w:ascii="Times New Roman" w:hAnsi="Times New Roman" w:cs="Times New Roman"/>
          <w:sz w:val="28"/>
          <w:szCs w:val="28"/>
        </w:rPr>
        <w:t xml:space="preserve">оповіщення, організації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зв'язку, приведення у </w:t>
      </w:r>
      <w:r>
        <w:rPr>
          <w:rFonts w:ascii="Times New Roman" w:hAnsi="Times New Roman" w:cs="Times New Roman"/>
          <w:sz w:val="28"/>
          <w:szCs w:val="28"/>
        </w:rPr>
        <w:t xml:space="preserve">готовність органів управління,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чергових сил та </w:t>
      </w:r>
      <w:r>
        <w:rPr>
          <w:rFonts w:ascii="Times New Roman" w:hAnsi="Times New Roman" w:cs="Times New Roman"/>
          <w:sz w:val="28"/>
          <w:szCs w:val="28"/>
        </w:rPr>
        <w:t xml:space="preserve">засобів 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проведення пошукових </w:t>
      </w:r>
      <w:r>
        <w:rPr>
          <w:rFonts w:ascii="Times New Roman" w:hAnsi="Times New Roman" w:cs="Times New Roman"/>
          <w:sz w:val="28"/>
          <w:szCs w:val="28"/>
        </w:rPr>
        <w:t xml:space="preserve">робіт, допоміжне виділення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 та </w:t>
      </w:r>
      <w:r>
        <w:rPr>
          <w:rFonts w:ascii="Times New Roman" w:hAnsi="Times New Roman" w:cs="Times New Roman"/>
          <w:sz w:val="28"/>
          <w:szCs w:val="28"/>
        </w:rPr>
        <w:t xml:space="preserve">засобів,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силами та засобами, узгодження </w:t>
      </w:r>
      <w:r>
        <w:rPr>
          <w:rFonts w:ascii="Times New Roman" w:hAnsi="Times New Roman" w:cs="Times New Roman"/>
          <w:sz w:val="28"/>
          <w:szCs w:val="28"/>
        </w:rPr>
        <w:t xml:space="preserve">сумісних дій 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надання допомоги постраждалим, </w:t>
      </w:r>
      <w:r>
        <w:rPr>
          <w:rFonts w:ascii="Times New Roman" w:hAnsi="Times New Roman" w:cs="Times New Roman"/>
          <w:sz w:val="28"/>
          <w:szCs w:val="28"/>
        </w:rPr>
        <w:t xml:space="preserve">відселення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населення;</w:t>
      </w:r>
    </w:p>
    <w:p w:rsidR="00C154FB" w:rsidRDefault="00C154FB" w:rsidP="00C154FB">
      <w:pPr>
        <w:spacing w:after="60"/>
        <w:ind w:right="6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узгоджуються питання </w:t>
      </w:r>
      <w:r>
        <w:rPr>
          <w:rFonts w:ascii="Times New Roman" w:hAnsi="Times New Roman" w:cs="Times New Roman"/>
          <w:sz w:val="28"/>
          <w:szCs w:val="28"/>
        </w:rPr>
        <w:t xml:space="preserve">всебічного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>дій;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визначаються </w:t>
      </w:r>
      <w:r>
        <w:rPr>
          <w:rFonts w:ascii="Times New Roman" w:hAnsi="Times New Roman" w:cs="Times New Roman"/>
          <w:sz w:val="28"/>
          <w:szCs w:val="28"/>
        </w:rPr>
        <w:t xml:space="preserve">основні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напрямки роботи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зосередження зусиль на </w:t>
      </w:r>
      <w:r>
        <w:rPr>
          <w:rFonts w:ascii="Times New Roman" w:hAnsi="Times New Roman" w:cs="Times New Roman"/>
          <w:sz w:val="28"/>
          <w:szCs w:val="28"/>
        </w:rPr>
        <w:t xml:space="preserve">їх виконанні взаємодіючих органів управління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захисту.</w:t>
      </w:r>
    </w:p>
    <w:p w:rsidR="00C154FB" w:rsidRPr="00AE6E7B" w:rsidRDefault="00C154FB" w:rsidP="00AE6E7B">
      <w:pPr>
        <w:widowControl w:val="0"/>
        <w:numPr>
          <w:ilvl w:val="0"/>
          <w:numId w:val="23"/>
        </w:numPr>
        <w:tabs>
          <w:tab w:val="left" w:pos="1325"/>
        </w:tabs>
        <w:spacing w:after="38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змін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 </w:t>
      </w:r>
      <w:r>
        <w:rPr>
          <w:rFonts w:ascii="Times New Roman" w:hAnsi="Times New Roman" w:cs="Times New Roman"/>
          <w:sz w:val="28"/>
          <w:szCs w:val="28"/>
        </w:rPr>
        <w:t xml:space="preserve">і необхідності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нових завдань порядок </w:t>
      </w:r>
      <w:r>
        <w:rPr>
          <w:rFonts w:ascii="Times New Roman" w:hAnsi="Times New Roman" w:cs="Times New Roman"/>
          <w:sz w:val="28"/>
          <w:szCs w:val="28"/>
        </w:rPr>
        <w:t>взаємодії уточнюється.</w:t>
      </w:r>
    </w:p>
    <w:p w:rsidR="00C154FB" w:rsidRPr="00AE6E7B" w:rsidRDefault="00C154FB" w:rsidP="00AE6E7B">
      <w:pPr>
        <w:ind w:right="604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РОЗДІЛ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VIII</w:t>
      </w:r>
    </w:p>
    <w:p w:rsidR="00C154FB" w:rsidRDefault="00C154FB" w:rsidP="00C154FB">
      <w:pPr>
        <w:ind w:right="6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ОСНОВНИХ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ВИДІВ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ЧАС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br/>
        <w:t xml:space="preserve">ПРОВЕДЕННЯ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ІНШИХ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НЕВІДКЛАДНИХ РОБІТ І ЛІКВІДАЦІЇ НАСЛІДКІВ НАДЗВИЧАЙНОЇ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СИТУАЦІЇ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8.1. </w:t>
      </w:r>
      <w:r>
        <w:rPr>
          <w:rFonts w:ascii="Times New Roman" w:hAnsi="Times New Roman" w:cs="Times New Roman"/>
          <w:sz w:val="28"/>
          <w:szCs w:val="28"/>
        </w:rPr>
        <w:t>Розвідка: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моніторингу довкілля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зміною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ступеня </w:t>
      </w:r>
      <w:r>
        <w:rPr>
          <w:rFonts w:ascii="Times New Roman" w:hAnsi="Times New Roman" w:cs="Times New Roman"/>
          <w:sz w:val="28"/>
          <w:szCs w:val="28"/>
        </w:rPr>
        <w:t xml:space="preserve">зараженості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(забруднення) </w:t>
      </w:r>
      <w:r>
        <w:rPr>
          <w:rFonts w:ascii="Times New Roman" w:hAnsi="Times New Roman" w:cs="Times New Roman"/>
          <w:sz w:val="28"/>
          <w:szCs w:val="28"/>
        </w:rPr>
        <w:t xml:space="preserve">об'єктів зовнішнього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середовища, особового складу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</w:t>
      </w:r>
      <w:r>
        <w:rPr>
          <w:rFonts w:ascii="Times New Roman" w:hAnsi="Times New Roman" w:cs="Times New Roman"/>
          <w:sz w:val="28"/>
          <w:szCs w:val="28"/>
        </w:rPr>
        <w:t xml:space="preserve">техніки,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 ведуть </w:t>
      </w:r>
      <w:r>
        <w:rPr>
          <w:rFonts w:ascii="Times New Roman" w:hAnsi="Times New Roman" w:cs="Times New Roman"/>
          <w:sz w:val="28"/>
          <w:szCs w:val="28"/>
        </w:rPr>
        <w:t xml:space="preserve">рятувальні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роботи, </w:t>
      </w:r>
      <w:r>
        <w:rPr>
          <w:rFonts w:ascii="Times New Roman" w:hAnsi="Times New Roman" w:cs="Times New Roman"/>
          <w:sz w:val="28"/>
          <w:szCs w:val="28"/>
        </w:rPr>
        <w:t xml:space="preserve">радіоактивними, хімічними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речовинами, </w:t>
      </w:r>
      <w:r>
        <w:rPr>
          <w:rFonts w:ascii="Times New Roman" w:hAnsi="Times New Roman" w:cs="Times New Roman"/>
          <w:sz w:val="28"/>
          <w:szCs w:val="28"/>
        </w:rPr>
        <w:t xml:space="preserve">біологічними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патогенними агентами в районах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територіях, 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до них прилягають;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уточнення </w:t>
      </w:r>
      <w:r>
        <w:rPr>
          <w:rFonts w:ascii="Times New Roman" w:hAnsi="Times New Roman" w:cs="Times New Roman"/>
          <w:sz w:val="28"/>
          <w:szCs w:val="28"/>
        </w:rPr>
        <w:t xml:space="preserve">загальної, хімічної, пожежної, інженерної, медичної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 та </w:t>
      </w:r>
      <w:r>
        <w:rPr>
          <w:rFonts w:ascii="Times New Roman" w:hAnsi="Times New Roman" w:cs="Times New Roman"/>
          <w:sz w:val="28"/>
          <w:szCs w:val="28"/>
        </w:rPr>
        <w:t xml:space="preserve">санітарно-епідемічної 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районах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визначення умов та обсягу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щодо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установлення </w:t>
      </w:r>
      <w:r>
        <w:rPr>
          <w:rFonts w:ascii="Times New Roman" w:hAnsi="Times New Roman" w:cs="Times New Roman"/>
          <w:sz w:val="28"/>
          <w:szCs w:val="28"/>
        </w:rPr>
        <w:t xml:space="preserve">місць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перебування людей, </w:t>
      </w:r>
      <w:r>
        <w:rPr>
          <w:rFonts w:ascii="Times New Roman" w:hAnsi="Times New Roman" w:cs="Times New Roman"/>
          <w:sz w:val="28"/>
          <w:szCs w:val="28"/>
        </w:rPr>
        <w:t xml:space="preserve">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постраждали при </w:t>
      </w:r>
      <w:r>
        <w:rPr>
          <w:rFonts w:ascii="Times New Roman" w:hAnsi="Times New Roman" w:cs="Times New Roman"/>
          <w:sz w:val="28"/>
          <w:szCs w:val="28"/>
        </w:rPr>
        <w:t xml:space="preserve">надзвичайнійситуації,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</w:rPr>
        <w:t xml:space="preserve">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порятунку;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контроль за обстановкою </w:t>
      </w:r>
      <w:r>
        <w:rPr>
          <w:rFonts w:ascii="Times New Roman" w:hAnsi="Times New Roman" w:cs="Times New Roman"/>
          <w:sz w:val="28"/>
          <w:szCs w:val="28"/>
        </w:rPr>
        <w:t xml:space="preserve">і санітарно-епідеміологічним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станом </w:t>
      </w:r>
      <w:r>
        <w:rPr>
          <w:rFonts w:ascii="Times New Roman" w:hAnsi="Times New Roman" w:cs="Times New Roman"/>
          <w:sz w:val="28"/>
          <w:szCs w:val="28"/>
        </w:rPr>
        <w:t xml:space="preserve">районів, розміщенням відселеного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 небезпечних зон населення.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8.2. </w:t>
      </w:r>
      <w:r>
        <w:rPr>
          <w:rFonts w:ascii="Times New Roman" w:hAnsi="Times New Roman" w:cs="Times New Roman"/>
          <w:sz w:val="28"/>
          <w:szCs w:val="28"/>
        </w:rPr>
        <w:t xml:space="preserve">Інженерне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забезпечення: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ведення </w:t>
      </w:r>
      <w:r>
        <w:rPr>
          <w:rFonts w:ascii="Times New Roman" w:hAnsi="Times New Roman" w:cs="Times New Roman"/>
          <w:sz w:val="28"/>
          <w:szCs w:val="28"/>
        </w:rPr>
        <w:t xml:space="preserve">інженерної розвідки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 xml:space="preserve">оцінки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обсягу </w:t>
      </w:r>
      <w:r>
        <w:rPr>
          <w:rFonts w:ascii="Times New Roman" w:hAnsi="Times New Roman" w:cs="Times New Roman"/>
          <w:sz w:val="28"/>
          <w:szCs w:val="28"/>
        </w:rPr>
        <w:t xml:space="preserve">інженерних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районінадзвичайної ситуації;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дорожньо-мостового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дій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сил, що </w:t>
      </w:r>
      <w:r>
        <w:rPr>
          <w:rFonts w:ascii="Times New Roman" w:hAnsi="Times New Roman" w:cs="Times New Roman"/>
          <w:sz w:val="28"/>
          <w:szCs w:val="28"/>
        </w:rPr>
        <w:t xml:space="preserve">ведуть рятувальні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роботи;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залучення сил </w:t>
      </w:r>
      <w:r>
        <w:rPr>
          <w:rFonts w:ascii="Times New Roman" w:hAnsi="Times New Roman" w:cs="Times New Roman"/>
          <w:sz w:val="28"/>
          <w:szCs w:val="28"/>
        </w:rPr>
        <w:t xml:space="preserve">і 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організації робіт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попередження </w:t>
      </w:r>
      <w:r>
        <w:rPr>
          <w:rFonts w:ascii="Times New Roman" w:hAnsi="Times New Roman" w:cs="Times New Roman"/>
          <w:sz w:val="28"/>
          <w:szCs w:val="28"/>
        </w:rPr>
        <w:t xml:space="preserve">і ліквідації наслідків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дощових </w:t>
      </w:r>
      <w:r>
        <w:rPr>
          <w:rFonts w:ascii="Times New Roman" w:hAnsi="Times New Roman" w:cs="Times New Roman"/>
          <w:sz w:val="28"/>
          <w:szCs w:val="28"/>
        </w:rPr>
        <w:t xml:space="preserve">паводків,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сильних злив, </w:t>
      </w:r>
      <w:r>
        <w:rPr>
          <w:rFonts w:ascii="Times New Roman" w:hAnsi="Times New Roman" w:cs="Times New Roman"/>
          <w:sz w:val="28"/>
          <w:szCs w:val="28"/>
        </w:rPr>
        <w:t xml:space="preserve">підтоплення територій,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ураганних </w:t>
      </w:r>
      <w:r>
        <w:rPr>
          <w:rFonts w:ascii="Times New Roman" w:hAnsi="Times New Roman" w:cs="Times New Roman"/>
          <w:sz w:val="28"/>
          <w:szCs w:val="28"/>
        </w:rPr>
        <w:t xml:space="preserve">вітрів,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небезпечних </w:t>
      </w:r>
      <w:r>
        <w:rPr>
          <w:rFonts w:ascii="Times New Roman" w:hAnsi="Times New Roman" w:cs="Times New Roman"/>
          <w:sz w:val="28"/>
          <w:szCs w:val="28"/>
        </w:rPr>
        <w:t>геологічних процесів;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комплексу </w:t>
      </w:r>
      <w:r>
        <w:rPr>
          <w:rFonts w:ascii="Times New Roman" w:hAnsi="Times New Roman" w:cs="Times New Roman"/>
          <w:sz w:val="28"/>
          <w:szCs w:val="28"/>
        </w:rPr>
        <w:t xml:space="preserve">інженерних організаційних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практичних </w:t>
      </w:r>
      <w:r>
        <w:rPr>
          <w:rFonts w:ascii="Times New Roman" w:hAnsi="Times New Roman" w:cs="Times New Roman"/>
          <w:sz w:val="28"/>
          <w:szCs w:val="28"/>
        </w:rPr>
        <w:t xml:space="preserve">заходів із ліквідації наслідків аварій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пошкоджень </w:t>
      </w:r>
      <w:r>
        <w:rPr>
          <w:rFonts w:ascii="Times New Roman" w:hAnsi="Times New Roman" w:cs="Times New Roman"/>
          <w:sz w:val="28"/>
          <w:szCs w:val="28"/>
        </w:rPr>
        <w:t xml:space="preserve">трубопровідного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транспорту, </w:t>
      </w:r>
      <w:r>
        <w:rPr>
          <w:rFonts w:ascii="Times New Roman" w:hAnsi="Times New Roman" w:cs="Times New Roman"/>
          <w:sz w:val="28"/>
          <w:szCs w:val="28"/>
        </w:rPr>
        <w:t xml:space="preserve">об'єктів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споруд нафтового, газового, теплового, </w:t>
      </w:r>
      <w:r>
        <w:rPr>
          <w:rFonts w:ascii="Times New Roman" w:hAnsi="Times New Roman" w:cs="Times New Roman"/>
          <w:sz w:val="28"/>
          <w:szCs w:val="28"/>
        </w:rPr>
        <w:t xml:space="preserve">водопровідно-каналізаційного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господарства, систем енергопостачання;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проїзду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 завалених, затоплених, заметених чи зруйнованих </w:t>
      </w:r>
      <w:r>
        <w:rPr>
          <w:rFonts w:ascii="Times New Roman" w:hAnsi="Times New Roman" w:cs="Times New Roman"/>
          <w:sz w:val="28"/>
          <w:szCs w:val="28"/>
        </w:rPr>
        <w:t>ділянках доріг;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обрушення </w:t>
      </w:r>
      <w:r>
        <w:rPr>
          <w:rFonts w:ascii="Times New Roman" w:hAnsi="Times New Roman" w:cs="Times New Roman"/>
          <w:sz w:val="28"/>
          <w:szCs w:val="28"/>
        </w:rPr>
        <w:t xml:space="preserve">(закріплення)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небезпечних </w:t>
      </w:r>
      <w:r>
        <w:rPr>
          <w:rFonts w:ascii="Times New Roman" w:hAnsi="Times New Roman" w:cs="Times New Roman"/>
          <w:sz w:val="28"/>
          <w:szCs w:val="28"/>
        </w:rPr>
        <w:t xml:space="preserve">конструкцій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районі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підготовка технічних рішень необхідних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рятувальних 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</w:rPr>
        <w:t xml:space="preserve">інженерних робіт 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</w:t>
      </w:r>
      <w:r>
        <w:rPr>
          <w:rFonts w:ascii="Times New Roman" w:hAnsi="Times New Roman" w:cs="Times New Roman"/>
          <w:sz w:val="28"/>
          <w:szCs w:val="28"/>
        </w:rPr>
        <w:t xml:space="preserve">ліквідації наслідків аварій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вибухо-пожежонебезпечних небезпечних </w:t>
      </w:r>
      <w:r>
        <w:rPr>
          <w:rFonts w:ascii="Times New Roman" w:hAnsi="Times New Roman" w:cs="Times New Roman"/>
          <w:sz w:val="28"/>
          <w:szCs w:val="28"/>
        </w:rPr>
        <w:t xml:space="preserve">об'єктах,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транспортуванні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небезпечних </w:t>
      </w:r>
      <w:r>
        <w:rPr>
          <w:rFonts w:ascii="Times New Roman" w:hAnsi="Times New Roman" w:cs="Times New Roman"/>
          <w:sz w:val="28"/>
          <w:szCs w:val="28"/>
        </w:rPr>
        <w:t xml:space="preserve">вантажів залізницею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автошляхами, при катастрофах на </w:t>
      </w:r>
      <w:r>
        <w:rPr>
          <w:rFonts w:ascii="Times New Roman" w:hAnsi="Times New Roman" w:cs="Times New Roman"/>
          <w:sz w:val="28"/>
          <w:szCs w:val="28"/>
        </w:rPr>
        <w:t>залізничному, автомобільному і авіаційному транспорті;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</w:rPr>
        <w:t xml:space="preserve">інженерних робіт 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</w:t>
      </w:r>
      <w:r>
        <w:rPr>
          <w:rFonts w:ascii="Times New Roman" w:hAnsi="Times New Roman" w:cs="Times New Roman"/>
          <w:sz w:val="28"/>
          <w:szCs w:val="28"/>
        </w:rPr>
        <w:t xml:space="preserve">локалізації і 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великих пожеж у </w:t>
      </w:r>
      <w:r>
        <w:rPr>
          <w:rFonts w:ascii="Times New Roman" w:hAnsi="Times New Roman" w:cs="Times New Roman"/>
          <w:sz w:val="28"/>
          <w:szCs w:val="28"/>
        </w:rPr>
        <w:t>лісах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Виконання завдань </w:t>
      </w:r>
      <w:r>
        <w:rPr>
          <w:rFonts w:ascii="Times New Roman" w:hAnsi="Times New Roman" w:cs="Times New Roman"/>
          <w:sz w:val="28"/>
          <w:szCs w:val="28"/>
        </w:rPr>
        <w:t xml:space="preserve">інженерного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покладається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сили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засоби </w:t>
      </w:r>
      <w:r>
        <w:rPr>
          <w:rFonts w:ascii="Times New Roman" w:hAnsi="Times New Roman" w:cs="Times New Roman"/>
          <w:sz w:val="28"/>
          <w:szCs w:val="28"/>
        </w:rPr>
        <w:t xml:space="preserve">відповідних спеціалізованих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служб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та </w:t>
      </w:r>
      <w:r>
        <w:rPr>
          <w:rFonts w:ascii="Times New Roman" w:hAnsi="Times New Roman" w:cs="Times New Roman"/>
          <w:sz w:val="28"/>
          <w:szCs w:val="28"/>
        </w:rPr>
        <w:t xml:space="preserve">територіальних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формувань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</w:t>
      </w:r>
      <w:r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галузевого спрямування </w:t>
      </w:r>
      <w:r>
        <w:rPr>
          <w:rFonts w:ascii="Times New Roman" w:hAnsi="Times New Roman" w:cs="Times New Roman"/>
          <w:sz w:val="28"/>
          <w:szCs w:val="28"/>
        </w:rPr>
        <w:t xml:space="preserve">відповідно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планів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залучень та </w:t>
      </w:r>
      <w:r>
        <w:rPr>
          <w:rFonts w:ascii="Times New Roman" w:hAnsi="Times New Roman" w:cs="Times New Roman"/>
          <w:sz w:val="28"/>
          <w:szCs w:val="28"/>
        </w:rPr>
        <w:t xml:space="preserve">рішень керівника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ситуації.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175"/>
        </w:tabs>
        <w:spacing w:after="60" w:line="240" w:lineRule="auto"/>
        <w:ind w:right="604" w:firstLine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Радіаційне, хімічне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біологічне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забезпечення: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виявлення й </w:t>
      </w:r>
      <w:r>
        <w:rPr>
          <w:rFonts w:ascii="Times New Roman" w:hAnsi="Times New Roman" w:cs="Times New Roman"/>
          <w:sz w:val="28"/>
          <w:szCs w:val="28"/>
        </w:rPr>
        <w:t xml:space="preserve">оцінка хімічної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 </w:t>
      </w:r>
      <w:r>
        <w:rPr>
          <w:rFonts w:ascii="Times New Roman" w:hAnsi="Times New Roman" w:cs="Times New Roman"/>
          <w:sz w:val="28"/>
          <w:szCs w:val="28"/>
        </w:rPr>
        <w:t xml:space="preserve">(радіаційної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обстановки) у </w:t>
      </w:r>
      <w:r>
        <w:rPr>
          <w:rFonts w:ascii="Times New Roman" w:hAnsi="Times New Roman" w:cs="Times New Roman"/>
          <w:sz w:val="28"/>
          <w:szCs w:val="28"/>
        </w:rPr>
        <w:t>зоні дії надзвичайної ситуації;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запровадження </w:t>
      </w:r>
      <w:r>
        <w:rPr>
          <w:rFonts w:ascii="Times New Roman" w:hAnsi="Times New Roman" w:cs="Times New Roman"/>
          <w:sz w:val="28"/>
          <w:szCs w:val="28"/>
        </w:rPr>
        <w:t xml:space="preserve">режимів і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безпеки при </w:t>
      </w:r>
      <w:r>
        <w:rPr>
          <w:rFonts w:ascii="Times New Roman" w:hAnsi="Times New Roman" w:cs="Times New Roman"/>
          <w:sz w:val="28"/>
          <w:szCs w:val="28"/>
        </w:rPr>
        <w:t xml:space="preserve">роботі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особового складу, що веде </w:t>
      </w:r>
      <w:r>
        <w:rPr>
          <w:rFonts w:ascii="Times New Roman" w:hAnsi="Times New Roman" w:cs="Times New Roman"/>
          <w:sz w:val="28"/>
          <w:szCs w:val="28"/>
        </w:rPr>
        <w:t xml:space="preserve">рятувальні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роботи, </w:t>
      </w:r>
      <w:r>
        <w:rPr>
          <w:rFonts w:ascii="Times New Roman" w:hAnsi="Times New Roman" w:cs="Times New Roman"/>
          <w:sz w:val="28"/>
          <w:szCs w:val="28"/>
        </w:rPr>
        <w:t xml:space="preserve">і поведінки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в зонах </w:t>
      </w:r>
      <w:r>
        <w:rPr>
          <w:rFonts w:ascii="Times New Roman" w:hAnsi="Times New Roman" w:cs="Times New Roman"/>
          <w:sz w:val="28"/>
          <w:szCs w:val="28"/>
        </w:rPr>
        <w:t xml:space="preserve">хімічного, радіоактивного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ураження (забруднення);</w:t>
      </w:r>
    </w:p>
    <w:p w:rsidR="00C154FB" w:rsidRDefault="00C154FB" w:rsidP="00C154FB">
      <w:pPr>
        <w:spacing w:after="40" w:line="268" w:lineRule="auto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(за потреби) на </w:t>
      </w:r>
      <w:r>
        <w:rPr>
          <w:rFonts w:ascii="Times New Roman" w:hAnsi="Times New Roman" w:cs="Times New Roman"/>
          <w:sz w:val="28"/>
          <w:szCs w:val="28"/>
        </w:rPr>
        <w:t xml:space="preserve">ранній стадії радіаційної аварії йодної профілактики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та </w:t>
      </w:r>
      <w:r>
        <w:rPr>
          <w:rFonts w:ascii="Times New Roman" w:hAnsi="Times New Roman" w:cs="Times New Roman"/>
          <w:sz w:val="28"/>
          <w:szCs w:val="28"/>
        </w:rPr>
        <w:t>учасників ліквідації наслідків аварії;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здійснення хімічного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(дозиметричного) контролю;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особового складу, що веде </w:t>
      </w:r>
      <w:r>
        <w:rPr>
          <w:rFonts w:ascii="Times New Roman" w:hAnsi="Times New Roman" w:cs="Times New Roman"/>
          <w:sz w:val="28"/>
          <w:szCs w:val="28"/>
        </w:rPr>
        <w:t xml:space="preserve">рятувальні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роботи, засобами </w:t>
      </w:r>
      <w:r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захисту;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ліквідація хімічного, радіоактивного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забруднення;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санітарної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обробки особового складу сил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та населення, а також проведення </w:t>
      </w:r>
      <w:r>
        <w:rPr>
          <w:rFonts w:ascii="Times New Roman" w:hAnsi="Times New Roman" w:cs="Times New Roman"/>
          <w:sz w:val="28"/>
          <w:szCs w:val="28"/>
        </w:rPr>
        <w:t xml:space="preserve">спеціальної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обробки одягу, майна, транспорту, споруд.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Організація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</w:rPr>
        <w:t xml:space="preserve">заходів хімічного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покладається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формування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</w:t>
      </w:r>
      <w:r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галузевого спрямування </w:t>
      </w:r>
      <w:r>
        <w:rPr>
          <w:rFonts w:ascii="Times New Roman" w:hAnsi="Times New Roman" w:cs="Times New Roman"/>
          <w:sz w:val="28"/>
          <w:szCs w:val="28"/>
        </w:rPr>
        <w:t xml:space="preserve">підприємств і організацій відповідно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планів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залучень та </w:t>
      </w:r>
      <w:r>
        <w:rPr>
          <w:rFonts w:ascii="Times New Roman" w:hAnsi="Times New Roman" w:cs="Times New Roman"/>
          <w:sz w:val="28"/>
          <w:szCs w:val="28"/>
        </w:rPr>
        <w:t xml:space="preserve">рішень керівника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ліквідації наслідків надзвичайної ситуації.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198"/>
        </w:tabs>
        <w:spacing w:after="40" w:line="240" w:lineRule="auto"/>
        <w:ind w:right="604" w:firstLine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Гідрометеорологічне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забезпечення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Гідрометеорологічне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організовується 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ведеться з метою </w:t>
      </w:r>
      <w:r>
        <w:rPr>
          <w:rFonts w:ascii="Times New Roman" w:hAnsi="Times New Roman" w:cs="Times New Roman"/>
          <w:sz w:val="28"/>
          <w:szCs w:val="28"/>
        </w:rPr>
        <w:t xml:space="preserve">всебічного обліку метеорологічних чинників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погоди </w:t>
      </w:r>
      <w:r>
        <w:rPr>
          <w:rFonts w:ascii="Times New Roman" w:hAnsi="Times New Roman" w:cs="Times New Roman"/>
          <w:sz w:val="28"/>
          <w:szCs w:val="28"/>
        </w:rPr>
        <w:t xml:space="preserve">і стихійних гідрометеорологічних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явищ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загрози </w:t>
      </w:r>
      <w:r>
        <w:rPr>
          <w:rFonts w:ascii="Times New Roman" w:hAnsi="Times New Roman" w:cs="Times New Roman"/>
          <w:sz w:val="28"/>
          <w:szCs w:val="28"/>
        </w:rPr>
        <w:t xml:space="preserve">і виникненні стихійного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лиха, </w:t>
      </w:r>
      <w:r>
        <w:rPr>
          <w:rFonts w:ascii="Times New Roman" w:hAnsi="Times New Roman" w:cs="Times New Roman"/>
          <w:sz w:val="28"/>
          <w:szCs w:val="28"/>
        </w:rPr>
        <w:t xml:space="preserve">аварій,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катастроф.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Основними завданнями </w:t>
      </w:r>
      <w:r>
        <w:rPr>
          <w:rFonts w:ascii="Times New Roman" w:hAnsi="Times New Roman" w:cs="Times New Roman"/>
          <w:sz w:val="28"/>
          <w:szCs w:val="28"/>
        </w:rPr>
        <w:t xml:space="preserve">гідрометеорологічного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надання: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поточних </w:t>
      </w:r>
      <w:r>
        <w:rPr>
          <w:rFonts w:ascii="Times New Roman" w:hAnsi="Times New Roman" w:cs="Times New Roman"/>
          <w:sz w:val="28"/>
          <w:szCs w:val="28"/>
        </w:rPr>
        <w:t xml:space="preserve">метеорологічних і аерологічних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спостережень </w:t>
      </w:r>
      <w:r>
        <w:rPr>
          <w:rFonts w:ascii="Times New Roman" w:hAnsi="Times New Roman" w:cs="Times New Roman"/>
          <w:sz w:val="28"/>
          <w:szCs w:val="28"/>
        </w:rPr>
        <w:t>і відомостей про стихійні гідрометеорологічні явища погоди (далі - СГЯ);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фактичних і прогностичних характеристик середнього вітру (швидкість і напрямок);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результатів поточних гідрометеорологічних спостережень та відомостей про СГЯ;</w:t>
      </w:r>
    </w:p>
    <w:p w:rsidR="00C154FB" w:rsidRDefault="00C154FB" w:rsidP="00C154FB">
      <w:pPr>
        <w:spacing w:after="40" w:line="280" w:lineRule="auto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довгострокових і короткострокових гідрометеорологічних прогнозів і попереджень про СГЯ;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видачу довідок, матеріалів і інструкцій із гідрометеорологічного режиму.</w:t>
      </w:r>
    </w:p>
    <w:p w:rsidR="00C154FB" w:rsidRDefault="00C154FB" w:rsidP="00C154FB">
      <w:pPr>
        <w:spacing w:after="4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виконання завдань гідрометеорологічного забезпечення залучаються сили і засоби Запорізького обласного центру з гідрометеорології.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198"/>
        </w:tabs>
        <w:spacing w:after="40" w:line="240" w:lineRule="auto"/>
        <w:ind w:right="604" w:firstLine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Матеріально-технічне забезпечення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проведення заходів матеріально-технічного забезпечення використовуються стаціонарні підприємства торгівлі (магазини, склади, бази), підприємства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громадського харчування </w:t>
      </w:r>
      <w:r>
        <w:rPr>
          <w:rFonts w:ascii="Times New Roman" w:hAnsi="Times New Roman" w:cs="Times New Roman"/>
          <w:sz w:val="28"/>
          <w:szCs w:val="28"/>
        </w:rPr>
        <w:t xml:space="preserve">(їдальні,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ресторани, кафе, склади, бази), </w:t>
      </w:r>
      <w:r>
        <w:rPr>
          <w:rFonts w:ascii="Times New Roman" w:hAnsi="Times New Roman" w:cs="Times New Roman"/>
          <w:sz w:val="28"/>
          <w:szCs w:val="28"/>
        </w:rPr>
        <w:t xml:space="preserve">хлібозаводи (хлібопекарні), підприємства із зберігання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продовольства (елеватори, бази </w:t>
      </w:r>
      <w:r>
        <w:rPr>
          <w:rFonts w:ascii="Times New Roman" w:hAnsi="Times New Roman" w:cs="Times New Roman"/>
          <w:sz w:val="28"/>
          <w:szCs w:val="28"/>
        </w:rPr>
        <w:t xml:space="preserve">хлібопродуктів,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холодильники) </w:t>
      </w:r>
      <w:r>
        <w:rPr>
          <w:rFonts w:ascii="Times New Roman" w:hAnsi="Times New Roman" w:cs="Times New Roman"/>
          <w:sz w:val="28"/>
          <w:szCs w:val="28"/>
        </w:rPr>
        <w:t xml:space="preserve">підприємства харчової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легкої промисловості, їхні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бази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склади, склади ПММ, </w:t>
      </w:r>
      <w:r>
        <w:rPr>
          <w:rFonts w:ascii="Times New Roman" w:hAnsi="Times New Roman" w:cs="Times New Roman"/>
          <w:sz w:val="28"/>
          <w:szCs w:val="28"/>
        </w:rPr>
        <w:t xml:space="preserve">автозаправні станції, станції технічного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обслуговування </w:t>
      </w:r>
      <w:r>
        <w:rPr>
          <w:rFonts w:ascii="Times New Roman" w:hAnsi="Times New Roman" w:cs="Times New Roman"/>
          <w:sz w:val="28"/>
          <w:szCs w:val="28"/>
        </w:rPr>
        <w:t xml:space="preserve">автомобільної техніки,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а також </w:t>
      </w:r>
      <w:r>
        <w:rPr>
          <w:rFonts w:ascii="Times New Roman" w:hAnsi="Times New Roman" w:cs="Times New Roman"/>
          <w:sz w:val="28"/>
          <w:szCs w:val="28"/>
        </w:rPr>
        <w:t>рухомі формування - пункти харчування, пункти речового забезпечення, пункти продовольчого забезпечення, ланки підвозу води, заправні станції, ремонтно- відновлювальні групи та евакуаційні групи за рішенням сільського голови незалежно від форм власності та господарювання.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Організація всебічного забезпечення потерпілого населення покладається на органи місцевого самоврядування. До виконання заходів залучаються сили і засоби комунальних підприємств та установ селищної ради та інших установ і організацій залежно від обстановки, що склалася.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забезпечення організовується з метою підтримання в справному стані та постійній готовності до використання всіх видів робіт автотранспортної, інженерної та іншої спеціальної техніки.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паливно-мастильними матеріалами організовується для повного та своєчасного забезпечення автотранспортної та спеціальної техніки, яка залучається для вирішення завдань із запобігання і ліквідації надзвичайної ситуації та її наслідків.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паливно-мастильними матеріалами під час проведення рятувальних та інших невідкладних робіт організовується через підприємства та організації, з якими укладені відповідні договори, мережу автозаправних станцій або рухомими автозаправними станціями та з місцевого матеріального резерву.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Продовольче забезпечення та забезпечення питною водою і водою для приготування їжі організовується для забезпечення гарячою їжею, а за відсутності можливості її приготування - сухим пайком, особового складу формувань у районах проведення рятувальних та інших невідкладних робіт.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Питною водою та водою для приготування їжі забезпечується особовий склад підрозділів і формувань, задіяних до проведення аварійно-рятувальних та інших невідкладних робіт, потерпілого населення в районах проведення робіт та розміщення евакуйованого населення.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Підвіз води до визначених місць здійснюється паспортизованими автоцистернами, бочкотарою або квасними, пивними, молочними цистернами. Рішення на розгортання пунктів питної води приймає сільський голова.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Речове забезпечення організовується з метою своєчасного та повного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особового складу </w:t>
      </w:r>
      <w:r>
        <w:rPr>
          <w:rFonts w:ascii="Times New Roman" w:hAnsi="Times New Roman" w:cs="Times New Roman"/>
          <w:sz w:val="28"/>
          <w:szCs w:val="28"/>
        </w:rPr>
        <w:t xml:space="preserve">підрозділів невоєнізованих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формувань </w:t>
      </w:r>
      <w:r>
        <w:rPr>
          <w:rFonts w:ascii="Times New Roman" w:hAnsi="Times New Roman" w:cs="Times New Roman"/>
          <w:sz w:val="28"/>
          <w:szCs w:val="28"/>
        </w:rPr>
        <w:t xml:space="preserve">і потерпілого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населення </w:t>
      </w:r>
      <w:r>
        <w:rPr>
          <w:rFonts w:ascii="Times New Roman" w:hAnsi="Times New Roman" w:cs="Times New Roman"/>
          <w:sz w:val="28"/>
          <w:szCs w:val="28"/>
        </w:rPr>
        <w:t xml:space="preserve">постільною білизною, спеціальним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одягом та взуттям.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виконання завдань речового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об'єктів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постачання майна, його асортименту, </w:t>
      </w:r>
      <w:r>
        <w:rPr>
          <w:rFonts w:ascii="Times New Roman" w:hAnsi="Times New Roman" w:cs="Times New Roman"/>
          <w:sz w:val="28"/>
          <w:szCs w:val="28"/>
        </w:rPr>
        <w:t xml:space="preserve">місць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розташування рухомих </w:t>
      </w:r>
      <w:r>
        <w:rPr>
          <w:rFonts w:ascii="Times New Roman" w:hAnsi="Times New Roman" w:cs="Times New Roman"/>
          <w:sz w:val="28"/>
          <w:szCs w:val="28"/>
        </w:rPr>
        <w:t xml:space="preserve">пунктів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речового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приймає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сільський голова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175"/>
        </w:tabs>
        <w:spacing w:after="60" w:line="240" w:lineRule="auto"/>
        <w:ind w:right="604" w:firstLine="5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Транспортне забезпечення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Транспортне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невідкладних робіт організовується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для: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вивозу </w:t>
      </w:r>
      <w:r>
        <w:rPr>
          <w:rFonts w:ascii="Times New Roman" w:hAnsi="Times New Roman" w:cs="Times New Roman"/>
          <w:sz w:val="28"/>
          <w:szCs w:val="28"/>
        </w:rPr>
        <w:t xml:space="preserve">із осередків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ураження </w:t>
      </w:r>
      <w:r>
        <w:rPr>
          <w:rFonts w:ascii="Times New Roman" w:hAnsi="Times New Roman" w:cs="Times New Roman"/>
          <w:sz w:val="28"/>
          <w:szCs w:val="28"/>
        </w:rPr>
        <w:t xml:space="preserve">і районів стихійного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лиха населення, худоби, </w:t>
      </w:r>
      <w:r>
        <w:rPr>
          <w:rFonts w:ascii="Times New Roman" w:hAnsi="Times New Roman" w:cs="Times New Roman"/>
          <w:sz w:val="28"/>
          <w:szCs w:val="28"/>
        </w:rPr>
        <w:t xml:space="preserve">матеріальних,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культурних та </w:t>
      </w:r>
      <w:r>
        <w:rPr>
          <w:rFonts w:ascii="Times New Roman" w:hAnsi="Times New Roman" w:cs="Times New Roman"/>
          <w:sz w:val="28"/>
          <w:szCs w:val="28"/>
        </w:rPr>
        <w:t>інших цінностей;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перевезення рятувальних </w:t>
      </w:r>
      <w:r>
        <w:rPr>
          <w:rFonts w:ascii="Times New Roman" w:hAnsi="Times New Roman" w:cs="Times New Roman"/>
          <w:sz w:val="28"/>
          <w:szCs w:val="28"/>
        </w:rPr>
        <w:t xml:space="preserve">підрозділів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районів (об'єктів)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підвіз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райони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 матеріально-технічного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майна для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інших невідкладних робіт.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</w:rPr>
        <w:t xml:space="preserve">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транспортного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покладається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комунальні підприємства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заклади </w:t>
      </w:r>
      <w:r>
        <w:rPr>
          <w:rFonts w:ascii="Times New Roman" w:hAnsi="Times New Roman" w:cs="Times New Roman"/>
          <w:sz w:val="28"/>
          <w:szCs w:val="28"/>
        </w:rPr>
        <w:t xml:space="preserve">сільської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ради та Запорізьку районну </w:t>
      </w:r>
      <w:r>
        <w:rPr>
          <w:rFonts w:ascii="Times New Roman" w:hAnsi="Times New Roman" w:cs="Times New Roman"/>
          <w:sz w:val="28"/>
          <w:szCs w:val="28"/>
        </w:rPr>
        <w:t xml:space="preserve">територіальну спеціалізовану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транспортну службу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та </w:t>
      </w:r>
      <w:r>
        <w:rPr>
          <w:rFonts w:ascii="Times New Roman" w:hAnsi="Times New Roman" w:cs="Times New Roman"/>
          <w:sz w:val="28"/>
          <w:szCs w:val="28"/>
        </w:rPr>
        <w:t xml:space="preserve">районні територіальні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формування. До виконання завдань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можуть залучатися </w:t>
      </w:r>
      <w:r>
        <w:rPr>
          <w:rFonts w:ascii="Times New Roman" w:hAnsi="Times New Roman" w:cs="Times New Roman"/>
          <w:sz w:val="28"/>
          <w:szCs w:val="28"/>
        </w:rPr>
        <w:t xml:space="preserve">всі автотранспортні підприємства (перевізники), які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знаходяться на </w:t>
      </w:r>
      <w:r>
        <w:rPr>
          <w:rFonts w:ascii="Times New Roman" w:hAnsi="Times New Roman" w:cs="Times New Roman"/>
          <w:sz w:val="28"/>
          <w:szCs w:val="28"/>
        </w:rPr>
        <w:t xml:space="preserve">відповідній території.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Перевезення з </w:t>
      </w:r>
      <w:r>
        <w:rPr>
          <w:rFonts w:ascii="Times New Roman" w:hAnsi="Times New Roman" w:cs="Times New Roman"/>
          <w:sz w:val="28"/>
          <w:szCs w:val="28"/>
        </w:rPr>
        <w:t xml:space="preserve">районів надзвичайної ситуації здійснюються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в два етапи: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Вивіз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населення.</w:t>
      </w:r>
    </w:p>
    <w:p w:rsidR="00C154FB" w:rsidRDefault="00C154FB" w:rsidP="00C154FB">
      <w:pPr>
        <w:spacing w:after="60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Перевезення худоби </w:t>
      </w:r>
      <w:r>
        <w:rPr>
          <w:rFonts w:ascii="Times New Roman" w:hAnsi="Times New Roman" w:cs="Times New Roman"/>
          <w:sz w:val="28"/>
          <w:szCs w:val="28"/>
        </w:rPr>
        <w:t>і матеріальних цінностей.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175"/>
        </w:tabs>
        <w:spacing w:after="6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>Медичне забезпечення: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виконання </w:t>
      </w:r>
      <w:r>
        <w:rPr>
          <w:rFonts w:ascii="Times New Roman" w:hAnsi="Times New Roman" w:cs="Times New Roman"/>
          <w:sz w:val="28"/>
          <w:szCs w:val="28"/>
        </w:rPr>
        <w:t xml:space="preserve">невідкладних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медичних, </w:t>
      </w:r>
      <w:r>
        <w:rPr>
          <w:rFonts w:ascii="Times New Roman" w:hAnsi="Times New Roman" w:cs="Times New Roman"/>
          <w:sz w:val="28"/>
          <w:szCs w:val="28"/>
        </w:rPr>
        <w:t xml:space="preserve">санітарно-гігієнічних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протиепідемічних (профілактичних) заходів,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</w:t>
      </w:r>
      <w:r>
        <w:rPr>
          <w:rFonts w:ascii="Times New Roman" w:hAnsi="Times New Roman" w:cs="Times New Roman"/>
          <w:sz w:val="28"/>
          <w:szCs w:val="28"/>
        </w:rPr>
        <w:t xml:space="preserve">надзвичайної ситуації,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метою збереження життя та здоров'я населення громади та особового складу </w:t>
      </w:r>
      <w:r>
        <w:rPr>
          <w:rFonts w:ascii="Times New Roman" w:hAnsi="Times New Roman" w:cs="Times New Roman"/>
          <w:sz w:val="28"/>
          <w:szCs w:val="28"/>
        </w:rPr>
        <w:t xml:space="preserve">аварійно-рятувальних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формувань,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санітарного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епідемічного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благополуччя населення;</w:t>
      </w:r>
    </w:p>
    <w:p w:rsidR="00C154FB" w:rsidRDefault="00C154FB" w:rsidP="00C154FB">
      <w:pPr>
        <w:spacing w:after="6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проведення </w:t>
      </w:r>
      <w:r>
        <w:rPr>
          <w:rFonts w:ascii="Times New Roman" w:hAnsi="Times New Roman" w:cs="Times New Roman"/>
          <w:sz w:val="28"/>
          <w:szCs w:val="28"/>
        </w:rPr>
        <w:t xml:space="preserve">медичної розвідки районів стихійного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лиха, техногенних </w:t>
      </w:r>
      <w:r>
        <w:rPr>
          <w:rFonts w:ascii="Times New Roman" w:hAnsi="Times New Roman" w:cs="Times New Roman"/>
          <w:sz w:val="28"/>
          <w:szCs w:val="28"/>
        </w:rPr>
        <w:t xml:space="preserve">аварій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та катастроф;</w:t>
      </w:r>
    </w:p>
    <w:p w:rsidR="00C154FB" w:rsidRDefault="00C154FB" w:rsidP="00C154FB">
      <w:pPr>
        <w:shd w:val="clear" w:color="auto" w:fill="FFFFFF"/>
        <w:spacing w:after="60"/>
        <w:ind w:right="604" w:firstLine="680"/>
        <w:jc w:val="both"/>
        <w:rPr>
          <w:rFonts w:ascii="Times New Roman" w:hAnsi="Times New Roman" w:cs="Times New Roman"/>
          <w:color w:val="FF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залучення сил та </w:t>
      </w:r>
      <w:r>
        <w:rPr>
          <w:rFonts w:ascii="Times New Roman" w:hAnsi="Times New Roman" w:cs="Times New Roman"/>
          <w:sz w:val="28"/>
          <w:szCs w:val="28"/>
        </w:rPr>
        <w:t xml:space="preserve">засобів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 xml:space="preserve">КНП "КЛІНІКА "СІМЕЙНИЙ ЛІКАР", </w:t>
      </w:r>
      <w:r>
        <w:rPr>
          <w:rFonts w:ascii="Times New Roman" w:hAnsi="Times New Roman" w:cs="Times New Roman"/>
          <w:sz w:val="28"/>
          <w:szCs w:val="28"/>
        </w:rPr>
        <w:t xml:space="preserve">Запорізької районної територіальної медичної спеціалізованої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служби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 для медичного забезпечення та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санітарного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епідемічного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благополуччя населення району;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надання прогнозу </w:t>
      </w:r>
      <w:r>
        <w:rPr>
          <w:rFonts w:ascii="Times New Roman" w:hAnsi="Times New Roman" w:cs="Times New Roman"/>
          <w:sz w:val="28"/>
          <w:szCs w:val="28"/>
        </w:rPr>
        <w:t xml:space="preserve">можливої медичної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обстановки на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 </w:t>
      </w:r>
      <w:r>
        <w:rPr>
          <w:rFonts w:ascii="Times New Roman" w:hAnsi="Times New Roman" w:cs="Times New Roman"/>
          <w:sz w:val="28"/>
          <w:szCs w:val="28"/>
        </w:rPr>
        <w:t xml:space="preserve">післявиникнення стихійного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лиха, </w:t>
      </w:r>
      <w:r>
        <w:rPr>
          <w:rFonts w:ascii="Times New Roman" w:hAnsi="Times New Roman" w:cs="Times New Roman"/>
          <w:sz w:val="28"/>
          <w:szCs w:val="28"/>
        </w:rPr>
        <w:t xml:space="preserve">аварій,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катастроф;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залучення сил та </w:t>
      </w:r>
      <w:r>
        <w:rPr>
          <w:rFonts w:ascii="Times New Roman" w:hAnsi="Times New Roman" w:cs="Times New Roman"/>
          <w:sz w:val="28"/>
          <w:szCs w:val="28"/>
        </w:rPr>
        <w:t xml:space="preserve">засобів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служби медицини катастроф до надання </w:t>
      </w:r>
      <w:r>
        <w:rPr>
          <w:rFonts w:ascii="Times New Roman" w:hAnsi="Times New Roman" w:cs="Times New Roman"/>
          <w:sz w:val="28"/>
          <w:szCs w:val="28"/>
        </w:rPr>
        <w:t xml:space="preserve">екстреної медичної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допомоги постраждалим, </w:t>
      </w:r>
      <w:r>
        <w:rPr>
          <w:rFonts w:ascii="Times New Roman" w:hAnsi="Times New Roman" w:cs="Times New Roman"/>
          <w:sz w:val="28"/>
          <w:szCs w:val="28"/>
        </w:rPr>
        <w:t xml:space="preserve">здійснення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сортування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постраждалих, </w:t>
      </w:r>
      <w:r>
        <w:rPr>
          <w:rFonts w:ascii="Times New Roman" w:hAnsi="Times New Roman" w:cs="Times New Roman"/>
          <w:sz w:val="28"/>
          <w:szCs w:val="28"/>
        </w:rPr>
        <w:t xml:space="preserve">організація 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постраждалих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закладів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охорони здоров'я;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 xml:space="preserve">закладів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охорони здоров'я 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час прийому </w:t>
      </w:r>
      <w:r>
        <w:rPr>
          <w:rFonts w:ascii="Times New Roman" w:hAnsi="Times New Roman" w:cs="Times New Roman"/>
          <w:sz w:val="28"/>
          <w:szCs w:val="28"/>
        </w:rPr>
        <w:t xml:space="preserve">великої кількості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постраждалих у </w:t>
      </w:r>
      <w:r>
        <w:rPr>
          <w:rFonts w:ascii="Times New Roman" w:hAnsi="Times New Roman" w:cs="Times New Roman"/>
          <w:sz w:val="28"/>
          <w:szCs w:val="28"/>
        </w:rPr>
        <w:t xml:space="preserve">разі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виникнення надзвичайних </w:t>
      </w:r>
      <w:r>
        <w:rPr>
          <w:rFonts w:ascii="Times New Roman" w:hAnsi="Times New Roman" w:cs="Times New Roman"/>
          <w:sz w:val="28"/>
          <w:szCs w:val="28"/>
        </w:rPr>
        <w:t>ситуацій;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здійснення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медичних </w:t>
      </w:r>
      <w:r>
        <w:rPr>
          <w:rFonts w:ascii="Times New Roman" w:hAnsi="Times New Roman" w:cs="Times New Roman"/>
          <w:sz w:val="28"/>
          <w:szCs w:val="28"/>
        </w:rPr>
        <w:t xml:space="preserve">профілактичних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серед населення та особового складу </w:t>
      </w:r>
      <w:r>
        <w:rPr>
          <w:rFonts w:ascii="Times New Roman" w:hAnsi="Times New Roman" w:cs="Times New Roman"/>
          <w:sz w:val="28"/>
          <w:szCs w:val="28"/>
        </w:rPr>
        <w:t xml:space="preserve">підрозділів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формувань </w:t>
      </w:r>
      <w:r>
        <w:rPr>
          <w:rFonts w:ascii="Times New Roman" w:hAnsi="Times New Roman" w:cs="Times New Roman"/>
          <w:sz w:val="28"/>
          <w:szCs w:val="28"/>
        </w:rPr>
        <w:t xml:space="preserve">цивільного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захисту, </w:t>
      </w:r>
      <w:r>
        <w:rPr>
          <w:rFonts w:ascii="Times New Roman" w:hAnsi="Times New Roman" w:cs="Times New Roman"/>
          <w:sz w:val="28"/>
          <w:szCs w:val="28"/>
        </w:rPr>
        <w:t xml:space="preserve">задіяних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ліквідації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надзвичайних </w:t>
      </w:r>
      <w:r>
        <w:rPr>
          <w:rFonts w:ascii="Times New Roman" w:hAnsi="Times New Roman" w:cs="Times New Roman"/>
          <w:sz w:val="28"/>
          <w:szCs w:val="28"/>
        </w:rPr>
        <w:t xml:space="preserve">ситуацій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їх наслідків;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здійснення інших заходів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медичного захисту населення.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430"/>
          <w:tab w:val="left" w:pos="8524"/>
        </w:tabs>
        <w:spacing w:after="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Інформаційне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забезпечення </w:t>
      </w:r>
      <w:r>
        <w:rPr>
          <w:rFonts w:ascii="Times New Roman" w:hAnsi="Times New Roman" w:cs="Times New Roman"/>
          <w:sz w:val="28"/>
          <w:szCs w:val="28"/>
        </w:rPr>
        <w:t>організовується відділом з питань внутрішньої та інформаційної політики виконавчого комітету Широківської сільської ради, старостами старостинських округів з метою своєчасного та об'єктивного інформування населення про обстановку у зоні надзвичайної ситуації, хід ліквідації її наслідків та можливий розвиток подій.</w:t>
      </w:r>
    </w:p>
    <w:p w:rsidR="00C154FB" w:rsidRDefault="00C154FB" w:rsidP="00C154FB">
      <w:pPr>
        <w:widowControl w:val="0"/>
        <w:numPr>
          <w:ilvl w:val="0"/>
          <w:numId w:val="25"/>
        </w:numPr>
        <w:tabs>
          <w:tab w:val="left" w:pos="1192"/>
        </w:tabs>
        <w:spacing w:after="40" w:line="240" w:lineRule="auto"/>
        <w:ind w:right="604" w:firstLine="5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Охорона публічного (громадського) порядку.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Охорона публічного (громадського) порядку забезпечується силами та засобами Дніпровського РУП №6 НП ГУ в Запорізькій області та поліцейськими офіцерами громади.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завдання: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надання допомоги в оповіщенні населення району, що потрапляє в зону надзвичайної ситуації;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режиму допуску до району надзвичайної ситуації і охорона громадського порядку на цій території;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регулювання дорожнього руху, участь в евакуації населення;</w:t>
      </w:r>
    </w:p>
    <w:p w:rsidR="00C154F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охорони громадського порядку в місцях розміщення евакуйованого населення і охорони залишеного в зоні надзвичайної ситуації державного, громадського майна і особистого майна громадян;</w:t>
      </w:r>
    </w:p>
    <w:p w:rsidR="00AE6E7B" w:rsidRDefault="00C154FB" w:rsidP="00C154FB">
      <w:pPr>
        <w:spacing w:after="40"/>
        <w:ind w:right="604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участь у роботі комісій із обліку втрат населення.</w:t>
      </w:r>
    </w:p>
    <w:p w:rsidR="00C154FB" w:rsidRDefault="00AE6E7B" w:rsidP="00AE6E7B">
      <w:pPr>
        <w:spacing w:after="40"/>
        <w:ind w:right="6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Заступник сільського голови                                                        Дмитро СВІРКІН</w:t>
      </w:r>
      <w:r w:rsidR="00C154FB">
        <w:rPr>
          <w:rFonts w:ascii="Times New Roman" w:hAnsi="Times New Roman" w:cs="Times New Roman"/>
          <w:sz w:val="28"/>
          <w:szCs w:val="28"/>
        </w:rPr>
        <w:br w:type="page"/>
      </w:r>
    </w:p>
    <w:p w:rsidR="00C154FB" w:rsidRPr="00AE6E7B" w:rsidRDefault="00C154FB" w:rsidP="00C154FB">
      <w:pPr>
        <w:spacing w:after="40"/>
        <w:ind w:right="3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 xml:space="preserve">Додаток </w:t>
      </w:r>
      <w:r w:rsidR="00AE6E7B">
        <w:rPr>
          <w:rFonts w:ascii="Times New Roman" w:hAnsi="Times New Roman" w:cs="Times New Roman"/>
          <w:sz w:val="28"/>
          <w:szCs w:val="28"/>
          <w:lang w:val="uk-UA" w:eastAsia="ru-RU" w:bidi="ru-RU"/>
        </w:rPr>
        <w:t xml:space="preserve"> 1</w:t>
      </w:r>
    </w:p>
    <w:p w:rsidR="00C154FB" w:rsidRDefault="00C154FB" w:rsidP="00C154FB">
      <w:pPr>
        <w:spacing w:after="2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пожежно-техногенних загроз на </w:t>
      </w:r>
      <w:r>
        <w:rPr>
          <w:rFonts w:ascii="Times New Roman" w:hAnsi="Times New Roman" w:cs="Times New Roman"/>
          <w:sz w:val="28"/>
          <w:szCs w:val="28"/>
        </w:rPr>
        <w:t>території</w:t>
      </w:r>
      <w:r>
        <w:rPr>
          <w:rFonts w:ascii="Times New Roman" w:hAnsi="Times New Roman" w:cs="Times New Roman"/>
          <w:sz w:val="28"/>
          <w:szCs w:val="28"/>
        </w:rPr>
        <w:br/>
        <w:t>Широківської сільської ради</w:t>
      </w:r>
    </w:p>
    <w:p w:rsidR="00C154FB" w:rsidRDefault="00C154FB" w:rsidP="00C154FB">
      <w:pPr>
        <w:spacing w:after="2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82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line="23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82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spacing w:line="23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Населення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14,9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тис. чол.</w:t>
            </w:r>
          </w:p>
        </w:tc>
      </w:tr>
      <w:tr w:rsidR="00C154FB" w:rsidTr="00C154FB">
        <w:trPr>
          <w:trHeight w:hRule="exact" w:val="10937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spacing w:line="23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Населені пункти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що входять до складу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35/ н</w:t>
            </w:r>
            <w:r>
              <w:rPr>
                <w:rFonts w:ascii="Times New Roman" w:hAnsi="Times New Roman" w:cs="Times New Roman"/>
                <w:i/>
                <w:iCs/>
              </w:rPr>
              <w:t>.п.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AE6E7B" w:rsidRDefault="00C15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C154FB" w:rsidRDefault="00AE6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    </w:t>
            </w:r>
            <w:r w:rsidR="00C154FB">
              <w:rPr>
                <w:rFonts w:ascii="Times New Roman" w:hAnsi="Times New Roman" w:cs="Times New Roman"/>
              </w:rPr>
              <w:t>село Широке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Водяне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Августинівка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Івангород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Лемешинське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Новоселище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Привітне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Світанок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селище Відрадне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Нововознесенка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Новодніпровка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Петропавлівка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Петропіль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Червоний Яр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Веселе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Зоряне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Надія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Володимирівське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Дніпрельстан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Лукашеве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Гурського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Привільне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Придніпровське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селище Сонячне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Зеленопілля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Малишівка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Ручаївка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Миколай-Поле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Дніпрові Хвилі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Долинівка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Крилівське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Морозівка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Новопетрівка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Федорівка</w:t>
            </w:r>
          </w:p>
          <w:p w:rsidR="00C154FB" w:rsidRDefault="00C154FB">
            <w:pPr>
              <w:ind w:left="3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село Яворницьке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раД/н.п.</w:t>
            </w:r>
          </w:p>
        </w:tc>
      </w:tr>
      <w:tr w:rsidR="00C154FB" w:rsidTr="00C154FB">
        <w:trPr>
          <w:trHeight w:hRule="exact" w:val="1145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spacing w:line="23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Загальна площа території 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477,4 км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площа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39760,54 </w:t>
            </w:r>
            <w:r>
              <w:rPr>
                <w:rFonts w:ascii="Times New Roman" w:hAnsi="Times New Roman" w:cs="Times New Roman"/>
                <w:i/>
                <w:iCs/>
              </w:rPr>
              <w:t>гектар</w:t>
            </w:r>
          </w:p>
        </w:tc>
      </w:tr>
      <w:tr w:rsidR="00C154FB" w:rsidTr="00C154FB">
        <w:trPr>
          <w:trHeight w:hRule="exact" w:val="337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spacing w:line="232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ПНО (ОПН)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54FB" w:rsidRDefault="00C154FB" w:rsidP="00C154FB">
            <w:pPr>
              <w:widowControl w:val="0"/>
              <w:numPr>
                <w:ilvl w:val="0"/>
                <w:numId w:val="27"/>
              </w:numPr>
              <w:tabs>
                <w:tab w:val="left" w:pos="78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 w:bidi="ru-RU"/>
              </w:rPr>
              <w:t xml:space="preserve">Дельта Вест Ойл ГРУПП </w:t>
            </w:r>
            <w:r>
              <w:rPr>
                <w:rFonts w:ascii="Times New Roman" w:hAnsi="Times New Roman" w:cs="Times New Roman"/>
                <w:lang w:eastAsia="ru-RU" w:bidi="ru-RU"/>
              </w:rPr>
              <w:tab/>
              <w:t xml:space="preserve">сел. Сонячне, вул. Паркова, 1 </w:t>
            </w:r>
            <w:r>
              <w:rPr>
                <w:rFonts w:ascii="Times New Roman" w:hAnsi="Times New Roman" w:cs="Times New Roman"/>
              </w:rPr>
              <w:t xml:space="preserve">АЗС </w:t>
            </w:r>
          </w:p>
          <w:p w:rsidR="00C154FB" w:rsidRDefault="00C154FB" w:rsidP="00C154FB">
            <w:pPr>
              <w:widowControl w:val="0"/>
              <w:numPr>
                <w:ilvl w:val="0"/>
                <w:numId w:val="27"/>
              </w:numPr>
              <w:tabs>
                <w:tab w:val="left" w:pos="78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 “Континент” (Паралель) </w:t>
            </w:r>
            <w:r>
              <w:rPr>
                <w:rFonts w:ascii="Times New Roman" w:hAnsi="Times New Roman" w:cs="Times New Roman"/>
              </w:rPr>
              <w:tab/>
              <w:t>сел. Сонячне, вул. Сонячне шосе, 4</w:t>
            </w:r>
          </w:p>
          <w:p w:rsidR="00C154FB" w:rsidRDefault="00C154FB" w:rsidP="00C154FB">
            <w:pPr>
              <w:widowControl w:val="0"/>
              <w:numPr>
                <w:ilvl w:val="0"/>
                <w:numId w:val="27"/>
              </w:numPr>
              <w:tabs>
                <w:tab w:val="left" w:pos="78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Дельта Вест Ойл ГРУПП </w:t>
            </w:r>
            <w:r>
              <w:rPr>
                <w:rFonts w:ascii="Times New Roman" w:hAnsi="Times New Roman" w:cs="Times New Roman"/>
              </w:rPr>
              <w:tab/>
              <w:t>Траса Запоріжжя – Дніпропетровськ біля поста ДАІ</w:t>
            </w:r>
          </w:p>
          <w:p w:rsidR="00C154FB" w:rsidRDefault="00C154FB" w:rsidP="00C154FB">
            <w:pPr>
              <w:widowControl w:val="0"/>
              <w:numPr>
                <w:ilvl w:val="0"/>
                <w:numId w:val="27"/>
              </w:numPr>
              <w:tabs>
                <w:tab w:val="left" w:pos="78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Укрнафта </w:t>
            </w:r>
            <w:r>
              <w:rPr>
                <w:rFonts w:ascii="Times New Roman" w:hAnsi="Times New Roman" w:cs="Times New Roman"/>
              </w:rPr>
              <w:tab/>
              <w:t>С. Володимирівське, вул. Котляревського, 1в</w:t>
            </w:r>
          </w:p>
          <w:p w:rsidR="00C154FB" w:rsidRDefault="00C154FB" w:rsidP="00C154FB">
            <w:pPr>
              <w:widowControl w:val="0"/>
              <w:numPr>
                <w:ilvl w:val="0"/>
                <w:numId w:val="27"/>
              </w:numPr>
              <w:tabs>
                <w:tab w:val="left" w:pos="78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ПП Тред-Юніон </w:t>
            </w:r>
            <w:r>
              <w:rPr>
                <w:rFonts w:ascii="Times New Roman" w:hAnsi="Times New Roman" w:cs="Times New Roman"/>
              </w:rPr>
              <w:tab/>
              <w:t>С. Сонячне, вул. Уїздна, 1б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Y="-195"/>
        <w:tblOverlap w:val="never"/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316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line="228" w:lineRule="auto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62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Хімічно-небезпечні об'єкти (ХНО)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after="360"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54FB" w:rsidTr="00C154FB">
        <w:trPr>
          <w:trHeight w:hRule="exact" w:val="514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Джерела іонізуючого випромінювання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C154FB" w:rsidTr="00C154FB">
        <w:trPr>
          <w:trHeight w:hRule="exact" w:val="264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Місця ЗХРР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C154FB" w:rsidTr="00C154FB">
        <w:trPr>
          <w:trHeight w:hRule="exact" w:val="864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Об'єкти зберігання/переробки нафтопродуктів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ТОВ «Запоріжнафтосинтез» с.Зеленопілля вул.Східна 6</w:t>
            </w:r>
          </w:p>
        </w:tc>
      </w:tr>
      <w:tr w:rsidR="00C154FB" w:rsidTr="00C154FB">
        <w:trPr>
          <w:trHeight w:hRule="exact" w:val="410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Котельні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с.Петропіль, вул.Молодіжна 4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Малишівка, вул.Квітуча, 15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с.Августинівка, вул.Молодіжна,61,63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с.Відрадне, пров. Шкільний,13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с.Володимирівське, вул.Шкільна,13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с.Петропіль, вул.Молодіжна 1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с.Широке, вул.Тельманівська, 2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Новопетрівка, вул.Центральна 119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Миколай-Поле, вул. Централ. 86-А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Ручаївка, вул. Берегова, б.16а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Миколай-Поле, вул.Центральна 7б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с.Широке, вул.Космічна 2В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Запоріжжя вул. Героїв 37 батальйону 12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Миколай-Поле, вул. Централ. 76</w:t>
            </w:r>
          </w:p>
          <w:p w:rsidR="00C154FB" w:rsidRDefault="00C154FB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Відрадне, Горького 9</w:t>
            </w:r>
          </w:p>
          <w:p w:rsidR="00C154FB" w:rsidRDefault="00C154FB">
            <w:pPr>
              <w:spacing w:line="22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Миколай-Поле, вул. Централ. 46-а</w:t>
            </w:r>
          </w:p>
        </w:tc>
      </w:tr>
      <w:tr w:rsidR="00C154FB" w:rsidTr="00C154FB">
        <w:trPr>
          <w:trHeight w:hRule="exact" w:val="47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Магістральні газопроводи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 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приналежність До ЛУМГ</w:t>
            </w:r>
          </w:p>
        </w:tc>
      </w:tr>
      <w:tr w:rsidR="00C154FB" w:rsidTr="00C154FB">
        <w:trPr>
          <w:trHeight w:hRule="exact" w:val="3129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Трансформаторні підстанції (знижувальні до 35-110 кВ)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Сонячне, вул. Українська 9-11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КТП-174/601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Лукашеве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КТП-31/953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Петропіль, вул. Молодіжна 1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КТП-35/121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Придніпровське, вул. Набережна 5а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КТП-114/863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Широке, вул. Центральна, 6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КТП-216/594</w:t>
            </w:r>
          </w:p>
        </w:tc>
      </w:tr>
      <w:tr w:rsidR="00C154FB" w:rsidTr="00C154FB">
        <w:trPr>
          <w:trHeight w:hRule="exact" w:val="66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Лінії електропередач потужністю (110 </w:t>
            </w:r>
            <w:r>
              <w:rPr>
                <w:rFonts w:ascii="Times New Roman" w:hAnsi="Times New Roman" w:cs="Times New Roman"/>
                <w:lang w:eastAsia="ru-RU" w:bidi="ru-RU"/>
              </w:rPr>
              <w:t>кВ)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кількість/ 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реквізити балансоутримувача</w:t>
            </w:r>
          </w:p>
        </w:tc>
      </w:tr>
      <w:tr w:rsidR="00C154FB" w:rsidTr="00C154FB">
        <w:trPr>
          <w:trHeight w:hRule="exact" w:val="71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Лінії електропередач потужністю (35 </w:t>
            </w:r>
            <w:r>
              <w:rPr>
                <w:rFonts w:ascii="Times New Roman" w:hAnsi="Times New Roman" w:cs="Times New Roman"/>
                <w:lang w:eastAsia="ru-RU" w:bidi="ru-RU"/>
              </w:rPr>
              <w:t>кВ)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кількість/ 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реквізити балансоутримувача</w:t>
            </w:r>
          </w:p>
        </w:tc>
      </w:tr>
      <w:tr w:rsidR="00C154FB" w:rsidTr="00C154FB">
        <w:trPr>
          <w:trHeight w:hRule="exact" w:val="70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Аварійні ділянки охоронних зон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ind w:firstLine="4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реквізити суб 'єкта що обслуговує ЛЕП</w:t>
            </w: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4FB" w:rsidRDefault="00C154FB" w:rsidP="00C154FB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27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ліній електропередач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358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Фермерські/тваринні господарства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ТОВ «Александр-агро», </w:t>
            </w:r>
          </w:p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ПРАТ «Сонячне 2007», </w:t>
            </w:r>
          </w:p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ТОВ «Незалежна аграрна індустрія», </w:t>
            </w:r>
          </w:p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ТОВ «Орис-Нива», </w:t>
            </w:r>
          </w:p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ПП «АФ «Славутич»,</w:t>
            </w:r>
          </w:p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ФГ «Марія»</w:t>
            </w:r>
          </w:p>
        </w:tc>
      </w:tr>
      <w:tr w:rsidR="00C154FB" w:rsidTr="00C154FB">
        <w:trPr>
          <w:trHeight w:hRule="exact" w:val="71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Місця захоронення трупів тварин (худобомогильники)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4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Підприємства переробки зерна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перелік/назва місце знаходження</w:t>
            </w:r>
          </w:p>
        </w:tc>
      </w:tr>
      <w:tr w:rsidR="00C154FB" w:rsidTr="00C154FB">
        <w:trPr>
          <w:trHeight w:hRule="exact" w:val="6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Лісогосподарські підприємства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8221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Медичні заклади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after="220"/>
              <w:ind w:firstLine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ab/>
              <w:t>Амбулаторія №1 загальної практики-сімейної медицини Адреса: 69089, м. Запоріжжя, вул. Лікарняна, 18</w:t>
            </w:r>
          </w:p>
          <w:p w:rsidR="00C154FB" w:rsidRDefault="00C154FB">
            <w:pPr>
              <w:spacing w:after="220"/>
              <w:ind w:firstLine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ab/>
              <w:t>Відрадненська амбулаторія загальної практики-сімейної медицини Адреса: 70406, с. Відрадне, вул. Горького, 9</w:t>
            </w:r>
          </w:p>
          <w:p w:rsidR="00C154FB" w:rsidRDefault="00C154FB">
            <w:pPr>
              <w:spacing w:after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Володимирівська амбулаторія загальної практики-сімейної медицини Адреса:70411, с. Володимирівське, вул. Стадіонна, буд. 3, прим. 14</w:t>
            </w:r>
          </w:p>
          <w:p w:rsidR="00C154FB" w:rsidRDefault="00C154FB">
            <w:pPr>
              <w:spacing w:after="220"/>
              <w:ind w:firstLine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Петропільська амбулаторія загальної практики-сімейної медицини Адреса: 70405, с. Петропіль, вул. Молодіжна, буд. 4</w:t>
            </w:r>
          </w:p>
          <w:p w:rsidR="00C154FB" w:rsidRDefault="00C154FB">
            <w:pPr>
              <w:spacing w:after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Миколай-Пільська амбулаторія загальної практики-сімейної медицини  Адреса:70401, с. Миколай-Поле, вул. Центральна, 46-а</w:t>
            </w:r>
          </w:p>
          <w:p w:rsidR="00C154FB" w:rsidRDefault="00C154FB">
            <w:pPr>
              <w:spacing w:after="220"/>
              <w:ind w:firstLine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Августинівський пункт здоров'я Адреса: 70403, с. Августинівка, вул. Молодіжна, буд. 63, прим 3В</w:t>
            </w:r>
          </w:p>
          <w:p w:rsidR="00C154FB" w:rsidRDefault="00C154FB">
            <w:pPr>
              <w:spacing w:after="220"/>
              <w:ind w:firstLine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Лукашівський пункт здоров'я Адреса: 70410, с. Лукашеве, пров. Шкільний, буд. 11</w:t>
            </w:r>
          </w:p>
          <w:p w:rsidR="00C154FB" w:rsidRDefault="00C154FB">
            <w:pPr>
              <w:spacing w:after="220"/>
              <w:ind w:firstLine="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Широківський пункт здоров'я Адреса:  70413, с. Широке, вул. Тельманівська (Квітуча), буд. 2А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Новопетрівський пункт здоров'я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Адреса: 70402, с. Новопетрівка, вул. Центральна, 84б</w:t>
            </w: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59"/>
        <w:gridCol w:w="1547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№ з/п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31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665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Навчальні заклади (ВНЗ,ЗОШ, ДНЗ)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after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Августинівський КЗДО «Сонечко»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Відрадненський КЗДО «Колобок»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Володимирівський КЗДО «Зайчик»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Широківський ДНЗ «Золотий ключик»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Августинівський ЗЗСО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Відраднівський ЗЗСО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Володимирівський ЗЗСО «Успіх»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Лукашівський НВК «ЗНЗ-ЗДО»</w:t>
            </w:r>
          </w:p>
          <w:p w:rsidR="00C154FB" w:rsidRDefault="00C154FB">
            <w:pPr>
              <w:spacing w:after="2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Петропільський опорний ЗЗСО</w:t>
            </w:r>
          </w:p>
          <w:p w:rsidR="00C154FB" w:rsidRDefault="00C154FB">
            <w:pPr>
              <w:spacing w:after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Широківський ЗЗСО</w:t>
            </w: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599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51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Дошкільні заклади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(з нічним перебуванням дітей)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C154FB" w:rsidTr="00C154FB">
        <w:trPr>
          <w:trHeight w:hRule="exact" w:val="26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Багатоповерхові будинки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51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Будинки підвищеної поверховості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ind w:firstLine="9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49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Висотні будинки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ind w:firstLine="9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1757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ТРЦ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(заг. площею понад 500 м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20"/>
              <w:ind w:firstLine="9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2699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Стадіони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Відрадненський КЗДО «Колобок»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Володимирівський КЗДО «Зайчик»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Відраднівський ЗЗСО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Володимирівський ЗЗСО «Успіх»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Лукашівський НВК «ЗНЗ-ЗДО»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Широківський ЗЗСО</w:t>
            </w: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lang w:val="uk-UA" w:eastAsia="uk-UA" w:bidi="uk-UA"/>
        </w:rPr>
      </w:pPr>
      <w:r>
        <w:rPr>
          <w:rFonts w:ascii="Times New Roman" w:hAnsi="Times New Roman" w:cs="Times New Roman"/>
        </w:rP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3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1155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Будинки культури (сільські клуби)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13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Августинівський центр дозвілля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Августинівська сільська бібліотека 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Августинівка, вул. Молодіжна, 61, 70403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Відрадненський центр дозвілля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Відрадненська сільська бібліотека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Відрадне, вул. Бірюкова, 12, 70403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Веселівський центр дозвілля 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Веселівська сільська бібліотека 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Веселе, вул. Центральна, 42, 70404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Володимирівська сільська бібліотека 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Володимирівське, вул. Шкільна, 2, 70411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Лукашівський центр дозвілля 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 Лукашівська сільська бібліотека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Лукашеве, вул. Центральна, 18, 70410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Ручаївський центр дозвілля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Ручаївка, вул. Нижня, б.16, 70413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Зеленопільська сільська бібліотека з розширеною формою діяльності 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Зеленопілля, вул. Наукова, 38, 70421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Широківський центр дозвілля  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Широківська сільська бібліотека </w:t>
            </w:r>
            <w:r>
              <w:rPr>
                <w:rFonts w:ascii="Times New Roman" w:hAnsi="Times New Roman" w:cs="Times New Roman"/>
              </w:rPr>
              <w:tab/>
              <w:t>комунальна</w:t>
            </w:r>
            <w:r>
              <w:rPr>
                <w:rFonts w:ascii="Times New Roman" w:hAnsi="Times New Roman" w:cs="Times New Roman"/>
              </w:rPr>
              <w:tab/>
              <w:t>с. Широке, вул. Центральна, 2, 70413</w:t>
            </w:r>
          </w:p>
          <w:p w:rsidR="00C154FB" w:rsidRDefault="00C154FB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1867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Церкви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80"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45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98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Інші місця з масовим перебуванням людей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1267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Ділянки доріг державного значення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spacing w:line="22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км. </w:t>
            </w:r>
            <w:r>
              <w:rPr>
                <w:rFonts w:ascii="Times New Roman" w:hAnsi="Times New Roman" w:cs="Times New Roman"/>
                <w:i/>
                <w:iCs/>
              </w:rPr>
              <w:t>кількість/заг. 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bidi="en-US"/>
              </w:rPr>
              <w:t xml:space="preserve">Н 08  </w:t>
            </w:r>
            <w:r>
              <w:rPr>
                <w:rFonts w:ascii="Times New Roman" w:hAnsi="Times New Roman" w:cs="Times New Roman"/>
              </w:rPr>
              <w:t>(/Запоріжжя - Дніпро)</w:t>
            </w:r>
          </w:p>
          <w:p w:rsidR="00C154FB" w:rsidRDefault="00C154FB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класифікаційний номер</w:t>
            </w:r>
          </w:p>
        </w:tc>
      </w:tr>
      <w:tr w:rsidR="00C154FB" w:rsidTr="00C154FB">
        <w:trPr>
          <w:trHeight w:hRule="exact" w:val="51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Ділянки доріг регіонального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кількість/заг. 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класифікаційний номер</w:t>
            </w:r>
          </w:p>
        </w:tc>
      </w:tr>
      <w:tr w:rsidR="00C154FB" w:rsidTr="00C154FB">
        <w:trPr>
          <w:trHeight w:hRule="exact" w:val="51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Ділянки доріг місцевого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кількість/заг. 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назви н.п. між якими пролягає</w:t>
            </w:r>
          </w:p>
        </w:tc>
      </w:tr>
      <w:tr w:rsidR="00C154FB" w:rsidTr="00C154FB">
        <w:trPr>
          <w:trHeight w:hRule="exact" w:val="701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Мости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назви н.п. між якими пролягає, реквізити балансоутримувача/ суб 'єкта що обслуговує</w:t>
            </w:r>
          </w:p>
        </w:tc>
      </w:tr>
      <w:tr w:rsidR="00C154FB" w:rsidTr="00C154FB">
        <w:trPr>
          <w:trHeight w:hRule="exact" w:val="116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Регулюємі залізнодорожні переїзди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116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52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Нерегулюємі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залізнодорожні переїзди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2851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Озера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101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Річки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протяжність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Дніпро</w:t>
            </w:r>
          </w:p>
        </w:tc>
      </w:tr>
      <w:tr w:rsidR="00C154FB" w:rsidTr="00C154FB">
        <w:trPr>
          <w:trHeight w:hRule="exact" w:val="51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Території можливого підтоплення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місць можливого підтоплення</w:t>
            </w:r>
          </w:p>
        </w:tc>
      </w:tr>
      <w:tr w:rsidR="00C154FB" w:rsidTr="00C154FB">
        <w:trPr>
          <w:trHeight w:hRule="exact" w:val="701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Місця відпочинку на водних об'єктах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line="22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місць, місце знаходження, наявність паспорту/рятувального поста</w:t>
            </w:r>
          </w:p>
        </w:tc>
      </w:tr>
      <w:tr w:rsidR="00C154FB" w:rsidTr="00C154FB">
        <w:trPr>
          <w:trHeight w:hRule="exact" w:val="49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Пожежні пірси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 в розрізі н.п.</w:t>
            </w:r>
          </w:p>
        </w:tc>
      </w:tr>
      <w:tr w:rsidR="00C154FB" w:rsidTr="00C154FB">
        <w:trPr>
          <w:trHeight w:hRule="exact" w:val="29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Вуличні пожежні гідранти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Відрадне 1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Володимирівське 2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Августинівка 3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Лукашеве 4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Ручаївка 36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Зеленопілля 22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Сонячне 34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Малишівка 2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Дніпрельстан 6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hAnsi="Times New Roman" w:cs="Times New Roman"/>
                <w:i/>
                <w:iCs/>
              </w:rPr>
              <w:t>кількість в розрізі н.п.</w:t>
            </w:r>
          </w:p>
        </w:tc>
      </w:tr>
      <w:tr w:rsidR="00C154FB" w:rsidTr="00C154FB">
        <w:trPr>
          <w:trHeight w:hRule="exact" w:val="110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Об'єктові пожежні гідранти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 в розрізі об 'єктів</w:t>
            </w:r>
          </w:p>
        </w:tc>
      </w:tr>
      <w:tr w:rsidR="00C154FB" w:rsidTr="00C154FB">
        <w:trPr>
          <w:trHeight w:hRule="exact" w:val="99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Водонапірні вежі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line="22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Широке,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Лукашеве 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 (об'єм) в розрізі н.п. (об'єктів)</w:t>
            </w:r>
          </w:p>
        </w:tc>
      </w:tr>
      <w:tr w:rsidR="00C154FB" w:rsidTr="00C154FB">
        <w:trPr>
          <w:trHeight w:hRule="exact" w:val="128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Пожежні та природні водоймища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line="22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Значення </w:t>
            </w:r>
            <w:r>
              <w:rPr>
                <w:rFonts w:ascii="Times New Roman" w:hAnsi="Times New Roman" w:cs="Times New Roman"/>
              </w:rPr>
              <w:t>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Кількість, наявність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</w:rPr>
              <w:t>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599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ind w:firstLine="4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 (об'єм) в розрізі н.п. (об’єктів)</w:t>
            </w:r>
          </w:p>
        </w:tc>
      </w:tr>
      <w:tr w:rsidR="00C154FB" w:rsidTr="00C154FB">
        <w:trPr>
          <w:trHeight w:hRule="exact" w:val="48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Гідроспоруди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місце знаходження, ТТХ, реквізити балансоутримувача, технічний стан</w:t>
            </w:r>
          </w:p>
        </w:tc>
      </w:tr>
      <w:tr w:rsidR="00C154FB" w:rsidTr="00C154FB">
        <w:trPr>
          <w:trHeight w:hRule="exact" w:val="103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Регіональна/місцева системи централізованого оповіщення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апаратури та інших спеціалізованих засобів системи, їх ТТХ, місце встановлення та технічний стан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Спеціальні системи оповіщення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та реквізити ОПН де вони функціонують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Локальні системи оповіщення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та реквізити ОПН де вони функціонують</w:t>
            </w:r>
          </w:p>
        </w:tc>
      </w:tr>
      <w:tr w:rsidR="00C154FB" w:rsidTr="00C154FB">
        <w:trPr>
          <w:trHeight w:hRule="exact" w:val="77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Об'єктові системи оповіщення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та реквізити ОПН (місця з масовим перебуванням люДей) Де вони функціонують</w:t>
            </w:r>
          </w:p>
        </w:tc>
      </w:tr>
      <w:tr w:rsidR="00C154FB" w:rsidTr="00C154FB">
        <w:trPr>
          <w:trHeight w:hRule="exact" w:val="2264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spacing w:line="23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Захисні споруд цивільного захисту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Широке ПРУ,</w:t>
            </w:r>
          </w:p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Широке укриття,</w:t>
            </w:r>
          </w:p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Петропіль укриття,</w:t>
            </w:r>
          </w:p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М.Поле ЦНАП,</w:t>
            </w:r>
          </w:p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Новопетрівка школа,</w:t>
            </w:r>
          </w:p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Лукашеве ДНЗ,</w:t>
            </w:r>
          </w:p>
          <w:p w:rsidR="00C154FB" w:rsidRDefault="00C154FB">
            <w:pPr>
              <w:spacing w:line="261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Відрадне ТІР,</w:t>
            </w:r>
          </w:p>
        </w:tc>
      </w:tr>
      <w:tr w:rsidR="00C154FB" w:rsidTr="00C154FB">
        <w:trPr>
          <w:trHeight w:hRule="exact" w:val="33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Консультаційні пункти (куточки) з питань НС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100"/>
              <w:ind w:firstLine="4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4FB" w:rsidRDefault="00C154FB" w:rsidP="00C154FB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 w:bidi="ru-RU"/>
              </w:rPr>
              <w:t>Значення 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Кількість, наявність, 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116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680"/>
              <w:jc w:val="both"/>
              <w:rPr>
                <w:rFonts w:ascii="Times New Roman" w:hAnsi="Times New Roman" w:cs="Times New Roman"/>
              </w:rPr>
            </w:pPr>
          </w:p>
          <w:p w:rsidR="00C154FB" w:rsidRDefault="00C154FB">
            <w:pPr>
              <w:ind w:left="10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701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Приймальні евакуаційні пункти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 w:bidi="ru-RU"/>
              </w:rPr>
              <w:t xml:space="preserve">      / на </w:t>
            </w:r>
            <w:r>
              <w:rPr>
                <w:rFonts w:ascii="Times New Roman" w:hAnsi="Times New Roman" w:cs="Times New Roman"/>
              </w:rPr>
              <w:t xml:space="preserve">обліку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знаходження, характеристика та реквізити Документа яким визначено ПЕП</w:t>
            </w:r>
          </w:p>
        </w:tc>
      </w:tr>
      <w:tr w:rsidR="00C154FB" w:rsidTr="00C154FB">
        <w:trPr>
          <w:trHeight w:hRule="exact" w:val="773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Стаціонарні пости с постереження/лабораторного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контролю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 w:bidi="ru-RU"/>
              </w:rPr>
              <w:t xml:space="preserve">/ на </w:t>
            </w:r>
            <w:r>
              <w:rPr>
                <w:rFonts w:ascii="Times New Roman" w:hAnsi="Times New Roman" w:cs="Times New Roman"/>
              </w:rPr>
              <w:t xml:space="preserve">обліку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знаходження, приналежність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Мобільні пости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спостереження/лабораторного контролю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 w:bidi="ru-RU"/>
              </w:rPr>
              <w:t xml:space="preserve"> / на </w:t>
            </w:r>
            <w:r>
              <w:rPr>
                <w:rFonts w:ascii="Times New Roman" w:hAnsi="Times New Roman" w:cs="Times New Roman"/>
              </w:rPr>
              <w:t xml:space="preserve">обліку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приналежність</w:t>
            </w:r>
          </w:p>
        </w:tc>
      </w:tr>
      <w:tr w:rsidR="00C154FB" w:rsidTr="00C154FB">
        <w:trPr>
          <w:trHeight w:hRule="exact" w:val="4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Диспетчерські служби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принале.жність</w:t>
            </w:r>
          </w:p>
        </w:tc>
      </w:tr>
      <w:tr w:rsidR="00C154FB" w:rsidTr="00C154FB">
        <w:trPr>
          <w:trHeight w:hRule="exact" w:val="4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Об'єкти збройних сил України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/ на обліку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ind w:left="10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46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Аеродроми/аероклуби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ind w:left="10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місце знахоДження</w:t>
            </w:r>
          </w:p>
        </w:tc>
      </w:tr>
      <w:tr w:rsidR="00C154FB" w:rsidTr="00C154FB">
        <w:trPr>
          <w:trHeight w:hRule="exact" w:val="1531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Об'єкти та окремі території, які підлягають постійному та обов'язковому обслуговуванню Державними-аварійно рятувальними службами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назва та місцезнаходження об'єкту, наявність Договорів на обслуговування/суб'єкт наДання послуг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Об'єктові формування цивільного захисту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кількість/</w:t>
            </w:r>
          </w:p>
          <w:p w:rsidR="00C154FB" w:rsidRDefault="00C154FB">
            <w:pPr>
              <w:spacing w:line="22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 та чисельність формувань ЦЗ, назва та місцезнахоДження об'єкту Де вони утворені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Добровільні пожежні команди ут воренні за рішенням керівника суб'єкту господарювання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 кількість/ 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чисельність, стан забезпечення, реквізити рішення про утворення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Добровільні пожежні дружини утворенні за рішенням керівника суб'єкту господарювання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 кількість/ 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чисельність, стан забезпечення, реквізити рішення про утворення</w:t>
            </w:r>
          </w:p>
        </w:tc>
      </w:tr>
      <w:tr w:rsidR="00C154FB" w:rsidTr="00C154FB">
        <w:trPr>
          <w:trHeight w:hRule="exact" w:val="773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ind w:left="200" w:firstLine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Добровільні пожежні команди утворенні за рішенням ОМСВ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 кількість/ 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чисельність, стан забезпечення, реквізити рішення про утворення</w:t>
            </w:r>
          </w:p>
        </w:tc>
      </w:tr>
      <w:tr w:rsidR="00C154FB" w:rsidTr="00C154FB">
        <w:trPr>
          <w:trHeight w:hRule="exact" w:val="76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Добровільні пожежні дружини утворенні за рішенням ОМСВ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кількість/ 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чисельність, стан забезпечення, реквізити рішення про утворення</w:t>
            </w:r>
          </w:p>
        </w:tc>
      </w:tr>
      <w:tr w:rsidR="00C154FB" w:rsidTr="00C154FB">
        <w:trPr>
          <w:trHeight w:hRule="exact" w:val="1325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Місцеві пожежні команди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iCs/>
              </w:rPr>
              <w:t>кількість/ 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с.Широке  - 18 чол.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чисельність, стан забезпечення, реквізити рішення про утворення</w:t>
            </w:r>
          </w:p>
        </w:tc>
      </w:tr>
      <w:tr w:rsidR="00C154FB" w:rsidTr="00C154FB">
        <w:trPr>
          <w:trHeight w:hRule="exact" w:val="47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Підрозділи НП МВСУ </w:t>
            </w:r>
            <w:r>
              <w:rPr>
                <w:rFonts w:ascii="Times New Roman" w:hAnsi="Times New Roman" w:cs="Times New Roman"/>
                <w:lang w:eastAsia="ru-RU" w:bidi="ru-RU"/>
              </w:rPr>
              <w:t>(ГУ)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місце знахоДження</w:t>
            </w:r>
          </w:p>
        </w:tc>
      </w:tr>
      <w:tr w:rsidR="00C154FB" w:rsidTr="00C154FB">
        <w:trPr>
          <w:trHeight w:hRule="exact" w:val="710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Інші територіальні підрозділи </w:t>
            </w:r>
            <w:r>
              <w:rPr>
                <w:rFonts w:ascii="Times New Roman" w:hAnsi="Times New Roman" w:cs="Times New Roman"/>
                <w:lang w:eastAsia="ru-RU" w:bidi="ru-RU"/>
              </w:rPr>
              <w:t>ЦОВВ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/ на обліку не перебувають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реквізити, сфера Діяльності, місце знахоДження</w:t>
            </w: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lang w:val="uk-UA" w:eastAsia="uk-UA" w:bidi="uk-UA"/>
        </w:rPr>
      </w:pPr>
      <w:r>
        <w:rPr>
          <w:rFonts w:ascii="Times New Roman" w:hAnsi="Times New Roman" w:cs="Times New Roman"/>
        </w:rPr>
        <w:br w:type="page"/>
      </w: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3341"/>
        <w:gridCol w:w="1565"/>
        <w:gridCol w:w="4445"/>
      </w:tblGrid>
      <w:tr w:rsidR="00C154FB" w:rsidTr="00C154FB">
        <w:trPr>
          <w:trHeight w:hRule="exact" w:val="552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№ з/п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Об'єкт аналізу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Значення (показник)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Кількість, наявність, дані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(примітка)</w:t>
            </w:r>
          </w:p>
        </w:tc>
      </w:tr>
      <w:tr w:rsidR="00C154FB" w:rsidTr="00C154FB">
        <w:trPr>
          <w:trHeight w:hRule="exact" w:val="2803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Комунальні підприємства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 «Благводсервіс Широківської громади»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перелік, назва, сфера діяльності</w:t>
            </w:r>
          </w:p>
        </w:tc>
      </w:tr>
      <w:tr w:rsidR="00C154FB" w:rsidTr="00C154FB">
        <w:trPr>
          <w:trHeight w:hRule="exact" w:val="92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Структурний підрозділ (посадова особа) з питань ЦЗ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наявність/ штатна чисельність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з питань контролю та інспектування взаємодії з правоохоронними органами цивільного захисту, військового обліку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повна назва</w:t>
            </w:r>
          </w:p>
        </w:tc>
      </w:tr>
      <w:tr w:rsidR="00C154FB" w:rsidTr="00C154FB">
        <w:trPr>
          <w:trHeight w:hRule="exact" w:val="423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Інші структурні підрозділи виконавчого комітету ОТГ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Відділ бухгалтерського обліку 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капітального будівництва, житлово- комунального господарства, комунальної власності та розвитку інфраструктури,</w:t>
            </w:r>
          </w:p>
          <w:p w:rsidR="00C154FB" w:rsidRDefault="00C154FB">
            <w:pPr>
              <w:spacing w:after="220"/>
              <w:ind w:firstLine="4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земельних ресурсів та екології,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освіти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соціального захисту населення</w:t>
            </w:r>
          </w:p>
          <w:p w:rsidR="00C154FB" w:rsidRDefault="00C154FB">
            <w:pPr>
              <w:spacing w:after="220"/>
              <w:ind w:firstLine="4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містобудування та архітектури,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фінансів,</w:t>
            </w:r>
          </w:p>
          <w:p w:rsidR="00C154FB" w:rsidRDefault="00C154FB">
            <w:pPr>
              <w:spacing w:after="220" w:line="22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Відділ надання адміністративних послуг</w:t>
            </w:r>
          </w:p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перелік</w:t>
            </w:r>
          </w:p>
        </w:tc>
      </w:tr>
      <w:tr w:rsidR="00C154FB" w:rsidTr="00C154FB">
        <w:trPr>
          <w:trHeight w:hRule="exact" w:val="4238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 пожеж в 2023 році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92,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spacing w:after="2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4FB" w:rsidTr="00C154FB">
        <w:trPr>
          <w:trHeight w:hRule="exact" w:val="1846"/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Комісії виконавчого комітету, сільських/селищних/міських рад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 кількість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154FB" w:rsidRDefault="00C154FB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Комісія з питань техногенно-екологічної безпеки та надзвичайних ситуацій Широківської громади, Евакуаційна комісія </w:t>
            </w:r>
            <w:r>
              <w:rPr>
                <w:rFonts w:ascii="Times New Roman" w:hAnsi="Times New Roman" w:cs="Times New Roman"/>
                <w:i/>
                <w:iCs/>
              </w:rPr>
              <w:t>перелік</w:t>
            </w:r>
          </w:p>
          <w:p w:rsidR="00C154FB" w:rsidRDefault="00C154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54FB" w:rsidRDefault="00C154FB" w:rsidP="00C154FB">
      <w:pPr>
        <w:spacing w:line="1" w:lineRule="exact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4FB" w:rsidRDefault="00C154FB" w:rsidP="00C154FB">
      <w:pPr>
        <w:sectPr w:rsidR="00C154FB">
          <w:pgSz w:w="11900" w:h="16840"/>
          <w:pgMar w:top="867" w:right="450" w:bottom="1134" w:left="1490" w:header="439" w:footer="3" w:gutter="0"/>
          <w:cols w:space="720"/>
        </w:sectPr>
      </w:pPr>
    </w:p>
    <w:p w:rsidR="00C154FB" w:rsidRDefault="00C154FB" w:rsidP="00C154FB">
      <w:pPr>
        <w:spacing w:after="3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lastRenderedPageBreak/>
        <w:t>ПОСАДОВИЙ СКЛАД</w:t>
      </w:r>
      <w:r>
        <w:rPr>
          <w:rFonts w:ascii="Times New Roman" w:hAnsi="Times New Roman" w:cs="Times New Roman"/>
          <w:sz w:val="26"/>
          <w:szCs w:val="26"/>
          <w:lang w:eastAsia="ru-RU" w:bidi="ru-RU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комісії </w:t>
      </w:r>
      <w:r>
        <w:rPr>
          <w:rFonts w:ascii="Times New Roman" w:hAnsi="Times New Roman" w:cs="Times New Roman"/>
          <w:sz w:val="26"/>
          <w:szCs w:val="26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6"/>
          <w:szCs w:val="26"/>
        </w:rPr>
        <w:t xml:space="preserve">техногенно-екологічної </w:t>
      </w:r>
      <w:r>
        <w:rPr>
          <w:rFonts w:ascii="Times New Roman" w:hAnsi="Times New Roman" w:cs="Times New Roman"/>
          <w:sz w:val="26"/>
          <w:szCs w:val="26"/>
          <w:lang w:eastAsia="ru-RU" w:bidi="ru-RU"/>
        </w:rPr>
        <w:t xml:space="preserve">безпеки та надзвичайних </w:t>
      </w:r>
      <w:r>
        <w:rPr>
          <w:rFonts w:ascii="Times New Roman" w:hAnsi="Times New Roman" w:cs="Times New Roman"/>
          <w:sz w:val="26"/>
          <w:szCs w:val="26"/>
        </w:rPr>
        <w:t>ситуацій</w:t>
      </w:r>
      <w:r>
        <w:rPr>
          <w:rFonts w:ascii="Times New Roman" w:hAnsi="Times New Roman" w:cs="Times New Roman"/>
          <w:sz w:val="26"/>
          <w:szCs w:val="26"/>
        </w:rPr>
        <w:br/>
        <w:t xml:space="preserve">Широківської </w:t>
      </w:r>
      <w:r>
        <w:rPr>
          <w:rFonts w:ascii="Times New Roman" w:hAnsi="Times New Roman" w:cs="Times New Roman"/>
          <w:sz w:val="26"/>
          <w:szCs w:val="26"/>
          <w:lang w:eastAsia="ru-RU" w:bidi="ru-RU"/>
        </w:rPr>
        <w:t>громади</w:t>
      </w:r>
    </w:p>
    <w:p w:rsidR="00C154FB" w:rsidRDefault="00C154FB" w:rsidP="00C154FB">
      <w:pPr>
        <w:spacing w:line="25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t xml:space="preserve">Голова </w:t>
      </w:r>
      <w:r>
        <w:rPr>
          <w:rFonts w:ascii="Times New Roman" w:hAnsi="Times New Roman" w:cs="Times New Roman"/>
          <w:sz w:val="26"/>
          <w:szCs w:val="26"/>
        </w:rPr>
        <w:t xml:space="preserve">комісії </w:t>
      </w:r>
      <w:r>
        <w:rPr>
          <w:rFonts w:ascii="Times New Roman" w:hAnsi="Times New Roman" w:cs="Times New Roman"/>
          <w:sz w:val="26"/>
          <w:szCs w:val="26"/>
          <w:lang w:eastAsia="ru-RU" w:bidi="ru-RU"/>
        </w:rPr>
        <w:t xml:space="preserve">- голова </w:t>
      </w:r>
      <w:r>
        <w:rPr>
          <w:rFonts w:ascii="Times New Roman" w:hAnsi="Times New Roman" w:cs="Times New Roman"/>
          <w:sz w:val="26"/>
          <w:szCs w:val="26"/>
        </w:rPr>
        <w:t>Широківської сільської ради;</w:t>
      </w:r>
    </w:p>
    <w:p w:rsidR="00C154FB" w:rsidRDefault="00C154FB" w:rsidP="00C154FB">
      <w:pPr>
        <w:spacing w:line="25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Заступник голови комісії - заступник голови Широківської сільської ради;</w:t>
      </w:r>
    </w:p>
    <w:p w:rsidR="00C154FB" w:rsidRDefault="00C154FB" w:rsidP="00C154FB">
      <w:pPr>
        <w:spacing w:line="25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Секретар комісії - </w:t>
      </w:r>
      <w:bookmarkStart w:id="22" w:name="_Hlk158792062"/>
      <w:r>
        <w:rPr>
          <w:rFonts w:ascii="Times New Roman" w:hAnsi="Times New Roman" w:cs="Times New Roman"/>
          <w:sz w:val="26"/>
          <w:szCs w:val="26"/>
        </w:rPr>
        <w:t>головний спеціаліст з питань охорони праці та техніки безпеки, цивільного захисту, військового обліку.</w:t>
      </w:r>
      <w:bookmarkEnd w:id="22"/>
    </w:p>
    <w:p w:rsidR="00C154FB" w:rsidRDefault="00C154FB" w:rsidP="00C154FB">
      <w:pPr>
        <w:spacing w:line="25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Члени комісії:</w:t>
      </w:r>
    </w:p>
    <w:p w:rsidR="00C154FB" w:rsidRDefault="00C154FB" w:rsidP="00C154FB">
      <w:pPr>
        <w:spacing w:line="252" w:lineRule="auto"/>
        <w:rPr>
          <w:rFonts w:ascii="Times New Roman" w:hAnsi="Times New Roman" w:cs="Times New Roman"/>
          <w:sz w:val="26"/>
          <w:szCs w:val="26"/>
        </w:rPr>
      </w:pP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Заступники сільського голови; 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Секретар сільської ради;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Керуючий справами;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Бондар Олександр Олександрович;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відділу з питань контролю та інспектування, взаємодії з правоохоронними органами, цивільного захисту, військового обліку;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відділу бухгалтерського обліку та звітності  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фінансового відділу;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відділу земельних відносин та агропромислового комплексу  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bookmarkStart w:id="23" w:name="_Hlk158792150"/>
      <w:r>
        <w:rPr>
          <w:rFonts w:ascii="Times New Roman" w:hAnsi="Times New Roman" w:cs="Times New Roman"/>
          <w:sz w:val="26"/>
          <w:szCs w:val="26"/>
        </w:rPr>
        <w:t>Начальник відділу містобудування, архітектури,  житлово-комунального господарства та благоустрою</w:t>
      </w:r>
      <w:bookmarkEnd w:id="23"/>
      <w:r>
        <w:rPr>
          <w:rFonts w:ascii="Times New Roman" w:hAnsi="Times New Roman" w:cs="Times New Roman"/>
          <w:sz w:val="26"/>
          <w:szCs w:val="26"/>
        </w:rPr>
        <w:t>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загального відділу;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bookmarkStart w:id="24" w:name="_Hlk158728145"/>
      <w:r>
        <w:rPr>
          <w:rFonts w:ascii="Times New Roman" w:hAnsi="Times New Roman" w:cs="Times New Roman"/>
          <w:sz w:val="26"/>
          <w:szCs w:val="26"/>
        </w:rPr>
        <w:t>Начальник</w:t>
      </w:r>
      <w:bookmarkEnd w:id="24"/>
      <w:r>
        <w:rPr>
          <w:rFonts w:ascii="Times New Roman" w:hAnsi="Times New Roman" w:cs="Times New Roman"/>
          <w:sz w:val="26"/>
          <w:szCs w:val="26"/>
        </w:rPr>
        <w:t xml:space="preserve"> юридичного відділу;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відділу  «Центр надання адміністративних послуг»;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bookmarkStart w:id="25" w:name="_Hlk158728238"/>
      <w:bookmarkStart w:id="26" w:name="_Hlk158728292"/>
      <w:r>
        <w:rPr>
          <w:rFonts w:ascii="Times New Roman" w:hAnsi="Times New Roman" w:cs="Times New Roman"/>
          <w:sz w:val="26"/>
          <w:szCs w:val="26"/>
        </w:rPr>
        <w:t>Начальник</w:t>
      </w:r>
      <w:bookmarkEnd w:id="25"/>
      <w:r>
        <w:rPr>
          <w:rFonts w:ascii="Times New Roman" w:hAnsi="Times New Roman" w:cs="Times New Roman"/>
          <w:sz w:val="26"/>
          <w:szCs w:val="26"/>
        </w:rPr>
        <w:t xml:space="preserve"> відділу</w:t>
      </w:r>
      <w:bookmarkEnd w:id="26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соціального захисту;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служби (відділ) у справах дітей;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Начальник відділу освіти;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Веселівського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Володимирівського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Відрадненського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Лукашівського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Петропільського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Новопетрівського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Августинівського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Староста Сонячного старостинського округу; 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Староста Зеленопільського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Староста Миколай Пільського старостинського округу;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Представник Запорізького РУ ГУ ДСНС України в Київській області (за згодою).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0" w:line="252" w:lineRule="auto"/>
        <w:ind w:left="580" w:hanging="580"/>
        <w:rPr>
          <w:rFonts w:ascii="Times New Roman" w:hAnsi="Times New Roman" w:cs="Times New Roman"/>
          <w:sz w:val="26"/>
          <w:szCs w:val="26"/>
        </w:rPr>
      </w:pPr>
      <w:bookmarkStart w:id="27" w:name="_Hlk158731154"/>
      <w:r>
        <w:rPr>
          <w:rFonts w:ascii="Times New Roman" w:hAnsi="Times New Roman" w:cs="Times New Roman"/>
          <w:sz w:val="26"/>
          <w:szCs w:val="26"/>
        </w:rPr>
        <w:t xml:space="preserve">Директор </w:t>
      </w:r>
      <w:bookmarkEnd w:id="27"/>
      <w:r>
        <w:rPr>
          <w:rFonts w:ascii="Times New Roman" w:hAnsi="Times New Roman" w:cs="Times New Roman"/>
          <w:sz w:val="26"/>
          <w:szCs w:val="26"/>
        </w:rPr>
        <w:t>КУ “АГЕНЦІЯ РОЗВИТКУ ШИРОКІВСЬКОЇ ГРОМАДИ”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140" w:line="285" w:lineRule="auto"/>
        <w:rPr>
          <w:rFonts w:ascii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t>Керівник КУ “ЦЕНТР КУЛЬТУРИ ТА ДОЗВІЛЛЯ, СІМ'Ї, МОЛОДІ, СПОРТУ ТА ТУРИЗМУ”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140" w:line="285" w:lineRule="auto"/>
        <w:rPr>
          <w:rFonts w:ascii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t>Директор КУ “ЦЕНТР СОЦІАЛЬНИХ ПОСЛУГ ШИРОКІВСЬКОЇ ГРОМАДИ”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140" w:line="285" w:lineRule="auto"/>
        <w:rPr>
          <w:rFonts w:ascii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t>Керівник КП “БЛАГВОДСЕРВІС ШИРОКІВСЬКОЇ ГРОМАДИ”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140" w:line="285" w:lineRule="auto"/>
        <w:rPr>
          <w:rFonts w:ascii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t>Генеральний директор КНП “КЛІНІКА “СІМЕЙНИЙ ЛІКАР”</w:t>
      </w:r>
    </w:p>
    <w:p w:rsidR="00C154FB" w:rsidRDefault="00C154FB" w:rsidP="00C154FB">
      <w:pPr>
        <w:widowControl w:val="0"/>
        <w:numPr>
          <w:ilvl w:val="0"/>
          <w:numId w:val="29"/>
        </w:numPr>
        <w:tabs>
          <w:tab w:val="left" w:pos="566"/>
        </w:tabs>
        <w:spacing w:after="140" w:line="285" w:lineRule="auto"/>
        <w:rPr>
          <w:rFonts w:ascii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hAnsi="Times New Roman" w:cs="Times New Roman"/>
          <w:sz w:val="26"/>
          <w:szCs w:val="26"/>
          <w:lang w:eastAsia="ru-RU" w:bidi="ru-RU"/>
        </w:rPr>
        <w:t>Керівник КНП “МІСЦЕВА ПОЖЕЖНО-РЯТУВАЛЬНА СЛУЖБА”</w:t>
      </w:r>
    </w:p>
    <w:p w:rsidR="00C154FB" w:rsidRDefault="00C154FB" w:rsidP="00C154FB">
      <w:pPr>
        <w:spacing w:after="140" w:line="285" w:lineRule="auto"/>
        <w:ind w:firstLine="3620"/>
        <w:rPr>
          <w:rFonts w:ascii="Microsoft Sans Serif" w:hAnsi="Microsoft Sans Serif" w:cs="Microsoft Sans Serif"/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sz w:val="26"/>
          <w:szCs w:val="26"/>
          <w:lang w:eastAsia="ru-RU" w:bidi="ru-RU"/>
        </w:rPr>
      </w:pPr>
    </w:p>
    <w:p w:rsidR="00C154FB" w:rsidRDefault="00C154FB" w:rsidP="00C154FB">
      <w:pPr>
        <w:spacing w:after="140" w:line="285" w:lineRule="auto"/>
        <w:ind w:firstLine="3620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ПОСАДОВИЙ СКЛАД </w:t>
      </w:r>
    </w:p>
    <w:p w:rsidR="00C154FB" w:rsidRDefault="00C154FB" w:rsidP="00C154FB">
      <w:pPr>
        <w:spacing w:after="140" w:line="285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питань </w:t>
      </w:r>
      <w:r>
        <w:rPr>
          <w:rFonts w:ascii="Times New Roman" w:hAnsi="Times New Roman" w:cs="Times New Roman"/>
          <w:sz w:val="28"/>
          <w:szCs w:val="28"/>
        </w:rPr>
        <w:t xml:space="preserve">евакуації Широківської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громади </w:t>
      </w:r>
    </w:p>
    <w:p w:rsidR="00C154FB" w:rsidRDefault="00C154FB" w:rsidP="00C154FB">
      <w:pPr>
        <w:spacing w:after="140" w:line="285" w:lineRule="auto"/>
        <w:ind w:firstLine="567"/>
        <w:rPr>
          <w:rFonts w:ascii="Times New Roman" w:hAnsi="Times New Roman" w:cs="Times New Roman"/>
          <w:sz w:val="28"/>
          <w:szCs w:val="28"/>
          <w:lang w:eastAsia="uk-UA" w:bidi="uk-UA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 Голова </w:t>
      </w:r>
      <w:r>
        <w:rPr>
          <w:rFonts w:ascii="Times New Roman" w:hAnsi="Times New Roman" w:cs="Times New Roman"/>
          <w:sz w:val="28"/>
          <w:szCs w:val="28"/>
        </w:rPr>
        <w:t xml:space="preserve">комісії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- заступник голови </w:t>
      </w:r>
      <w:r>
        <w:rPr>
          <w:rFonts w:ascii="Times New Roman" w:hAnsi="Times New Roman" w:cs="Times New Roman"/>
          <w:sz w:val="28"/>
          <w:szCs w:val="28"/>
        </w:rPr>
        <w:t xml:space="preserve">Широківської сільської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ради.</w:t>
      </w:r>
    </w:p>
    <w:p w:rsidR="00C154FB" w:rsidRDefault="00C154FB" w:rsidP="00C154FB">
      <w:pPr>
        <w:spacing w:after="14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Заступник </w:t>
      </w:r>
      <w:r>
        <w:rPr>
          <w:rFonts w:ascii="Times New Roman" w:hAnsi="Times New Roman" w:cs="Times New Roman"/>
          <w:sz w:val="28"/>
          <w:szCs w:val="28"/>
        </w:rPr>
        <w:t>голови комісії - начальник відділу з питань контролю та інспектування, взаємодії з правоохоронними органами, цивільного захисту, військового обліку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154FB" w:rsidRDefault="00C154FB" w:rsidP="00C154FB">
      <w:pPr>
        <w:spacing w:after="140"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 комісії - головний спеціаліст з питань охорони праці та техніки безпеки, цивільного захисту, військового обліку.</w:t>
      </w:r>
    </w:p>
    <w:p w:rsidR="00C154FB" w:rsidRDefault="00C154FB" w:rsidP="00C154FB">
      <w:pPr>
        <w:keepNext/>
        <w:keepLines/>
        <w:spacing w:after="140" w:line="288" w:lineRule="auto"/>
        <w:rPr>
          <w:rFonts w:ascii="Times New Roman" w:hAnsi="Times New Roman" w:cs="Times New Roman"/>
          <w:sz w:val="28"/>
          <w:szCs w:val="28"/>
        </w:rPr>
      </w:pPr>
      <w:bookmarkStart w:id="28" w:name="bookmark21"/>
      <w:bookmarkStart w:id="29" w:name="bookmark20"/>
      <w:r>
        <w:rPr>
          <w:rFonts w:ascii="Times New Roman" w:hAnsi="Times New Roman" w:cs="Times New Roman"/>
          <w:sz w:val="28"/>
          <w:szCs w:val="28"/>
        </w:rPr>
        <w:t>Групи забезпечення евакуаційних заходів та члени комісії:</w:t>
      </w:r>
      <w:bookmarkEnd w:id="28"/>
      <w:bookmarkEnd w:id="29"/>
    </w:p>
    <w:p w:rsidR="00C154FB" w:rsidRDefault="00C154FB" w:rsidP="00C154FB">
      <w:pPr>
        <w:widowControl w:val="0"/>
        <w:numPr>
          <w:ilvl w:val="0"/>
          <w:numId w:val="31"/>
        </w:numPr>
        <w:tabs>
          <w:tab w:val="left" w:pos="1414"/>
        </w:tabs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групи зв'язку та оповіщення - начальник відділу містобудування, архітектури,  житлово-комунального господарства та благоустрою.</w:t>
      </w:r>
    </w:p>
    <w:p w:rsidR="00C154FB" w:rsidRDefault="00C154FB" w:rsidP="00C154FB">
      <w:pPr>
        <w:widowControl w:val="0"/>
        <w:numPr>
          <w:ilvl w:val="0"/>
          <w:numId w:val="31"/>
        </w:numPr>
        <w:tabs>
          <w:tab w:val="left" w:pos="1414"/>
        </w:tabs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групи обліку евакуації населення та інформації - начальник відділу соціального захисту.</w:t>
      </w:r>
    </w:p>
    <w:p w:rsidR="00C154FB" w:rsidRDefault="00C154FB" w:rsidP="00C154FB">
      <w:pPr>
        <w:widowControl w:val="0"/>
        <w:numPr>
          <w:ilvl w:val="0"/>
          <w:numId w:val="31"/>
        </w:numPr>
        <w:tabs>
          <w:tab w:val="left" w:pos="1414"/>
        </w:tabs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групи організації розміщення евакуйованого населення в безпечних районах - начальник відділу освіти.</w:t>
      </w:r>
    </w:p>
    <w:p w:rsidR="00C154FB" w:rsidRDefault="00C154FB" w:rsidP="00C154FB">
      <w:pPr>
        <w:widowControl w:val="0"/>
        <w:numPr>
          <w:ilvl w:val="0"/>
          <w:numId w:val="31"/>
        </w:numPr>
        <w:tabs>
          <w:tab w:val="left" w:pos="1414"/>
        </w:tabs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групи транспортного забезпечення - начальник відділу бухгалтерського обліку та звітності  .</w:t>
      </w:r>
    </w:p>
    <w:p w:rsidR="00C154FB" w:rsidRDefault="00C154FB" w:rsidP="00C154FB">
      <w:pPr>
        <w:widowControl w:val="0"/>
        <w:numPr>
          <w:ilvl w:val="0"/>
          <w:numId w:val="31"/>
        </w:numPr>
        <w:tabs>
          <w:tab w:val="left" w:pos="1414"/>
        </w:tabs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групи забезпечення продуктами харчування та предметами першої необхідності - начальник фінансового відділу.</w:t>
      </w:r>
    </w:p>
    <w:p w:rsidR="00C154FB" w:rsidRDefault="00C154FB" w:rsidP="00C154FB">
      <w:pPr>
        <w:widowControl w:val="0"/>
        <w:numPr>
          <w:ilvl w:val="0"/>
          <w:numId w:val="31"/>
        </w:numPr>
        <w:tabs>
          <w:tab w:val="left" w:pos="1414"/>
        </w:tabs>
        <w:spacing w:after="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групи охорони громадського порядку та безпеки дорожнього руху – поліцейські офіцери громади.</w:t>
      </w:r>
    </w:p>
    <w:p w:rsidR="00C154FB" w:rsidRDefault="00C154FB" w:rsidP="00C154FB">
      <w:pPr>
        <w:pStyle w:val="af4"/>
        <w:numPr>
          <w:ilvl w:val="0"/>
          <w:numId w:val="31"/>
        </w:numPr>
        <w:ind w:firstLine="400"/>
      </w:pPr>
      <w:r>
        <w:t>Керівник групи медичного забезпечення - генеральний директор КНП “КЛІНІКА “СІМЕЙНИЙ ЛІКАР”.</w:t>
      </w: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rFonts w:ascii="Microsoft Sans Serif" w:hAnsi="Microsoft Sans Serif" w:cs="Microsoft Sans Serif"/>
          <w:sz w:val="26"/>
          <w:szCs w:val="26"/>
        </w:rPr>
      </w:pP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sz w:val="26"/>
          <w:szCs w:val="26"/>
        </w:rPr>
      </w:pP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sz w:val="26"/>
          <w:szCs w:val="26"/>
        </w:rPr>
      </w:pP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sz w:val="26"/>
          <w:szCs w:val="26"/>
        </w:rPr>
      </w:pP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sz w:val="26"/>
          <w:szCs w:val="26"/>
        </w:rPr>
      </w:pPr>
    </w:p>
    <w:p w:rsidR="00C154FB" w:rsidRDefault="00C154FB" w:rsidP="00C154FB">
      <w:pPr>
        <w:tabs>
          <w:tab w:val="left" w:pos="1414"/>
        </w:tabs>
        <w:spacing w:after="140" w:line="288" w:lineRule="auto"/>
        <w:ind w:left="720"/>
        <w:jc w:val="both"/>
        <w:rPr>
          <w:sz w:val="26"/>
          <w:szCs w:val="26"/>
        </w:rPr>
      </w:pPr>
    </w:p>
    <w:p w:rsidR="00C154FB" w:rsidRDefault="00C154FB" w:rsidP="00C154FB">
      <w:pPr>
        <w:spacing w:after="240"/>
        <w:jc w:val="center"/>
        <w:rPr>
          <w:sz w:val="26"/>
          <w:szCs w:val="26"/>
        </w:rPr>
      </w:pPr>
      <w:r>
        <w:rPr>
          <w:sz w:val="26"/>
          <w:szCs w:val="26"/>
          <w:lang w:eastAsia="ru-RU" w:bidi="ru-RU"/>
        </w:rPr>
        <w:t>Сили та засоби</w:t>
      </w:r>
    </w:p>
    <w:p w:rsidR="00C154FB" w:rsidRDefault="00C154FB" w:rsidP="00C154FB">
      <w:pPr>
        <w:jc w:val="center"/>
        <w:rPr>
          <w:sz w:val="26"/>
          <w:szCs w:val="26"/>
        </w:rPr>
      </w:pPr>
      <w:r>
        <w:rPr>
          <w:sz w:val="26"/>
          <w:szCs w:val="26"/>
          <w:lang w:eastAsia="ru-RU" w:bidi="ru-RU"/>
        </w:rPr>
        <w:t>(окремим файлом)</w:t>
      </w:r>
    </w:p>
    <w:p w:rsidR="00C154FB" w:rsidRDefault="00C154FB" w:rsidP="00C154FB">
      <w:pPr>
        <w:rPr>
          <w:sz w:val="26"/>
          <w:szCs w:val="26"/>
        </w:rPr>
        <w:sectPr w:rsidR="00C154FB">
          <w:pgSz w:w="11900" w:h="16840"/>
          <w:pgMar w:top="1512" w:right="639" w:bottom="3222" w:left="1632" w:header="0" w:footer="3" w:gutter="0"/>
          <w:cols w:space="720"/>
        </w:sectPr>
      </w:pPr>
    </w:p>
    <w:p w:rsidR="00C154FB" w:rsidRDefault="00C154FB" w:rsidP="00C154FB">
      <w:pPr>
        <w:spacing w:after="40"/>
        <w:ind w:right="4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>Додаток 5.</w:t>
      </w:r>
    </w:p>
    <w:p w:rsidR="00C154FB" w:rsidRDefault="00C154FB" w:rsidP="00C1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Збірні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пункти </w:t>
      </w:r>
      <w:r>
        <w:rPr>
          <w:rFonts w:ascii="Times New Roman" w:hAnsi="Times New Roman" w:cs="Times New Roman"/>
          <w:sz w:val="28"/>
          <w:szCs w:val="28"/>
        </w:rPr>
        <w:t xml:space="preserve">евакуації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території</w:t>
      </w:r>
    </w:p>
    <w:p w:rsidR="00C154FB" w:rsidRDefault="00C154FB" w:rsidP="00C154FB">
      <w:pPr>
        <w:spacing w:after="3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Широківської 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>громади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5400"/>
      </w:tblGrid>
      <w:tr w:rsidR="00C154FB" w:rsidTr="00C154FB">
        <w:trPr>
          <w:trHeight w:hRule="exact" w:val="662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154FB" w:rsidRDefault="00C154FB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t>№ п/п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jc w:val="center"/>
            </w:pPr>
            <w:r>
              <w:t>Населений пункт, адреса</w:t>
            </w:r>
          </w:p>
        </w:tc>
      </w:tr>
      <w:tr w:rsidR="00C154FB" w:rsidTr="00C154FB">
        <w:trPr>
          <w:trHeight w:hRule="exact" w:val="65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Автобусна зупинка № 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Широке,</w:t>
            </w:r>
          </w:p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вул. Центральна</w:t>
            </w:r>
          </w:p>
        </w:tc>
      </w:tr>
      <w:tr w:rsidR="00C154FB" w:rsidTr="00C154FB">
        <w:trPr>
          <w:trHeight w:hRule="exact" w:val="925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Фельдшерсько-акушерський пункт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Зеленопілля</w:t>
            </w:r>
          </w:p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колишнє Петрівське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</w:p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вул. Научна, 38</w:t>
            </w:r>
          </w:p>
        </w:tc>
      </w:tr>
      <w:tr w:rsidR="00C154FB" w:rsidTr="00C154FB">
        <w:trPr>
          <w:trHeight w:hRule="exact" w:val="658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Будинок культури (резерв-Автобусна зупинка по вул.Шевченка) 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Ручаївка, </w:t>
            </w:r>
          </w:p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вул. Берегова, 16А</w:t>
            </w:r>
          </w:p>
        </w:tc>
      </w:tr>
      <w:tr w:rsidR="00C154FB" w:rsidTr="00C154FB">
        <w:trPr>
          <w:trHeight w:hRule="exact" w:val="65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Автобусна зупинка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Водяне, </w:t>
            </w:r>
          </w:p>
          <w:p w:rsidR="00C154FB" w:rsidRDefault="00C154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вул. Устима Кармелюка </w:t>
            </w:r>
          </w:p>
        </w:tc>
      </w:tr>
      <w:tr w:rsidR="00C154FB" w:rsidTr="00C154FB">
        <w:trPr>
          <w:trHeight w:hRule="exact" w:val="65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4FB" w:rsidTr="00C154FB">
        <w:trPr>
          <w:trHeight w:hRule="exact" w:val="65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154FB" w:rsidRDefault="00C154F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154FB" w:rsidRDefault="00C154FB">
            <w:pPr>
              <w:spacing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:rsidR="00C154FB" w:rsidRDefault="00C154FB" w:rsidP="00C154FB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Чисельність осіб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інвалідністю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інших </w:t>
      </w:r>
      <w:r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малорухливих </w:t>
      </w:r>
      <w:r>
        <w:rPr>
          <w:rFonts w:ascii="Times New Roman" w:hAnsi="Times New Roman" w:cs="Times New Roman"/>
          <w:sz w:val="28"/>
          <w:szCs w:val="28"/>
        </w:rPr>
        <w:t>категорії, які підлягають евакуації             Додаток__</w:t>
      </w:r>
    </w:p>
    <w:p w:rsidR="00C154FB" w:rsidRDefault="00C154FB" w:rsidP="00C154FB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0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276"/>
        <w:gridCol w:w="850"/>
        <w:gridCol w:w="1134"/>
        <w:gridCol w:w="567"/>
        <w:gridCol w:w="567"/>
        <w:gridCol w:w="567"/>
        <w:gridCol w:w="567"/>
        <w:gridCol w:w="567"/>
        <w:gridCol w:w="709"/>
        <w:gridCol w:w="709"/>
        <w:gridCol w:w="567"/>
        <w:gridCol w:w="708"/>
        <w:gridCol w:w="567"/>
        <w:gridCol w:w="567"/>
        <w:gridCol w:w="709"/>
        <w:gridCol w:w="992"/>
        <w:gridCol w:w="709"/>
        <w:gridCol w:w="992"/>
      </w:tblGrid>
      <w:tr w:rsidR="00C154FB" w:rsidTr="00C154FB"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Найменування </w:t>
            </w:r>
          </w:p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адміністративно-територіальних </w:t>
            </w:r>
          </w:p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одиниць</w:t>
            </w:r>
          </w:p>
        </w:tc>
        <w:tc>
          <w:tcPr>
            <w:tcW w:w="1233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Маломобільних осіб за категоріями, осіб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ind w:right="9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Примітка</w:t>
            </w:r>
          </w:p>
        </w:tc>
      </w:tr>
      <w:tr w:rsidR="00C154FB" w:rsidTr="00C154FB"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всього</w:t>
            </w:r>
          </w:p>
        </w:tc>
        <w:tc>
          <w:tcPr>
            <w:tcW w:w="55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 категорія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особи з інвалідністю, які не мають працездатних членів сім’ї в населеному пункті проживання</w:t>
            </w:r>
          </w:p>
        </w:tc>
        <w:tc>
          <w:tcPr>
            <w:tcW w:w="55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категорія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</w:p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особи з інвалідністю, які проживають самостійно, але мають працезд. членів сім’ї в нас. пункті проживання, вагітних жінок та осіб похилого віку, а також інших осіб,  які не мають працезд. членів сім’ї в нас. пункті проживання (одиноких), які не можуть самостійно пересуватися, якщо вони не мають працезд. членів сім’ї в нас. пункті проживання (одиноких)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</w:tr>
      <w:tr w:rsidR="00C154FB" w:rsidTr="00C154FB">
        <w:trPr>
          <w:cantSplit/>
          <w:trHeight w:val="1134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всього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Пересуваються самостійно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Пересуваються за допомогою ТЗР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 ліжковими хворими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мед. персоналу для супроводу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супроводжуючих осіб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Наявність транспорту, необхідного для забезпечення евакуації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всього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Пересуваються самостійно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Пересуваються за допомогою ТЗР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 ліжковими хворими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мед. персоналу для супроводу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супроводжуючих осіб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Наявність транспорту, необхідного для забезпечення евакуації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</w:tr>
      <w:tr w:rsidR="00C154FB" w:rsidTr="00C154FB">
        <w:trPr>
          <w:cantSplit/>
          <w:trHeight w:val="204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C154FB" w:rsidRDefault="00C154FB">
            <w:pPr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одиниць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 транспортних засобів</w:t>
            </w: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C154FB" w:rsidRDefault="00C154FB">
            <w:pPr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одиниць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C154FB" w:rsidRDefault="00C154FB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 транспортних засобів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 w:bidi="uk-UA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Широківська сільська ТГ: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Широке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Водяне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lastRenderedPageBreak/>
              <w:t>село Августинівка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Івангород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Лемешинське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Новоселище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Привітне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Світанок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селище Відрадне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Нововознесенка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Новодніпровка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Петропавлівка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Петропіль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Червоний Яр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Веселе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Зоряне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Надія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Володимирівське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Дніпрельстан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Лукашеве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Гурського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lastRenderedPageBreak/>
              <w:t>село Привільне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Придніпровське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селище Сонячне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Зеленопілля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Малишівка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Ручаївка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Миколай-Поле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Дніпрові Хвилі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Долинівка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Крилівське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Морозівка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Новопетрівка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Федорівка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автобуси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highlight w:val="white"/>
              </w:rPr>
              <w:t>автобуси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село Яворницьке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154FB" w:rsidTr="00C154FB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right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Всього – __ н.п.: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rPr>
                <w:rFonts w:ascii="Times New Roman" w:eastAsia="Microsoft Sans Serif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4FB" w:rsidRDefault="00C154F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C154FB" w:rsidRDefault="00C154FB" w:rsidP="00C154FB">
      <w:pPr>
        <w:sectPr w:rsidR="00C154FB">
          <w:pgSz w:w="16840" w:h="11900" w:orient="landscape"/>
          <w:pgMar w:top="1121" w:right="1738" w:bottom="386" w:left="1738" w:header="0" w:footer="3" w:gutter="0"/>
          <w:cols w:space="720"/>
        </w:sectPr>
      </w:pPr>
    </w:p>
    <w:p w:rsidR="00C154FB" w:rsidRDefault="00C154FB" w:rsidP="00C154FB">
      <w:pPr>
        <w:spacing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val="uk-UA" w:eastAsia="uk-UA" w:bidi="uk-UA"/>
        </w:rPr>
      </w:pPr>
      <w:r>
        <w:rPr>
          <w:rFonts w:ascii="Microsoft Sans Serif" w:hAnsi="Microsoft Sans Serif" w:cs="Microsoft Sans Serif"/>
          <w:noProof/>
          <w:color w:val="000000"/>
          <w:lang w:eastAsia="ru-RU"/>
        </w:rPr>
        <w:lastRenderedPageBreak/>
        <mc:AlternateContent>
          <mc:Choice Requires="wps">
            <w:drawing>
              <wp:anchor distT="0" distB="1176655" distL="114300" distR="114300" simplePos="0" relativeHeight="251658240" behindDoc="0" locked="0" layoutInCell="1" allowOverlap="1">
                <wp:simplePos x="0" y="0"/>
                <wp:positionH relativeFrom="page">
                  <wp:posOffset>5400040</wp:posOffset>
                </wp:positionH>
                <wp:positionV relativeFrom="paragraph">
                  <wp:posOffset>707390</wp:posOffset>
                </wp:positionV>
                <wp:extent cx="95250" cy="228600"/>
                <wp:effectExtent l="0" t="2540" r="635" b="0"/>
                <wp:wrapSquare wrapText="lef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60EB" w:rsidRDefault="001760EB" w:rsidP="00C154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25.2pt;margin-top:55.7pt;width:7.5pt;height:18pt;z-index:251658240;visibility:visible;mso-wrap-style:none;mso-width-percent:0;mso-height-percent:0;mso-wrap-distance-left:9pt;mso-wrap-distance-top:0;mso-wrap-distance-right:9pt;mso-wrap-distance-bottom:92.65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" filled="f" stroked="f">
                <v:textbox inset="0,0,0,0">
                  <w:txbxContent>
                    <w:p w:rsidR="001760EB" w:rsidRDefault="001760EB" w:rsidP="00C154F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 w:rsidR="003525B3" w:rsidRDefault="003525B3"/>
    <w:sectPr w:rsidR="0035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4511"/>
    <w:multiLevelType w:val="multilevel"/>
    <w:tmpl w:val="AC363CF4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D61C04"/>
    <w:multiLevelType w:val="multilevel"/>
    <w:tmpl w:val="EE10810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7FE5EDE"/>
    <w:multiLevelType w:val="multilevel"/>
    <w:tmpl w:val="5A3C017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9BB0895"/>
    <w:multiLevelType w:val="multilevel"/>
    <w:tmpl w:val="D028219C"/>
    <w:lvl w:ilvl="0">
      <w:start w:val="1"/>
      <w:numFmt w:val="decimal"/>
      <w:lvlText w:val="6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4F7072D"/>
    <w:multiLevelType w:val="multilevel"/>
    <w:tmpl w:val="D2685CB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C24B96"/>
    <w:multiLevelType w:val="hybridMultilevel"/>
    <w:tmpl w:val="B46AB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F308E"/>
    <w:multiLevelType w:val="multilevel"/>
    <w:tmpl w:val="E75652B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BD83A77"/>
    <w:multiLevelType w:val="multilevel"/>
    <w:tmpl w:val="5D24A51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3863C9B"/>
    <w:multiLevelType w:val="multilevel"/>
    <w:tmpl w:val="887A3C0C"/>
    <w:lvl w:ilvl="0">
      <w:start w:val="1"/>
      <w:numFmt w:val="decimal"/>
      <w:lvlText w:val="5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9B01727"/>
    <w:multiLevelType w:val="multilevel"/>
    <w:tmpl w:val="CB88CF0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4CC5DEA"/>
    <w:multiLevelType w:val="multilevel"/>
    <w:tmpl w:val="2A5439F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590399B"/>
    <w:multiLevelType w:val="multilevel"/>
    <w:tmpl w:val="43DA8E22"/>
    <w:lvl w:ilvl="0">
      <w:start w:val="3"/>
      <w:numFmt w:val="decimal"/>
      <w:lvlText w:val="8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66C79D7"/>
    <w:multiLevelType w:val="multilevel"/>
    <w:tmpl w:val="0376203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7FB5F3C"/>
    <w:multiLevelType w:val="multilevel"/>
    <w:tmpl w:val="AEF0D7B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FE14F56"/>
    <w:multiLevelType w:val="multilevel"/>
    <w:tmpl w:val="DC6A5F9E"/>
    <w:lvl w:ilvl="0">
      <w:start w:val="1"/>
      <w:numFmt w:val="decimal"/>
      <w:lvlText w:val="7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799763CA"/>
    <w:multiLevelType w:val="multilevel"/>
    <w:tmpl w:val="1CA4486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</w:num>
  <w:num w:numId="5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0"/>
  </w:num>
  <w:num w:numId="8">
    <w:abstractNumId w:val="12"/>
  </w:num>
  <w:num w:numId="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 w:numId="1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  <w:num w:numId="2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</w:num>
  <w:num w:numId="2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</w:num>
  <w:num w:numId="25">
    <w:abstractNumId w:val="1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7"/>
  </w:num>
  <w:num w:numId="27">
    <w:abstractNumId w:val="7"/>
  </w:num>
  <w:num w:numId="28">
    <w:abstractNumId w:val="15"/>
  </w:num>
  <w:num w:numId="2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"/>
  </w:num>
  <w:num w:numId="3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AD"/>
    <w:rsid w:val="001760EB"/>
    <w:rsid w:val="003525B3"/>
    <w:rsid w:val="00750712"/>
    <w:rsid w:val="00931390"/>
    <w:rsid w:val="00A754AD"/>
    <w:rsid w:val="00AE6E7B"/>
    <w:rsid w:val="00BF5CFA"/>
    <w:rsid w:val="00C154FB"/>
    <w:rsid w:val="00D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B2E53-6595-48F9-B0CD-7193A03D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CF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54FB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4FB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4FB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4FB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4FB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4FB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C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54FB"/>
    <w:rPr>
      <w:rFonts w:ascii="Calibri" w:eastAsia="Calibri" w:hAnsi="Calibri" w:cs="Calibri"/>
      <w:b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C154FB"/>
    <w:rPr>
      <w:rFonts w:ascii="Calibri" w:eastAsia="Calibri" w:hAnsi="Calibri" w:cs="Calibri"/>
      <w:b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154FB"/>
    <w:rPr>
      <w:rFonts w:ascii="Calibri" w:eastAsia="Calibri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C154FB"/>
    <w:rPr>
      <w:rFonts w:ascii="Calibri" w:eastAsia="Calibri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C154FB"/>
    <w:rPr>
      <w:rFonts w:ascii="Calibri" w:eastAsia="Calibri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C154FB"/>
    <w:rPr>
      <w:rFonts w:ascii="Calibri" w:eastAsia="Calibri" w:hAnsi="Calibri" w:cs="Calibri"/>
      <w:b/>
      <w:sz w:val="20"/>
      <w:szCs w:val="20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C154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54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154FB"/>
    <w:pPr>
      <w:widowControl w:val="0"/>
      <w:tabs>
        <w:tab w:val="center" w:pos="4819"/>
        <w:tab w:val="right" w:pos="9639"/>
      </w:tabs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uk-UA" w:eastAsia="uk-UA" w:bidi="uk-UA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C154FB"/>
    <w:rPr>
      <w:rFonts w:ascii="Microsoft Sans Serif" w:eastAsia="Microsoft Sans Serif" w:hAnsi="Microsoft Sans Serif" w:cs="Microsoft Sans Serif"/>
      <w:color w:val="000000"/>
      <w:sz w:val="24"/>
      <w:szCs w:val="24"/>
      <w:lang w:val="uk-UA" w:eastAsia="uk-UA" w:bidi="uk-UA"/>
    </w:rPr>
  </w:style>
  <w:style w:type="paragraph" w:styleId="a8">
    <w:name w:val="footer"/>
    <w:basedOn w:val="a"/>
    <w:link w:val="a9"/>
    <w:uiPriority w:val="99"/>
    <w:semiHidden/>
    <w:unhideWhenUsed/>
    <w:rsid w:val="00C154FB"/>
    <w:pPr>
      <w:widowControl w:val="0"/>
      <w:tabs>
        <w:tab w:val="center" w:pos="4819"/>
        <w:tab w:val="right" w:pos="9639"/>
      </w:tabs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uk-UA" w:eastAsia="uk-UA" w:bidi="uk-UA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C154FB"/>
    <w:rPr>
      <w:rFonts w:ascii="Microsoft Sans Serif" w:eastAsia="Microsoft Sans Serif" w:hAnsi="Microsoft Sans Serif" w:cs="Microsoft Sans Serif"/>
      <w:color w:val="000000"/>
      <w:sz w:val="24"/>
      <w:szCs w:val="24"/>
      <w:lang w:val="uk-UA" w:eastAsia="uk-UA" w:bidi="uk-UA"/>
    </w:rPr>
  </w:style>
  <w:style w:type="paragraph" w:styleId="aa">
    <w:name w:val="Title"/>
    <w:basedOn w:val="a"/>
    <w:next w:val="a"/>
    <w:link w:val="ab"/>
    <w:uiPriority w:val="10"/>
    <w:qFormat/>
    <w:rsid w:val="00C154FB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uk-UA" w:eastAsia="uk-UA"/>
    </w:rPr>
  </w:style>
  <w:style w:type="character" w:customStyle="1" w:styleId="ab">
    <w:name w:val="Название Знак"/>
    <w:basedOn w:val="a0"/>
    <w:link w:val="aa"/>
    <w:uiPriority w:val="10"/>
    <w:rsid w:val="00C154FB"/>
    <w:rPr>
      <w:rFonts w:ascii="Calibri" w:eastAsia="Calibri" w:hAnsi="Calibri" w:cs="Calibri"/>
      <w:b/>
      <w:sz w:val="72"/>
      <w:szCs w:val="72"/>
      <w:lang w:val="uk-UA" w:eastAsia="uk-UA"/>
    </w:rPr>
  </w:style>
  <w:style w:type="paragraph" w:styleId="ac">
    <w:name w:val="Subtitle"/>
    <w:basedOn w:val="a"/>
    <w:next w:val="a"/>
    <w:link w:val="ad"/>
    <w:uiPriority w:val="11"/>
    <w:qFormat/>
    <w:rsid w:val="00C154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d">
    <w:name w:val="Подзаголовок Знак"/>
    <w:basedOn w:val="a0"/>
    <w:link w:val="ac"/>
    <w:uiPriority w:val="11"/>
    <w:rsid w:val="00C154FB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Без интервала Знак"/>
    <w:basedOn w:val="a0"/>
    <w:link w:val="af"/>
    <w:uiPriority w:val="1"/>
    <w:locked/>
    <w:rsid w:val="00C154FB"/>
    <w:rPr>
      <w:rFonts w:eastAsiaTheme="minorEastAsia"/>
    </w:rPr>
  </w:style>
  <w:style w:type="paragraph" w:styleId="af">
    <w:name w:val="No Spacing"/>
    <w:link w:val="ae"/>
    <w:uiPriority w:val="1"/>
    <w:qFormat/>
    <w:rsid w:val="00C154FB"/>
    <w:pPr>
      <w:spacing w:after="0" w:line="240" w:lineRule="auto"/>
    </w:pPr>
    <w:rPr>
      <w:rFonts w:eastAsiaTheme="minorEastAsia"/>
    </w:rPr>
  </w:style>
  <w:style w:type="character" w:customStyle="1" w:styleId="21">
    <w:name w:val="Основной текст (2)_"/>
    <w:basedOn w:val="a0"/>
    <w:link w:val="22"/>
    <w:locked/>
    <w:rsid w:val="00C154FB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C154FB"/>
    <w:pPr>
      <w:widowControl w:val="0"/>
      <w:shd w:val="clear" w:color="auto" w:fill="FFFFFF"/>
      <w:spacing w:after="310"/>
      <w:ind w:left="5660"/>
    </w:pPr>
    <w:rPr>
      <w:rFonts w:ascii="Times New Roman" w:eastAsia="Times New Roman" w:hAnsi="Times New Roman" w:cs="Times New Roman"/>
      <w:b/>
      <w:bCs/>
    </w:rPr>
  </w:style>
  <w:style w:type="character" w:customStyle="1" w:styleId="23">
    <w:name w:val="Колонтитул (2)_"/>
    <w:basedOn w:val="a0"/>
    <w:link w:val="24"/>
    <w:locked/>
    <w:rsid w:val="00C154F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 w:bidi="ru-RU"/>
    </w:rPr>
  </w:style>
  <w:style w:type="paragraph" w:customStyle="1" w:styleId="24">
    <w:name w:val="Колонтитул (2)"/>
    <w:basedOn w:val="a"/>
    <w:link w:val="23"/>
    <w:rsid w:val="00C154F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f0">
    <w:name w:val="Основной текст_"/>
    <w:basedOn w:val="a0"/>
    <w:link w:val="11"/>
    <w:locked/>
    <w:rsid w:val="00C154F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0"/>
    <w:rsid w:val="00C154FB"/>
    <w:pPr>
      <w:widowControl w:val="0"/>
      <w:shd w:val="clear" w:color="auto" w:fill="FFFFFF"/>
      <w:spacing w:after="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№1_"/>
    <w:basedOn w:val="a0"/>
    <w:link w:val="13"/>
    <w:locked/>
    <w:rsid w:val="00C154FB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paragraph" w:customStyle="1" w:styleId="13">
    <w:name w:val="Заголовок №1"/>
    <w:basedOn w:val="a"/>
    <w:link w:val="12"/>
    <w:rsid w:val="00C154FB"/>
    <w:pPr>
      <w:widowControl w:val="0"/>
      <w:shd w:val="clear" w:color="auto" w:fill="FFFFFF"/>
      <w:spacing w:after="730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5">
    <w:name w:val="Заголовок №2_"/>
    <w:basedOn w:val="a0"/>
    <w:link w:val="26"/>
    <w:locked/>
    <w:rsid w:val="00C154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6">
    <w:name w:val="Заголовок №2"/>
    <w:basedOn w:val="a"/>
    <w:link w:val="25"/>
    <w:rsid w:val="00C154FB"/>
    <w:pPr>
      <w:widowControl w:val="0"/>
      <w:shd w:val="clear" w:color="auto" w:fill="FFFFFF"/>
      <w:spacing w:after="31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1">
    <w:name w:val="Оглавление_"/>
    <w:basedOn w:val="a0"/>
    <w:link w:val="af2"/>
    <w:locked/>
    <w:rsid w:val="00C154F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2">
    <w:name w:val="Оглавление"/>
    <w:basedOn w:val="a"/>
    <w:link w:val="af1"/>
    <w:rsid w:val="00C154FB"/>
    <w:pPr>
      <w:widowControl w:val="0"/>
      <w:shd w:val="clear" w:color="auto" w:fill="FFFFFF"/>
      <w:spacing w:after="0" w:line="276" w:lineRule="auto"/>
      <w:ind w:firstLine="5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3">
    <w:name w:val="Другое_"/>
    <w:basedOn w:val="a0"/>
    <w:link w:val="af4"/>
    <w:locked/>
    <w:rsid w:val="00C154F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Другое"/>
    <w:basedOn w:val="a"/>
    <w:link w:val="af3"/>
    <w:rsid w:val="00C154FB"/>
    <w:pPr>
      <w:widowControl w:val="0"/>
      <w:shd w:val="clear" w:color="auto" w:fill="FFFFFF"/>
      <w:spacing w:after="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Колонтитул_"/>
    <w:basedOn w:val="a0"/>
    <w:link w:val="af6"/>
    <w:locked/>
    <w:rsid w:val="00C154FB"/>
    <w:rPr>
      <w:rFonts w:ascii="Calibri" w:eastAsia="Calibri" w:hAnsi="Calibri" w:cs="Calibri"/>
      <w:shd w:val="clear" w:color="auto" w:fill="FFFFFF"/>
      <w:lang w:eastAsia="ru-RU" w:bidi="ru-RU"/>
    </w:rPr>
  </w:style>
  <w:style w:type="paragraph" w:customStyle="1" w:styleId="af6">
    <w:name w:val="Колонтитул"/>
    <w:basedOn w:val="a"/>
    <w:link w:val="af5"/>
    <w:rsid w:val="00C154FB"/>
    <w:pPr>
      <w:widowControl w:val="0"/>
      <w:shd w:val="clear" w:color="auto" w:fill="FFFFFF"/>
      <w:spacing w:after="0" w:line="240" w:lineRule="auto"/>
    </w:pPr>
    <w:rPr>
      <w:rFonts w:ascii="Calibri" w:eastAsia="Calibri" w:hAnsi="Calibri" w:cs="Calibri"/>
      <w:lang w:eastAsia="ru-RU" w:bidi="ru-RU"/>
    </w:rPr>
  </w:style>
  <w:style w:type="character" w:customStyle="1" w:styleId="14">
    <w:name w:val="Название Знак1"/>
    <w:basedOn w:val="a0"/>
    <w:uiPriority w:val="10"/>
    <w:rsid w:val="00C154FB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C154FB"/>
    <w:rPr>
      <w:rFonts w:asciiTheme="minorHAnsi" w:eastAsiaTheme="minorEastAsia" w:hAnsiTheme="minorHAnsi" w:cstheme="minorBidi" w:hint="default"/>
      <w:color w:val="5A5A5A" w:themeColor="text1" w:themeTint="A5"/>
      <w:spacing w:val="15"/>
      <w:sz w:val="22"/>
      <w:szCs w:val="22"/>
    </w:rPr>
  </w:style>
  <w:style w:type="paragraph" w:styleId="af7">
    <w:name w:val="Balloon Text"/>
    <w:basedOn w:val="a"/>
    <w:link w:val="af8"/>
    <w:uiPriority w:val="99"/>
    <w:semiHidden/>
    <w:unhideWhenUsed/>
    <w:rsid w:val="00176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76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5;&#1086;&#1083;&#1100;&#1079;&#1086;&#1074;&#1072;&#1090;&#1077;&#1083;&#1100;\Downloads\&#1055;&#1083;&#1072;&#1085;%20&#1088;&#1077;&#1072;&#1075;&#1091;&#1074;&#1072;&#1085;&#1085;&#1103;%20&#1053;&#1057;%202024%20&#1064;&#1080;&#1088;&#1086;&#1082;&#1110;&#1074;&#1089;&#1100;&#1082;&#1072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&#1055;&#1086;&#1083;&#1100;&#1079;&#1086;&#1074;&#1072;&#1090;&#1077;&#1083;&#1100;\Downloads\&#1055;&#1083;&#1072;&#1085;%20&#1088;&#1077;&#1072;&#1075;&#1091;&#1074;&#1072;&#1085;&#1085;&#1103;%20&#1053;&#1057;%202024%20&#1064;&#1080;&#1088;&#1086;&#1082;&#1110;&#1074;&#1089;&#1100;&#1082;&#1072;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file:///C:\Users\&#1055;&#1086;&#1083;&#1100;&#1079;&#1086;&#1074;&#1072;&#1090;&#1077;&#1083;&#1100;\Downloads\&#1055;&#1083;&#1072;&#1085;%20&#1088;&#1077;&#1072;&#1075;&#1091;&#1074;&#1072;&#1085;&#1085;&#1103;%20&#1053;&#1057;%202024%20&#1064;&#1080;&#1088;&#1086;&#1082;&#1110;&#1074;&#1089;&#1100;&#1082;&#1072;.docx" TargetMode="External"/><Relationship Id="rId5" Type="http://schemas.openxmlformats.org/officeDocument/2006/relationships/image" Target="media/image1.wmf"/><Relationship Id="rId10" Type="http://schemas.openxmlformats.org/officeDocument/2006/relationships/hyperlink" Target="file:///C:\Users\&#1055;&#1086;&#1083;&#1100;&#1079;&#1086;&#1074;&#1072;&#1090;&#1077;&#1083;&#1100;\Downloads\&#1055;&#1083;&#1072;&#1085;%20&#1088;&#1077;&#1072;&#1075;&#1091;&#1074;&#1072;&#1085;&#1085;&#1103;%20&#1053;&#1057;%202024%20&#1064;&#1080;&#1088;&#1086;&#1082;&#1110;&#1074;&#1089;&#1100;&#1082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5;&#1086;&#1083;&#1100;&#1079;&#1086;&#1074;&#1072;&#1090;&#1077;&#1083;&#1100;\Downloads\&#1055;&#1083;&#1072;&#1085;%20&#1088;&#1077;&#1072;&#1075;&#1091;&#1074;&#1072;&#1085;&#1085;&#1103;%20&#1053;&#1057;%202024%20&#1064;&#1080;&#1088;&#1086;&#1082;&#1110;&#1074;&#1089;&#1100;&#1082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10752</Words>
  <Characters>61292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2024-02-14T10:03:00Z</cp:lastPrinted>
  <dcterms:created xsi:type="dcterms:W3CDTF">2024-02-14T09:32:00Z</dcterms:created>
  <dcterms:modified xsi:type="dcterms:W3CDTF">2024-02-22T13:54:00Z</dcterms:modified>
</cp:coreProperties>
</file>