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0F5" w:rsidRDefault="000130F5" w:rsidP="000130F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60824" r:id="rId5"/>
        </w:object>
      </w:r>
    </w:p>
    <w:p w:rsidR="000130F5" w:rsidRDefault="000130F5" w:rsidP="000130F5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0130F5" w:rsidRDefault="000130F5" w:rsidP="000130F5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0130F5" w:rsidRDefault="000130F5" w:rsidP="000130F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0130F5" w:rsidRDefault="000130F5" w:rsidP="000130F5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0130F5" w:rsidRDefault="000130F5" w:rsidP="000130F5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0130F5" w:rsidRDefault="000130F5" w:rsidP="000130F5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130F5" w:rsidRDefault="000130F5" w:rsidP="000130F5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Запоріжжя                                            №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59</w:t>
      </w:r>
    </w:p>
    <w:p w:rsidR="00C43840" w:rsidRDefault="00C43840" w:rsidP="00C43840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43840" w:rsidRDefault="00C43840" w:rsidP="00C4384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виконання делегованих повноважень органів </w:t>
      </w:r>
    </w:p>
    <w:p w:rsidR="00C43840" w:rsidRDefault="00C43840" w:rsidP="00C4384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виконавчої влади у сфері освіти ( згідно статті 32 </w:t>
      </w:r>
    </w:p>
    <w:p w:rsidR="00C43840" w:rsidRDefault="00C43840" w:rsidP="00C4384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Закону України «Про місцеве самоврядування в </w:t>
      </w:r>
    </w:p>
    <w:p w:rsidR="00C43840" w:rsidRDefault="00C43840" w:rsidP="00C4384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Україні»)</w:t>
      </w:r>
    </w:p>
    <w:p w:rsidR="00C43840" w:rsidRDefault="00C43840" w:rsidP="00C4384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43840" w:rsidRDefault="00C43840" w:rsidP="00C43840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Керуючись статтею 32  Закону України «Про місцеве самоврядування в Україні», заслухавши  інформацію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начальника відділу освіти Широківської сільської ради Іваніченка Д. про виконання делегованих повноважень органів виконавчої влади у сфері освіти, </w:t>
      </w:r>
    </w:p>
    <w:p w:rsidR="00C43840" w:rsidRDefault="00C43840" w:rsidP="00C43840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 Широківської сільської ради</w:t>
      </w:r>
    </w:p>
    <w:p w:rsidR="00C43840" w:rsidRDefault="00C43840" w:rsidP="00C43840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 :</w:t>
      </w:r>
    </w:p>
    <w:p w:rsidR="00C43840" w:rsidRDefault="00C43840" w:rsidP="00C43840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1.Інформацію начальника відділу освіти Широківської сільської ради Іваніченка Д. про виконання делегованих повноважень органів виконавчої влади у сфері освіти взяти до уваги.</w:t>
      </w:r>
    </w:p>
    <w:p w:rsidR="00C43840" w:rsidRDefault="00C43840" w:rsidP="00C43840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2.Доручити начальнику відділу освіти Широківської сільської ради </w:t>
      </w:r>
    </w:p>
    <w:p w:rsidR="00C43840" w:rsidRDefault="00C43840" w:rsidP="00C43840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Іваніченку Д. тримати на постійному контролі питання виконання делегованих повноважень у сфері освіти та звітувати про відповідні результати перед виконавчим комітетом Широківської сільської ради  щорічно. </w:t>
      </w:r>
    </w:p>
    <w:p w:rsidR="00C43840" w:rsidRDefault="00C43840" w:rsidP="00C43840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Рекомендувати  начальнику відділу освіти Широківської сільської ради Іваніченку Д. тримати під постійним контролем:</w:t>
      </w:r>
    </w:p>
    <w:p w:rsidR="00C43840" w:rsidRDefault="00C43840" w:rsidP="00C43840">
      <w:pPr>
        <w:pStyle w:val="1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стан надання освітніх послуг в закладах освіти Широківської громади в період воєнного стану;</w:t>
      </w:r>
    </w:p>
    <w:p w:rsidR="00C43840" w:rsidRDefault="00C43840" w:rsidP="00C43840">
      <w:pPr>
        <w:pStyle w:val="1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аналіз існуючої мережі та контингенту учнів закладів освіти;</w:t>
      </w:r>
    </w:p>
    <w:p w:rsidR="00C43840" w:rsidRDefault="00C43840" w:rsidP="00C43840">
      <w:pPr>
        <w:pStyle w:val="1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виконання вимог статутних документів закладами освіти.</w:t>
      </w:r>
    </w:p>
    <w:p w:rsidR="00C43840" w:rsidRDefault="00C43840" w:rsidP="00C43840">
      <w:pPr>
        <w:pStyle w:val="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Контроль за виконанням цього рішення   покласти на  заступника сільського голови з питань діяльності виконавчих органів  Широківської сільської ради  Ставицькій О.</w:t>
      </w:r>
    </w:p>
    <w:p w:rsidR="00434C29" w:rsidRDefault="00434C29" w:rsidP="00C43840">
      <w:pPr>
        <w:pStyle w:val="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C43840" w:rsidRDefault="00C43840" w:rsidP="00C43840">
      <w:pPr>
        <w:pStyle w:val="10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Сільський голова                                                                    Денис КОРОТЕНКО</w:t>
      </w:r>
    </w:p>
    <w:p w:rsidR="00C43840" w:rsidRDefault="00C43840" w:rsidP="00C438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ectPr w:rsidR="00C43840">
          <w:pgSz w:w="11906" w:h="16838"/>
          <w:pgMar w:top="1134" w:right="850" w:bottom="1134" w:left="1701" w:header="708" w:footer="708" w:gutter="0"/>
          <w:cols w:space="720"/>
        </w:sectPr>
      </w:pPr>
    </w:p>
    <w:p w:rsidR="00434C29" w:rsidRPr="00D42760" w:rsidRDefault="00D42760" w:rsidP="00C438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C43840" w:rsidRDefault="00C43840" w:rsidP="00C438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43840" w:rsidRDefault="00C43840" w:rsidP="00C4384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Інформація  </w:t>
      </w:r>
    </w:p>
    <w:p w:rsidR="00C43840" w:rsidRDefault="00C43840" w:rsidP="00434C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делегованих повноважень органів виконавчої влади у сфері освіти ( згідно статті 32 Закону України «Про місцеве самоврядування в Україні»)</w:t>
      </w:r>
    </w:p>
    <w:p w:rsidR="00C43840" w:rsidRDefault="00C43840" w:rsidP="00434C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34C29" w:rsidRDefault="00434C29" w:rsidP="00434C2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виконання статті 32 Закону України «Про місцеве самоврядування в Україні» відділ освіти Широківської громади забезпечує виконання таких делегованих повноважень.</w:t>
      </w: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усіх закладах освіти у 2023-2024 навчальному році у межах наданих повноважень відбувається забезпечення доступності та безоплатності освіти. </w:t>
      </w: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Громадянам України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(здобувачам освіти в громаді) надається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право отримання освіти державною мовою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Згідно з нормами статті 20 Закону України "Про засади державної мовної політики" вивчення </w:t>
      </w:r>
      <w:r>
        <w:rPr>
          <w:rFonts w:ascii="Times New Roman" w:hAnsi="Times New Roman"/>
          <w:sz w:val="28"/>
          <w:szCs w:val="28"/>
        </w:rPr>
        <w:t>регіональн</w:t>
      </w:r>
      <w:r>
        <w:rPr>
          <w:rFonts w:ascii="Times New Roman" w:hAnsi="Times New Roman"/>
          <w:sz w:val="28"/>
          <w:szCs w:val="28"/>
          <w:lang w:val="uk-UA"/>
        </w:rPr>
        <w:t>ої</w:t>
      </w:r>
      <w:r>
        <w:rPr>
          <w:rFonts w:ascii="Times New Roman" w:hAnsi="Times New Roman"/>
          <w:sz w:val="28"/>
          <w:szCs w:val="28"/>
        </w:rPr>
        <w:t xml:space="preserve"> мов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 або мов</w:t>
      </w:r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 меншин</w:t>
      </w:r>
      <w:r>
        <w:rPr>
          <w:rFonts w:ascii="Times New Roman" w:hAnsi="Times New Roman"/>
          <w:sz w:val="28"/>
          <w:szCs w:val="28"/>
          <w:lang w:val="uk-UA"/>
        </w:rPr>
        <w:t xml:space="preserve"> може бути організовано в закладах освіти за наявності заяв. </w:t>
      </w:r>
    </w:p>
    <w:p w:rsidR="00C43840" w:rsidRDefault="00C43840" w:rsidP="00C438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За даними обліку дітей на території Широківської сільської ради Запорізького району Запорізької області дітей 3178, </w:t>
      </w:r>
      <w:r w:rsidRPr="00C43840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з них: ВПО – 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171</w:t>
      </w:r>
      <w:r w:rsidRPr="00C43840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(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7</w:t>
      </w:r>
      <w:r w:rsidRPr="00C43840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%),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шкільного віку (від 6 до 18) проживає </w:t>
      </w:r>
      <w:r w:rsidRPr="00C43840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2 5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23</w:t>
      </w:r>
      <w:r w:rsidRPr="00C43840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дитини,</w:t>
      </w: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здобувають повну загальну середню освіту – 1739 дитини. </w:t>
      </w:r>
    </w:p>
    <w:p w:rsidR="00C43840" w:rsidRDefault="00C43840" w:rsidP="00C438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демографічної ситуації в громаді за останні роки свідчить про низький рівень народжуваності.</w:t>
      </w:r>
      <w:r>
        <w:rPr>
          <w:rFonts w:ascii="Times New Roman" w:eastAsia="Times New Roman" w:hAnsi="Times New Roman" w:cs="Tahoma"/>
          <w:color w:val="000000"/>
          <w:sz w:val="28"/>
          <w:szCs w:val="24"/>
          <w:shd w:val="clear" w:color="auto" w:fill="FFFFFF"/>
          <w:lang w:val="uk-UA" w:eastAsia="uk-UA"/>
        </w:rPr>
        <w:t xml:space="preserve"> За останні три роки кількість учнів зменшилась майже на 100 осіб.</w:t>
      </w:r>
      <w:r>
        <w:rPr>
          <w:rFonts w:ascii="Times New Roman" w:eastAsiaTheme="minorHAnsi" w:hAnsi="Times New Roman" w:cs="Times New Roman"/>
          <w:sz w:val="28"/>
          <w:szCs w:val="28"/>
          <w:shd w:val="clear" w:color="auto" w:fill="FFFFFF"/>
          <w:lang w:eastAsia="uk-UA"/>
        </w:rPr>
        <w:t xml:space="preserve"> Спостерігається проблема щодо низької середньої наповнюваності класів. </w:t>
      </w:r>
    </w:p>
    <w:p w:rsidR="00C43840" w:rsidRDefault="00C43840" w:rsidP="00C4384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Майже 10 % здобувачів освіти громади вимушені були з початком військової агресії змінити місце перебування ( чи повернуться вони до країни і коли – залишається питанням). </w:t>
      </w: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поточному навчальному році у закладах освіти громади обліковується 269 вихованця ( втому числі 26 осіб ВПО) в дошкільних підрозділах та 1041 здобувачів освіти у закладах загальної середньої освіти ( втому числі 106 осіб ВПО). Всі учні закладів освіти забезпечені безоплатними підручниками та користуються створеними умовами для самоосвіти.</w:t>
      </w:r>
    </w:p>
    <w:p w:rsidR="00C43840" w:rsidRDefault="00C43840" w:rsidP="00C4384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З вересня 2023 року освітня мережа складається з таких закладів освіти: </w:t>
      </w:r>
    </w:p>
    <w:tbl>
      <w:tblPr>
        <w:tblW w:w="5050" w:type="pct"/>
        <w:tblLook w:val="04A0" w:firstRow="1" w:lastRow="0" w:firstColumn="1" w:lastColumn="0" w:noHBand="0" w:noVBand="1"/>
      </w:tblPr>
      <w:tblGrid>
        <w:gridCol w:w="2058"/>
        <w:gridCol w:w="741"/>
        <w:gridCol w:w="674"/>
        <w:gridCol w:w="741"/>
        <w:gridCol w:w="674"/>
        <w:gridCol w:w="741"/>
        <w:gridCol w:w="674"/>
        <w:gridCol w:w="741"/>
        <w:gridCol w:w="674"/>
        <w:gridCol w:w="1720"/>
      </w:tblGrid>
      <w:tr w:rsidR="00C43840" w:rsidTr="00C43840">
        <w:trPr>
          <w:trHeight w:val="315"/>
        </w:trPr>
        <w:tc>
          <w:tcPr>
            <w:tcW w:w="12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Назва закладу</w:t>
            </w:r>
          </w:p>
        </w:tc>
        <w:tc>
          <w:tcPr>
            <w:tcW w:w="7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(1-4 кл.)</w:t>
            </w:r>
          </w:p>
        </w:tc>
        <w:tc>
          <w:tcPr>
            <w:tcW w:w="7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(5-9 кл.)</w:t>
            </w:r>
          </w:p>
        </w:tc>
        <w:tc>
          <w:tcPr>
            <w:tcW w:w="7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(10-11 кл.)</w:t>
            </w:r>
          </w:p>
        </w:tc>
        <w:tc>
          <w:tcPr>
            <w:tcW w:w="7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(1-11 кл.)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Середня наповнюваність</w:t>
            </w:r>
          </w:p>
        </w:tc>
      </w:tr>
      <w:tr w:rsidR="00C43840" w:rsidTr="00C43840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класів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учнів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класів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учнів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класів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учнів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класів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учнів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учнів</w:t>
            </w:r>
          </w:p>
        </w:tc>
      </w:tr>
      <w:tr w:rsidR="00C43840" w:rsidTr="00C43840">
        <w:trPr>
          <w:trHeight w:val="539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Августинівська початкова школа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28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</w:tr>
      <w:tr w:rsidR="00C43840" w:rsidTr="00C43840">
        <w:trPr>
          <w:trHeight w:val="450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Відраднівська гімназія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137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C43840" w:rsidTr="00C43840">
        <w:trPr>
          <w:trHeight w:val="675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Володимирівський ліцей «Успіх»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165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C43840" w:rsidTr="00C43840">
        <w:trPr>
          <w:trHeight w:val="450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Лукашівська гімназія «Мрія»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131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C43840" w:rsidTr="00C43840">
        <w:trPr>
          <w:trHeight w:val="311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Петропільський ліцей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268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24</w:t>
            </w:r>
          </w:p>
        </w:tc>
      </w:tr>
      <w:tr w:rsidR="00C43840" w:rsidTr="00C43840">
        <w:trPr>
          <w:trHeight w:val="450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Широківська гімназія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132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C43840" w:rsidTr="00C43840">
        <w:trPr>
          <w:trHeight w:val="675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Миколай-Пільська філія Петропільського ліцею 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43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</w:t>
            </w:r>
          </w:p>
        </w:tc>
      </w:tr>
      <w:tr w:rsidR="00C43840" w:rsidTr="00C43840">
        <w:trPr>
          <w:trHeight w:val="675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Новопетрівська філія Петропільського ліцею району Запорізької області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137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C43840" w:rsidTr="00C43840">
        <w:trPr>
          <w:trHeight w:val="315"/>
        </w:trPr>
        <w:tc>
          <w:tcPr>
            <w:tcW w:w="1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РАЗОМ: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440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523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78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66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1041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16</w:t>
            </w:r>
          </w:p>
        </w:tc>
      </w:tr>
    </w:tbl>
    <w:p w:rsidR="00C43840" w:rsidRDefault="00C43840" w:rsidP="00C4384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2023-2024 н.р. в закладах освіти функціонують класи з інклюзивною формою освіти:</w:t>
      </w: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5286"/>
        <w:gridCol w:w="2080"/>
        <w:gridCol w:w="2040"/>
      </w:tblGrid>
      <w:tr w:rsidR="00C43840" w:rsidTr="00C43840">
        <w:trPr>
          <w:trHeight w:val="403"/>
        </w:trPr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Назва закладу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43840" w:rsidRDefault="00C4384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ar-SA"/>
              </w:rPr>
              <w:t xml:space="preserve">Кількість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класів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ar-SA"/>
              </w:rPr>
              <w:t xml:space="preserve">Кількість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учнів</w:t>
            </w:r>
          </w:p>
        </w:tc>
      </w:tr>
      <w:tr w:rsidR="00C43840" w:rsidTr="00C43840">
        <w:trPr>
          <w:trHeight w:val="400"/>
        </w:trPr>
        <w:tc>
          <w:tcPr>
            <w:tcW w:w="5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Августинівська початкова школа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C43840" w:rsidTr="00C43840">
        <w:trPr>
          <w:trHeight w:val="307"/>
        </w:trPr>
        <w:tc>
          <w:tcPr>
            <w:tcW w:w="5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Відраднівська гімназія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</w:tr>
      <w:tr w:rsidR="00C43840" w:rsidTr="00C43840">
        <w:trPr>
          <w:trHeight w:val="353"/>
        </w:trPr>
        <w:tc>
          <w:tcPr>
            <w:tcW w:w="5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Володимирівський ліцей «Успіх»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C43840" w:rsidTr="00C43840">
        <w:trPr>
          <w:trHeight w:val="307"/>
        </w:trPr>
        <w:tc>
          <w:tcPr>
            <w:tcW w:w="5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Лукашівська гімназія «Мрія»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</w:tr>
      <w:tr w:rsidR="00C43840" w:rsidTr="00C43840">
        <w:trPr>
          <w:trHeight w:val="307"/>
        </w:trPr>
        <w:tc>
          <w:tcPr>
            <w:tcW w:w="5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Петропільський ліцей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16</w:t>
            </w:r>
          </w:p>
        </w:tc>
      </w:tr>
      <w:tr w:rsidR="00C43840" w:rsidTr="00C43840">
        <w:trPr>
          <w:trHeight w:val="307"/>
        </w:trPr>
        <w:tc>
          <w:tcPr>
            <w:tcW w:w="5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Широківська гімназія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</w:tr>
      <w:tr w:rsidR="00C43840" w:rsidTr="00C43840">
        <w:trPr>
          <w:trHeight w:val="316"/>
        </w:trPr>
        <w:tc>
          <w:tcPr>
            <w:tcW w:w="5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Миколай-Пільська філія Петропільського ліцею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</w:tr>
      <w:tr w:rsidR="00C43840" w:rsidTr="00C43840">
        <w:trPr>
          <w:trHeight w:val="249"/>
        </w:trPr>
        <w:tc>
          <w:tcPr>
            <w:tcW w:w="5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Новопетрівська філія Петропільського ліцею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43840" w:rsidRDefault="00C4384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</w:tr>
      <w:tr w:rsidR="00C43840" w:rsidTr="00C43840">
        <w:trPr>
          <w:trHeight w:val="215"/>
        </w:trPr>
        <w:tc>
          <w:tcPr>
            <w:tcW w:w="5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840" w:rsidRDefault="00C43840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РАЗОМ: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43840" w:rsidRDefault="00C4384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ar-SA"/>
              </w:rPr>
              <w:t>43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43840" w:rsidRDefault="00C4384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 w:eastAsia="ar-SA"/>
              </w:rPr>
              <w:t>66</w:t>
            </w:r>
          </w:p>
        </w:tc>
      </w:tr>
    </w:tbl>
    <w:p w:rsidR="00434C29" w:rsidRDefault="00434C29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Продовжується дія договіру про співробітництво з Біленьківською сільською радою Запорізького району Запорізької області в напрямку надання послуг КУ «Інклюзивно-ресурсний центр» Біленьківської сільської ради Запорізького району Запорізької області. </w:t>
      </w: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вересні 2023 року у закладах освіти проведено Всеукраїнську акцію – рейд «Урок», з метою забезпечення умов для здобуття освіти дітей шкільного віку. А також протягом навчального року проводяться сумісні заходи, мета яких організація роботи щодо запобігання бездоглядності неповнолітніх.</w:t>
      </w: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Через продовження воєнного стану на території країни оздоровлення та відпочинок здобувачів освіти влітку 2023 року не проводились. Проте 75 учнів мали можливість в грудні 2023 року та в лютому 2024 року відпочити в комунальному закладі позашкільної освіти Закарпатської обласної ради.  Підвезення учнів до місця навчання та в зворотному напрямку й харчування в закладах освіти не організовувалось.</w:t>
      </w: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 січня 2024 року для учнів Петропільського ліцею та Новопетрівської філії Петропільського ліцею освітній процес організовано в змішаному форматі. Всі інші заклади освіти працюють з використанням можливих засобів і технологій дистанційної освіти.</w:t>
      </w:r>
    </w:p>
    <w:p w:rsidR="00C43840" w:rsidRDefault="00C43840" w:rsidP="00C4384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43840" w:rsidRDefault="00C43840" w:rsidP="00C438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Начальник відділу освіти </w:t>
      </w:r>
    </w:p>
    <w:p w:rsidR="00C43840" w:rsidRDefault="00C43840" w:rsidP="00C438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Широківської сільської ради                                               Денис ІВАНІЧЕНКО</w:t>
      </w:r>
    </w:p>
    <w:p w:rsidR="00C43840" w:rsidRDefault="00C43840" w:rsidP="00C438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</w:t>
      </w:r>
    </w:p>
    <w:p w:rsidR="00C43840" w:rsidRDefault="00C43840" w:rsidP="00C4384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43840" w:rsidRDefault="00C43840" w:rsidP="00C4384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C43840">
          <w:pgSz w:w="11906" w:h="16838"/>
          <w:pgMar w:top="1134" w:right="850" w:bottom="1134" w:left="1701" w:header="708" w:footer="708" w:gutter="0"/>
          <w:cols w:space="720"/>
        </w:sectPr>
      </w:pPr>
    </w:p>
    <w:p w:rsidR="00C43840" w:rsidRDefault="00C43840" w:rsidP="00C43840">
      <w:pPr>
        <w:rPr>
          <w:lang w:val="uk-UA"/>
        </w:rPr>
      </w:pPr>
    </w:p>
    <w:p w:rsidR="00C43840" w:rsidRDefault="00C43840" w:rsidP="00C43840">
      <w:pPr>
        <w:rPr>
          <w:lang w:val="uk-UA"/>
        </w:rPr>
      </w:pPr>
    </w:p>
    <w:p w:rsidR="0038644B" w:rsidRPr="000130F5" w:rsidRDefault="0038644B">
      <w:pPr>
        <w:rPr>
          <w:lang w:val="uk-UA"/>
        </w:rPr>
      </w:pPr>
    </w:p>
    <w:sectPr w:rsidR="0038644B" w:rsidRPr="00013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5A"/>
    <w:rsid w:val="000130F5"/>
    <w:rsid w:val="0038644B"/>
    <w:rsid w:val="00434C29"/>
    <w:rsid w:val="00C43840"/>
    <w:rsid w:val="00D42760"/>
    <w:rsid w:val="00F5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2CB30-3596-406F-9D21-3F9BA6FB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84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0130F5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0130F5"/>
    <w:pPr>
      <w:spacing w:after="0" w:line="240" w:lineRule="auto"/>
      <w:contextualSpacing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C4384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34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34C29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2024-03-06T13:57:00Z</cp:lastPrinted>
  <dcterms:created xsi:type="dcterms:W3CDTF">2024-03-06T09:56:00Z</dcterms:created>
  <dcterms:modified xsi:type="dcterms:W3CDTF">2024-03-25T06:34:00Z</dcterms:modified>
</cp:coreProperties>
</file>