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17" w:rsidRDefault="00435917" w:rsidP="00435917">
      <w:pPr>
        <w:jc w:val="center"/>
        <w:rPr>
          <w:sz w:val="28"/>
          <w:lang w:val="uk-UA"/>
        </w:rPr>
      </w:pPr>
      <w:r>
        <w:rPr>
          <w:sz w:val="28"/>
          <w:szCs w:val="22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5" o:title=""/>
          </v:shape>
          <o:OLEObject Type="Embed" ProgID="Word.Picture.8" ShapeID="_x0000_i1025" DrawAspect="Content" ObjectID="_1774341020" r:id="rId6"/>
        </w:object>
      </w:r>
    </w:p>
    <w:p w:rsidR="00435917" w:rsidRDefault="00435917" w:rsidP="00435917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435917" w:rsidRDefault="00435917" w:rsidP="00435917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435917" w:rsidRDefault="00435917" w:rsidP="00435917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  <w:r>
        <w:rPr>
          <w:sz w:val="28"/>
          <w:lang w:val="uk-UA"/>
        </w:rPr>
        <w:t xml:space="preserve"> </w:t>
      </w:r>
    </w:p>
    <w:p w:rsidR="00435917" w:rsidRPr="00874F90" w:rsidRDefault="00435917" w:rsidP="00874F90">
      <w:pPr>
        <w:jc w:val="center"/>
        <w:rPr>
          <w:sz w:val="28"/>
          <w:szCs w:val="22"/>
          <w:lang w:val="uk-UA"/>
        </w:rPr>
      </w:pPr>
      <w:r>
        <w:rPr>
          <w:sz w:val="28"/>
          <w:lang w:val="uk-UA"/>
        </w:rPr>
        <w:t xml:space="preserve">РІШЕННЯ    </w:t>
      </w:r>
      <w:r>
        <w:rPr>
          <w:b/>
          <w:sz w:val="28"/>
          <w:lang w:val="uk-UA"/>
        </w:rPr>
        <w:t xml:space="preserve"> </w:t>
      </w:r>
    </w:p>
    <w:p w:rsidR="00435917" w:rsidRPr="00874F90" w:rsidRDefault="00435917" w:rsidP="00874F90">
      <w:pPr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04.04.2024 року                               м. Запоріжжя                                            №92 </w:t>
      </w:r>
    </w:p>
    <w:p w:rsidR="00874F90" w:rsidRDefault="00874F90" w:rsidP="00874F90">
      <w:pPr>
        <w:contextualSpacing/>
        <w:jc w:val="both"/>
        <w:rPr>
          <w:rFonts w:eastAsia="Calibri" w:cs="Calibri"/>
          <w:sz w:val="28"/>
          <w:szCs w:val="28"/>
          <w:lang w:val="uk-UA" w:eastAsia="en-US"/>
        </w:rPr>
      </w:pPr>
      <w:r>
        <w:rPr>
          <w:rFonts w:eastAsia="Calibri" w:cs="Calibri"/>
          <w:sz w:val="28"/>
          <w:szCs w:val="28"/>
          <w:lang w:val="uk-UA"/>
        </w:rPr>
        <w:t>Про роботу виконавчого комітету Широківської сільської ради з виконання вимог Закону України «Про  запобігання корупції»  протягом  1 кварталу 2024 року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Заслухавши інформацію відповідальної особи з питань запобігання та виявлення корупції Широківської сільської ради Запорізького району Запорізької області Черкашиної Л. про роботу виконавчого комітету  </w:t>
      </w:r>
      <w:r>
        <w:rPr>
          <w:rFonts w:eastAsia="Calibri"/>
          <w:sz w:val="28"/>
          <w:szCs w:val="28"/>
          <w:lang w:val="uk-UA"/>
        </w:rPr>
        <w:t>з виконання вимог Закону України «Про  запобігання корупції» протягом 1 кварталу 2024 року</w:t>
      </w:r>
      <w:r>
        <w:rPr>
          <w:sz w:val="28"/>
          <w:szCs w:val="28"/>
          <w:lang w:val="uk-UA"/>
        </w:rPr>
        <w:t xml:space="preserve">, керуючись статтею 40 Закону України «Про місцеве самоврядування в Україні», Законом України «Про запобігання корупції», з метою систематизації та здійснення контролю, вдосконалення роботи щодо запобігання корупційним правопорушенням у Широківській сільській раді та виконавчому комітеті Широківської сільської ради, 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1.Інформацію про</w:t>
      </w:r>
      <w:r>
        <w:rPr>
          <w:sz w:val="28"/>
          <w:szCs w:val="28"/>
        </w:rPr>
        <w:t> </w:t>
      </w:r>
      <w:r>
        <w:rPr>
          <w:rFonts w:eastAsia="Calibri"/>
          <w:sz w:val="28"/>
          <w:szCs w:val="28"/>
          <w:lang w:val="uk-UA"/>
        </w:rPr>
        <w:t xml:space="preserve">роботу виконавчого комітету Широківської сільської ради з виконання </w:t>
      </w:r>
      <w:bookmarkStart w:id="0" w:name="_Hlk94350238"/>
      <w:r>
        <w:rPr>
          <w:rFonts w:eastAsia="Calibri"/>
          <w:sz w:val="28"/>
          <w:szCs w:val="28"/>
          <w:lang w:val="uk-UA"/>
        </w:rPr>
        <w:t xml:space="preserve">вимог Закону України «Про  запобігання корупції» </w:t>
      </w:r>
      <w:bookmarkEnd w:id="0"/>
      <w:r>
        <w:rPr>
          <w:rFonts w:eastAsia="Calibri"/>
          <w:sz w:val="28"/>
          <w:szCs w:val="28"/>
          <w:lang w:val="uk-UA"/>
        </w:rPr>
        <w:t>та Плану заходів з запобігання та протидії корупції у виконавчому комітеті Широківської сільської ради</w:t>
      </w:r>
      <w:r>
        <w:rPr>
          <w:sz w:val="28"/>
          <w:szCs w:val="28"/>
          <w:lang w:val="uk-UA"/>
        </w:rPr>
        <w:t xml:space="preserve"> протягом 1 кварталу 2024 року прийняти до відома та визнати такою, що відповідає вимогам чинного законодавства України (додається).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Рекомендувати відповідальній особі з питань запобігання та </w:t>
      </w:r>
      <w:r>
        <w:rPr>
          <w:rFonts w:eastAsia="Calibri"/>
          <w:sz w:val="28"/>
          <w:szCs w:val="28"/>
          <w:lang w:val="uk-UA"/>
        </w:rPr>
        <w:t>та протидії</w:t>
      </w:r>
      <w:r>
        <w:rPr>
          <w:sz w:val="28"/>
          <w:szCs w:val="28"/>
          <w:lang w:val="uk-UA"/>
        </w:rPr>
        <w:t xml:space="preserve"> корупції у виконавчому комітеті Широківської сільської ради Черкашиній Л. удосконалювати існуючі та працювати над створенням нових додаткових внутрішніх механізмів контролю, що сприятимуть запобіганню та виявленню корупційних правопорушень.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3.Рекомендувати секретареві Широківської сільської ради Правдюк О. посилити роботу з депутатами Широківської сільської ради з </w:t>
      </w:r>
      <w:r>
        <w:rPr>
          <w:rFonts w:eastAsia="Calibri"/>
          <w:sz w:val="28"/>
          <w:szCs w:val="28"/>
          <w:lang w:val="uk-UA"/>
        </w:rPr>
        <w:t>вимог Закону України «Про  запобігання корупції», в тому числі в частині своєчасності подання декларацій  осіб, уповноважених на виконання функцій місцевого самоврядування.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4.Координацію діяльності з питань запобігання та протидії корупції у виконавчому комітеті Широківської сільської ради  доручити здійснювати керуючому справами виконавчого комітету Широківської сільської 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Головань Л.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5.Контроль за виконанням цього рішення покладається на сільського голову Широківської сільської ради Коротенка Д.</w:t>
      </w:r>
    </w:p>
    <w:p w:rsidR="00874F90" w:rsidRDefault="00874F90" w:rsidP="00874F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Сільський голова                                                                           Денис КОРОТЕНКО</w:t>
      </w:r>
    </w:p>
    <w:p w:rsidR="00FE46D6" w:rsidRDefault="000C1938" w:rsidP="00FE46D6">
      <w:pPr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lastRenderedPageBreak/>
        <w:t xml:space="preserve"> </w:t>
      </w:r>
      <w:bookmarkStart w:id="1" w:name="_GoBack"/>
      <w:bookmarkEnd w:id="1"/>
    </w:p>
    <w:p w:rsidR="00CC62A6" w:rsidRDefault="00CC62A6" w:rsidP="00CC62A6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C62A6" w:rsidRDefault="00CC62A6" w:rsidP="00CC62A6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виконавчого комітету </w:t>
      </w:r>
      <w:r>
        <w:rPr>
          <w:b/>
          <w:bCs/>
          <w:sz w:val="28"/>
          <w:szCs w:val="28"/>
          <w:lang w:val="uk-UA"/>
        </w:rPr>
        <w:t>Широківської сільської</w:t>
      </w:r>
      <w:r>
        <w:rPr>
          <w:b/>
          <w:bCs/>
          <w:sz w:val="28"/>
          <w:szCs w:val="28"/>
        </w:rPr>
        <w:t xml:space="preserve"> ради</w:t>
      </w:r>
      <w:r>
        <w:rPr>
          <w:b/>
          <w:bCs/>
          <w:sz w:val="28"/>
          <w:szCs w:val="28"/>
          <w:lang w:val="uk-UA"/>
        </w:rPr>
        <w:t xml:space="preserve"> Запорізького району </w:t>
      </w:r>
    </w:p>
    <w:p w:rsidR="00CC62A6" w:rsidRDefault="00CC62A6" w:rsidP="00CC62A6">
      <w:pPr>
        <w:pStyle w:val="a6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Запорізької області </w:t>
      </w:r>
      <w:r>
        <w:rPr>
          <w:b/>
          <w:bCs/>
          <w:sz w:val="28"/>
          <w:szCs w:val="28"/>
        </w:rPr>
        <w:t xml:space="preserve"> щодо запобігання корупції </w:t>
      </w:r>
      <w:r>
        <w:rPr>
          <w:b/>
          <w:bCs/>
          <w:sz w:val="28"/>
          <w:szCs w:val="28"/>
          <w:lang w:val="uk-UA"/>
        </w:rPr>
        <w:t xml:space="preserve">за 1 квартал 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  <w:lang w:val="uk-UA"/>
        </w:rPr>
        <w:t>24</w:t>
      </w:r>
      <w:r>
        <w:rPr>
          <w:b/>
          <w:bCs/>
          <w:sz w:val="28"/>
          <w:szCs w:val="28"/>
        </w:rPr>
        <w:t xml:space="preserve"> р</w:t>
      </w:r>
      <w:r>
        <w:rPr>
          <w:b/>
          <w:bCs/>
          <w:sz w:val="28"/>
          <w:szCs w:val="28"/>
          <w:lang w:val="uk-UA"/>
        </w:rPr>
        <w:t>оку</w:t>
      </w:r>
    </w:p>
    <w:tbl>
      <w:tblPr>
        <w:tblW w:w="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804"/>
        <w:gridCol w:w="8158"/>
      </w:tblGrid>
      <w:tr w:rsidR="00CC62A6" w:rsidTr="00CC62A6">
        <w:trPr>
          <w:trHeight w:val="7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2A6" w:rsidRDefault="00CC62A6">
            <w:pPr>
              <w:jc w:val="center"/>
              <w:rPr>
                <w:rFonts w:eastAsia="Calibri"/>
                <w:b/>
                <w:lang w:eastAsia="uk-UA"/>
              </w:rPr>
            </w:pPr>
            <w:r>
              <w:rPr>
                <w:rFonts w:eastAsia="Calibri"/>
                <w:b/>
                <w:lang w:eastAsia="uk-UA"/>
              </w:rPr>
              <w:t>№з/п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2A6" w:rsidRDefault="00CC62A6">
            <w:pPr>
              <w:jc w:val="center"/>
              <w:rPr>
                <w:rFonts w:eastAsia="Calibri"/>
                <w:b/>
                <w:lang w:val="uk-UA" w:eastAsia="uk-UA"/>
              </w:rPr>
            </w:pPr>
            <w:r>
              <w:rPr>
                <w:rFonts w:eastAsia="Calibri"/>
                <w:b/>
                <w:lang w:eastAsia="uk-UA"/>
              </w:rPr>
              <w:t>Назва заходу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2A6" w:rsidRDefault="00CC62A6">
            <w:pPr>
              <w:ind w:left="-510" w:right="-108"/>
              <w:jc w:val="center"/>
              <w:rPr>
                <w:rFonts w:eastAsia="Calibri"/>
                <w:b/>
                <w:lang w:val="uk-UA" w:eastAsia="uk-UA"/>
              </w:rPr>
            </w:pPr>
            <w:r>
              <w:rPr>
                <w:rFonts w:eastAsia="Calibri"/>
                <w:b/>
                <w:lang w:val="uk-UA" w:eastAsia="uk-UA"/>
              </w:rPr>
              <w:t>Виконання</w:t>
            </w:r>
          </w:p>
        </w:tc>
      </w:tr>
      <w:tr w:rsidR="00CC62A6" w:rsidTr="00CC62A6">
        <w:trPr>
          <w:trHeight w:val="87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/>
              </w:rPr>
            </w:pPr>
            <w:r>
              <w:rPr>
                <w:rFonts w:eastAsia="Calibri"/>
                <w:lang w:val="uk-UA"/>
              </w:rPr>
              <w:t>Забезпечити неухильне дотримання вимог антикорупційного законодавства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/>
              </w:rPr>
              <w:t>Постійно забезпечується неухильне виконання вимог антикорупційного законодавства</w:t>
            </w:r>
          </w:p>
        </w:tc>
      </w:tr>
      <w:tr w:rsidR="00CC62A6" w:rsidTr="00CC62A6">
        <w:trPr>
          <w:trHeight w:val="124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Забезпечення організації та проведення особистого прийому громадян сільським головою, заступниками сільського голови, керуючим справами виконавчого комітету сільської ради, секретарем сільської ради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Особисті прийоми громадян проводяться згідно графіків прийомів, які оприлюднюються на офіційному веб-сайті Широківської сільської ради Запорізького району Запорізької області та в «Інформаційному листку» Широківської сільської ради</w:t>
            </w:r>
          </w:p>
        </w:tc>
      </w:tr>
      <w:tr w:rsidR="00CC62A6" w:rsidTr="00CC62A6">
        <w:trPr>
          <w:trHeight w:val="190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pacing w:after="100" w:afterAutospacing="1"/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 xml:space="preserve">Забезпечити розміщення та своєчасне оновлення на офіційному </w:t>
            </w:r>
            <w:r>
              <w:rPr>
                <w:rFonts w:eastAsia="Calibri"/>
                <w:lang w:val="uk-UA" w:eastAsia="uk-UA"/>
              </w:rPr>
              <w:t>веб-</w:t>
            </w:r>
            <w:r>
              <w:rPr>
                <w:rFonts w:eastAsia="Calibri"/>
                <w:lang w:eastAsia="uk-UA"/>
              </w:rPr>
              <w:t>сайті Широківської сільської ради, в приміщенні сільської ради актуальної інформації, пов’язаної з наданням та отримання адміністративних послуг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Постійно працює «гаряча телефонна лінія», оновлюються інформаційні стенди сільської ради та на офіційному веб-сайті  Широківської сільської ради розміщується актуальна інформація стосовно діяльності ради, зокрема інформація пов’язана з наданням та отриманням адміністративних послуг, руху транспорту, графіки прийому </w:t>
            </w:r>
          </w:p>
        </w:tc>
      </w:tr>
      <w:tr w:rsidR="00CC62A6" w:rsidRPr="000C1938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pacing w:after="100" w:afterAutospacing="1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Забезпечення відповідних умов праці для працівників сільської ради стосовно виконання недопущення порушень вимог ЗУ «Про запобігання корупції», іншою особою (через телефонні лінії, офіційні веб-сайти, засоби електронного зв’язку)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Постійно вживаються заходи щодо запобігання конфлікту інтересів та попередження працівнків стосовно працевлаштування близьких осіб ч. 1 ст. 1 ЗУ «Про запобігання корупції» та ст. 36 ЗУ «Про запобігання корупції» стосовно корпоративних прав</w:t>
            </w:r>
          </w:p>
        </w:tc>
      </w:tr>
      <w:tr w:rsidR="00CC62A6" w:rsidRPr="000C1938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/>
              </w:rPr>
            </w:pPr>
            <w:r>
              <w:rPr>
                <w:rFonts w:eastAsia="Calibri"/>
                <w:lang w:val="uk-UA"/>
              </w:rPr>
              <w:t>Проведення моніторингу здійснення регуляторної діяльності Широківською сільською радою та виконавчим комітетом щодо дотримання  ними вимог Закону України «Про засади державної регуляторної політики у сфері господарської діяльності»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hd w:val="clear" w:color="auto" w:fill="FFFFFF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Вимоги Закону України «Про засади державної регуляторної політики у сфері господарської діяльності» виконуються вчасно та з дотриманням норм законодавства </w:t>
            </w:r>
            <w:r>
              <w:rPr>
                <w:rFonts w:eastAsia="Calibri"/>
                <w:color w:val="000000" w:themeColor="text1"/>
                <w:lang w:val="uk-UA" w:eastAsia="uk-UA"/>
              </w:rPr>
              <w:t>(«</w:t>
            </w:r>
            <w:hyperlink r:id="rId7" w:history="1">
              <w:r>
                <w:rPr>
                  <w:rStyle w:val="a7"/>
                  <w:color w:val="000000" w:themeColor="text1"/>
                  <w:lang w:val="uk-UA"/>
                </w:rPr>
                <w:t>План діяльності Широківської сільської ради з підготовки проектів РА на 2023 рік</w:t>
              </w:r>
            </w:hyperlink>
            <w:r>
              <w:rPr>
                <w:color w:val="000000" w:themeColor="text1"/>
                <w:lang w:val="uk-UA"/>
              </w:rPr>
              <w:t>» затверджено 25.12.2022 року)</w:t>
            </w:r>
          </w:p>
        </w:tc>
      </w:tr>
      <w:tr w:rsidR="00CC62A6" w:rsidRPr="000C1938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pacing w:after="100" w:afterAutospacing="1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Забезпечення організації направлення на навчальні заходи та підвищення кваліфікації посадових осіб органів місцевого самоврядування відповідно до планів графіків на 2024 рік  за темами: запобігання та протидія корупції, рівень правової культури, формування антикорупційної правосвідомості, удосконалення системи знань щодо врегулювання конфлікту інтересів, декларування майна, доходів, витрат і зобов’язань фінансового характеру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textAlignment w:val="baseline"/>
              <w:outlineLvl w:val="1"/>
              <w:rPr>
                <w:rFonts w:eastAsia="Calibri"/>
                <w:lang w:val="uk-UA" w:eastAsia="uk-UA"/>
              </w:rPr>
            </w:pPr>
            <w:r>
              <w:rPr>
                <w:color w:val="000000"/>
                <w:lang w:val="uk-UA"/>
              </w:rPr>
              <w:t>В 1 кв. 2024 року  16 працівників Широківської сільської ради підвищили кваліфікацію та отримали сертифікати за різними програмами навчання: короткострокові програми, професійні (сертифіковані) програми підвищення кваліфікації посадових осіб ОМС, онлайн курси. Працівники  також підвищували кваліфікацію шляхом самоосвіти. Основні теми навчання:</w:t>
            </w:r>
            <w:r>
              <w:rPr>
                <w:lang w:val="uk-UA"/>
              </w:rPr>
              <w:t xml:space="preserve"> </w:t>
            </w:r>
            <w:r>
              <w:rPr>
                <w:color w:val="000000"/>
                <w:lang w:val="uk-UA"/>
              </w:rPr>
              <w:t>загальна адміністративна процедура, урегулювання конфліктів в соціально-політичній сфері, мовна стійкість державних службовців та посадових осіб органів місцевого самоврядування, навчання з серії освітніх та просвітницьких заходів з посадовими особами територіальних громад, спрямованих на підвищення компетенції у галузі забезпечення пожежної, техногенної безпеки цивільного захисту, громадської безпеки у територіальних громадах</w:t>
            </w:r>
            <w:r>
              <w:rPr>
                <w:rFonts w:eastAsia="Calibri"/>
                <w:lang w:val="uk-UA" w:eastAsia="en-US"/>
              </w:rPr>
              <w:t>.</w:t>
            </w:r>
          </w:p>
        </w:tc>
      </w:tr>
      <w:tr w:rsidR="00CC62A6" w:rsidTr="00CC62A6">
        <w:trPr>
          <w:trHeight w:val="18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Визначити кількісну потребу у направленні на підвищення кваліфікації посадових осіб місцевого самоврядування, на яких покладено обов’язки з організації роботи щодо запобігання корупції Забезпечувати посадовим особам виконавчого комітету необхідні умови і гарантії щодо їх службової діяльності  з метою підвищення особистої незалежності та відповідальності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 початку 2024 року визначена кількісна потреба у направленні на підвищення кваліфікації посадових осіб місцевого самоврядування Сформовано замовлення на підвищення кваліфікації посадових осіб ОМС на 2024 рік у Запорізькому центрі перепідготовки і підвищення кваліфікації. Надані пропозиції щодо тематики навчання для формування регіонального замовлення на підвищення кваліфікації посадових осіб ОМС.</w:t>
            </w:r>
          </w:p>
        </w:tc>
      </w:tr>
      <w:tr w:rsidR="00CC62A6" w:rsidRPr="000C1938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 xml:space="preserve">Забезпечувати якісний добір і розстановку кадрів на засадах неупередженого конкурсного відбору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Конкурсний відбір на посади проводиться згідно «Порядку проведення конкурсу на заміщення вакантних посад державних службовців» від 15.02.2002 р. № 169 затвердженого КМ України. В 1 кв. 2024 року прийнято 2 особи без </w:t>
            </w:r>
            <w:r>
              <w:rPr>
                <w:rFonts w:eastAsia="Calibri"/>
                <w:lang w:val="uk-UA" w:eastAsia="uk-UA"/>
              </w:rPr>
              <w:lastRenderedPageBreak/>
              <w:t xml:space="preserve">конкурсного відбору </w:t>
            </w:r>
            <w:r>
              <w:rPr>
                <w:color w:val="000000"/>
                <w:shd w:val="clear" w:color="auto" w:fill="FFFFFF"/>
                <w:lang w:val="uk-UA"/>
              </w:rPr>
              <w:t>з подальшим проходженням конкурсу після припинення чи скасування воєнного стану</w:t>
            </w:r>
            <w:r>
              <w:rPr>
                <w:rFonts w:eastAsia="Calibri"/>
                <w:lang w:val="uk-UA" w:eastAsia="uk-UA"/>
              </w:rPr>
              <w:t xml:space="preserve"> згідно  ЗУ від 20.05.2022 року № 2259-ІХ «Про внесення змін до деяких законів України щодо функціонування державної служби та місцевого самоврядування у період дії воєнного стану»</w:t>
            </w:r>
          </w:p>
        </w:tc>
      </w:tr>
      <w:tr w:rsidR="00CC62A6" w:rsidTr="00CC62A6">
        <w:trPr>
          <w:trHeight w:val="140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pacing w:after="120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Згідно з вимогами Закону України "Про запобігання корупції" забезпечувати подання новоприйнятими посадовими особами відомостей щодо працюючих близьких осіб у відділах виконавчого комітету та подальшу регулярну актуалізацію такої  інформації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widowControl w:val="0"/>
              <w:jc w:val="both"/>
              <w:rPr>
                <w:rFonts w:eastAsia="Calibri"/>
                <w:lang w:val="uk-UA" w:eastAsia="uk-UA"/>
              </w:rPr>
            </w:pPr>
            <w:r>
              <w:rPr>
                <w:color w:val="000000"/>
                <w:lang w:val="uk-UA"/>
              </w:rPr>
              <w:t>Постійно вживаються заходи щодо запобігання конфлікту інтересів та попередження стосовно працевлаштування близьких осіб (ч. 1 ст. 1 ЗУ «Про запобігання корупції»).   При прийому на роботу підписується відповідні попередження про обмеження, пов'язані з прийняттям на службу в органи місцевого самоврядування та проходженням служби.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spacing w:after="120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Вживати заходів щодо запобігання виникнення конфлікту інтересів та сприяти його усуненню, а також виявляти сприятливі для вчинення корупційних правопорушень ризики в діяльності посадових осіб місцевого самоврядування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t>При прийнятті на роботу проводиться попередження осіб, які претендують на зайняття посад у виконавчому комітеті сільської ради про спеціальні обмеження, встановлені Законом України «Про службу в органах місцевого самоврядування» та Законом України «Про запобігання корупції»</w:t>
            </w:r>
          </w:p>
        </w:tc>
      </w:tr>
      <w:tr w:rsidR="00CC62A6" w:rsidRPr="000C1938" w:rsidTr="00CC62A6">
        <w:trPr>
          <w:trHeight w:val="18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t>Аналізувати скарги та звернення громадян, що надходять від громадян та юридичних осіб, в яких вбачаються порушення з корупційними ризиками, допущені працівниками виконавчого комітету сільської ради</w:t>
            </w:r>
          </w:p>
          <w:p w:rsidR="00CC62A6" w:rsidRDefault="00CC62A6">
            <w:pPr>
              <w:rPr>
                <w:rFonts w:eastAsia="Calibri"/>
                <w:lang w:val="uk-UA" w:eastAsia="uk-UA"/>
              </w:rPr>
            </w:pP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В 1 кв. 2024 році</w:t>
            </w:r>
            <w:r>
              <w:rPr>
                <w:lang w:val="uk-UA"/>
              </w:rPr>
              <w:t xml:space="preserve"> </w:t>
            </w:r>
            <w:r>
              <w:rPr>
                <w:rFonts w:eastAsia="Calibri"/>
                <w:lang w:val="uk-UA" w:eastAsia="uk-UA"/>
              </w:rPr>
              <w:t xml:space="preserve">надійшло 38 звернень громадян (19 звернень вирішені, задоволено - 19, частково - 5, відмовлено – 0, чекають на відповідь – 8, надано роз’яснень - 5). Скарги відсутні.  На всі запити надана відповідна інформація в повному обсязі з дотриманням термінів виконання. Повторних – 0, колективних – 8. </w:t>
            </w:r>
          </w:p>
          <w:p w:rsidR="00CC62A6" w:rsidRDefault="00CC62A6">
            <w:pPr>
              <w:ind w:left="-108" w:right="-108"/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Запитів на публічну інформацію за 1 кв. 2024 року надійшло  9 (від юридичних осіб), всі запити розглянуті своєчасно, відповіді надані з дотриманням вимог ЗУ «Про доступ до публічної інформації»</w:t>
            </w:r>
          </w:p>
        </w:tc>
      </w:tr>
      <w:tr w:rsidR="00CC62A6" w:rsidRPr="000C1938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right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Забезпечити попередження осіб, які претендують на зайняття посад у виконавчому комітеті Широківської сільської ради про спеціальні обмеження, встановлені Законами України "Про службу в органах місцевого самоврядування" та "Про запобігання корупції"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t>При прий</w:t>
            </w:r>
            <w:r>
              <w:rPr>
                <w:rFonts w:eastAsia="Calibri"/>
                <w:lang w:val="uk-UA" w:eastAsia="uk-UA"/>
              </w:rPr>
              <w:t>омі</w:t>
            </w:r>
            <w:r>
              <w:rPr>
                <w:rFonts w:eastAsia="Calibri"/>
                <w:lang w:eastAsia="uk-UA"/>
              </w:rPr>
              <w:t xml:space="preserve"> на роботу проводиться попередження осіб, які претендують на зайняття посад у виконавчому комітеті сільської ради про спеціальні обмеження, встановлені Законом України «Про службу в органах місцевого самоврядування» та Законом України «Про запобігання корупції»</w:t>
            </w:r>
            <w:r>
              <w:rPr>
                <w:rFonts w:eastAsia="Calibri"/>
                <w:lang w:val="uk-UA" w:eastAsia="uk-UA"/>
              </w:rPr>
              <w:t>. Проводиться ознайомлення з «</w:t>
            </w:r>
            <w:r>
              <w:rPr>
                <w:bCs/>
                <w:color w:val="000000"/>
                <w:bdr w:val="none" w:sz="0" w:space="0" w:color="auto" w:frame="1"/>
                <w:lang w:val="uk-UA"/>
              </w:rPr>
              <w:t>Загальними правилми етичної поведінки державних службовців та посадових осіб органів місцевого самоврядування».</w:t>
            </w:r>
            <w:r>
              <w:rPr>
                <w:rFonts w:eastAsia="Calibri"/>
                <w:lang w:val="uk-UA" w:eastAsia="uk-UA"/>
              </w:rPr>
              <w:t xml:space="preserve">  Постійно вживаються заходи щодо запобігання конфлікту інтересів та попередження стосовно працевлаштування близьких осіб ч. 1 ст. 1 ЗУ «Про запобігання корупції» та ст. 36 ЗУ «Про запобігання корупції» стосовно корпоративних прав</w:t>
            </w:r>
          </w:p>
        </w:tc>
      </w:tr>
      <w:tr w:rsidR="00CC62A6" w:rsidTr="00CC62A6">
        <w:trPr>
          <w:trHeight w:val="126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Забезпечення своєчасного подання  посадовими особами виконавчого комітету Широківської сільської ради декларації  про майно, доходи, витрати і зобов’язання фінансового характеру за 2023 рік, шляхом її заповнення на офіційному веб-сайті Національного агентства з питань запобігання корупції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pStyle w:val="a3"/>
              <w:spacing w:line="276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 w:eastAsia="uk-UA"/>
              </w:rPr>
              <w:t>В 2024 році декларації посадових осіб органів місцевого самоврядування за 2023 рік подані не в повному обсязі (подано 55 щорічних декларацій працівників особового складу, подано 17 декларацій перед звільненням,  подано 10 декларацій після звільнення, 7 осіб продовжують виконувати функцію держави та подали щорічну декларацію,  1  декларація за 2023 рік подана несвоєчасно, 1 декларація перед звільненням  неподана, 1 декларація після звільненням не подана). Про факт неподання декларацій надані повідомлення до НАЗК.</w:t>
            </w:r>
          </w:p>
          <w:p w:rsidR="00CC62A6" w:rsidRDefault="00CC62A6">
            <w:pPr>
              <w:pStyle w:val="a3"/>
              <w:spacing w:line="276" w:lineRule="auto"/>
              <w:jc w:val="both"/>
              <w:rPr>
                <w:rFonts w:asciiTheme="minorHAnsi" w:eastAsia="Calibri" w:hAnsiTheme="minorHAnsi" w:cstheme="minorBidi"/>
                <w:lang w:val="uk-UA" w:eastAsia="uk-UA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uk-UA" w:eastAsia="uk-UA"/>
              </w:rPr>
              <w:t xml:space="preserve"> Всі працівники повідомлені про обов’язок подати декларацію  </w:t>
            </w:r>
            <w:r>
              <w:rPr>
                <w:rStyle w:val="a8"/>
                <w:color w:val="000000" w:themeColor="text1"/>
                <w:sz w:val="24"/>
                <w:szCs w:val="24"/>
                <w:lang w:val="uk-UA"/>
              </w:rPr>
              <w:t>щорічну (з будь-якою позначкою) за 2023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рік: подається у період з 00 годин 00 хвилин дня,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  <w:r>
              <w:rPr>
                <w:rStyle w:val="a8"/>
                <w:color w:val="000000" w:themeColor="text1"/>
                <w:sz w:val="24"/>
                <w:szCs w:val="24"/>
                <w:lang w:val="uk-UA"/>
              </w:rPr>
              <w:t>наступного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 </w:t>
            </w:r>
            <w:r>
              <w:rPr>
                <w:rStyle w:val="a8"/>
                <w:color w:val="000000" w:themeColor="text1"/>
                <w:sz w:val="24"/>
                <w:szCs w:val="24"/>
                <w:lang w:val="uk-UA"/>
              </w:rPr>
              <w:t>за днем припинення чи скасування воєнного стану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, до 00 годин 00 хвилин відповідного числа третього місяця від такого дня. Така декларація охоплює звітний рік (період з 01 січня до 31 грудня 2023 року включно) та містить інформацію станом на 31 грудня звітного року</w:t>
            </w:r>
          </w:p>
        </w:tc>
      </w:tr>
      <w:tr w:rsidR="00CC62A6" w:rsidTr="00CC62A6">
        <w:trPr>
          <w:trHeight w:val="61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 xml:space="preserve">Подання посадовими особами виконавчого комітету Широківської сільської ради письмового повідомлення про суттєві зміни у майновому стані у встановленому Національним агентством з питань запобігання корупції порядку (у разі </w:t>
            </w:r>
            <w:r>
              <w:rPr>
                <w:rFonts w:eastAsia="Calibri"/>
                <w:lang w:eastAsia="uk-UA"/>
              </w:rPr>
              <w:lastRenderedPageBreak/>
              <w:t xml:space="preserve">отримання ними доходу, придбання майна на суму, яка перевищує 50 мінімальних заробітних плат, встановлених на 1 січня відповідного року)  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lastRenderedPageBreak/>
              <w:t>Подання посадовими особами виконавчого комітету Широківської сільської</w:t>
            </w:r>
            <w:r>
              <w:rPr>
                <w:rFonts w:eastAsia="Calibri"/>
                <w:lang w:val="uk-UA" w:eastAsia="uk-UA"/>
              </w:rPr>
              <w:t>,</w:t>
            </w:r>
            <w:r>
              <w:rPr>
                <w:rFonts w:eastAsia="Calibri"/>
                <w:lang w:eastAsia="uk-UA"/>
              </w:rPr>
              <w:t xml:space="preserve"> ради</w:t>
            </w:r>
            <w:r>
              <w:rPr>
                <w:rFonts w:eastAsia="Calibri"/>
                <w:lang w:val="uk-UA" w:eastAsia="uk-UA"/>
              </w:rPr>
              <w:t>, які займають відповідальне та особо відповідальне становище та посади з підвищеним корупційним ризиком</w:t>
            </w:r>
            <w:r>
              <w:rPr>
                <w:rFonts w:eastAsia="Calibri"/>
                <w:lang w:eastAsia="uk-UA"/>
              </w:rPr>
              <w:t xml:space="preserve"> письмового повідомлення про суттєві </w:t>
            </w:r>
            <w:r>
              <w:rPr>
                <w:rFonts w:eastAsia="Calibri"/>
                <w:lang w:eastAsia="uk-UA"/>
              </w:rPr>
              <w:lastRenderedPageBreak/>
              <w:t>зміни у майновому стані у встановленому Національним агентством з питань запобігання корупції порядку</w:t>
            </w:r>
            <w:r>
              <w:rPr>
                <w:rFonts w:eastAsia="Calibri"/>
                <w:lang w:val="uk-UA" w:eastAsia="uk-UA"/>
              </w:rPr>
              <w:t xml:space="preserve"> в 1 кв. 2024 році відсутні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 xml:space="preserve">Подання посадовими особами виконавчого комітету Широківської сільської ради письмового повідомлення про відкриття валютного рахунка в установі банку-нерезидента у встановленому Національним агентством з питань запобігання корупції порядку (у разі відкриття суб’єктом декларування або членом його сім'ї валютного рахунка в установі банку-нерезидента)  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t>Подання посадовими особами виконавчого комітету Широківської сільської ради письмового повідомлення про відкриття валютного рахунка в установі банку-нерезидента у встановленому Національним агентством з питань запобігання корупції порядку</w:t>
            </w:r>
            <w:r>
              <w:rPr>
                <w:rFonts w:eastAsia="Calibri"/>
                <w:lang w:val="uk-UA" w:eastAsia="uk-UA"/>
              </w:rPr>
              <w:t xml:space="preserve"> в 1 кв. 2024 році відсутні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>Подання посадовими особами виконавчого комітету Широківської сільської ради, які припиняють діяльність, пов’язану виконанням функцій місцевого самоврядування, шляхом заповнення на офіційному веб-сайті Національного агентства з питань запобігання корупції декларації особи, уповноваженої на виконання функцій держави або місцевого самоврядування за період, не охоплений раніше поданими деклараціями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Декларації посадових осіб органів місцевого самоврядування, </w:t>
            </w:r>
            <w:r>
              <w:rPr>
                <w:rFonts w:eastAsia="Calibri"/>
                <w:lang w:eastAsia="uk-UA"/>
              </w:rPr>
              <w:t>які припин</w:t>
            </w:r>
            <w:r>
              <w:rPr>
                <w:rFonts w:eastAsia="Calibri"/>
                <w:lang w:val="uk-UA" w:eastAsia="uk-UA"/>
              </w:rPr>
              <w:t>или</w:t>
            </w:r>
            <w:r>
              <w:rPr>
                <w:rFonts w:eastAsia="Calibri"/>
                <w:lang w:eastAsia="uk-UA"/>
              </w:rPr>
              <w:t xml:space="preserve"> діяльність, пов’язану виконанням функцій місцевого </w:t>
            </w:r>
            <w:r>
              <w:rPr>
                <w:rFonts w:eastAsia="Calibri"/>
                <w:lang w:val="uk-UA" w:eastAsia="uk-UA"/>
              </w:rPr>
              <w:t>самоврядування за 2023 рік подані не в повному обсязі (18 осіб звільнилось  в 2023 році, з них 7 подали декларацію після звільнення, 10 осіб продовжують виконувати функції держави та подали щорічну декларацію, 1 особа не подала декларацію після звільнення, про що повідомлено НАЗК)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lang w:eastAsia="uk-UA"/>
              </w:rPr>
            </w:pPr>
            <w:r>
              <w:rPr>
                <w:rFonts w:eastAsia="Calibri"/>
                <w:lang w:eastAsia="uk-UA"/>
              </w:rPr>
              <w:t xml:space="preserve">Організація проведення  згідно ст. 56 Закону України «Про запобігання корупції» спеціальної перевірки стосовно осіб, які претендують на зайняття  посад у виконавчому комітеті Широківської сільської ради, у порядку, визначеному чинним законодавством України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Перевірка відповідно до ЗУ «Про очищення влади» в 1 кв. 2024 року не проводилась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pStyle w:val="rvps2"/>
              <w:spacing w:line="276" w:lineRule="auto"/>
              <w:jc w:val="both"/>
              <w:rPr>
                <w:lang w:val="uk-UA"/>
              </w:rPr>
            </w:pPr>
            <w:r>
              <w:rPr>
                <w:lang w:val="uk-UA" w:eastAsia="uk-UA"/>
              </w:rPr>
              <w:t>З</w:t>
            </w:r>
            <w:r>
              <w:rPr>
                <w:rStyle w:val="rvts46"/>
                <w:lang w:val="uk-UA"/>
              </w:rPr>
              <w:t xml:space="preserve">дійснення  перевірки факту подання декларацій </w:t>
            </w:r>
            <w:r>
              <w:rPr>
                <w:rStyle w:val="rvts0"/>
                <w:lang w:val="uk-UA"/>
              </w:rPr>
              <w:t xml:space="preserve"> посадовими особами виконавчого комітету </w:t>
            </w:r>
            <w:r>
              <w:rPr>
                <w:rFonts w:eastAsia="Calibri"/>
                <w:lang w:val="uk-UA" w:eastAsia="uk-UA"/>
              </w:rPr>
              <w:t xml:space="preserve">Широківської сільської </w:t>
            </w:r>
            <w:r>
              <w:rPr>
                <w:rStyle w:val="rvts0"/>
                <w:lang w:val="uk-UA"/>
              </w:rPr>
              <w:t>ради та повідомлення Національного агентства з питань запобігання корупції про випадки неподання чи несвоєчасного подання таких декларацій у встановленому порядку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Перевіркою факту подання електронних декларацій шляхом пошуку та перегляду інформації в публічній частині Єдиного державного реєстру декларацій осіб, уповноважених на виконання функцій держави або місцевого самоврядування, на офіційному веб-сайті Національного агентства встановлено випадків неподання чи несвоєчасного подання декларацій посадовими особами Широківської сільської ради (1 працівник несвоєчасно подав декларацію 03.04.2024 року)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Ознайомлення посадових осіб виконавчого комітету Широківської сільської ради з нормами </w:t>
            </w:r>
            <w:r>
              <w:rPr>
                <w:rFonts w:eastAsia="Calibri"/>
                <w:lang w:eastAsia="uk-UA"/>
              </w:rPr>
              <w:t> </w:t>
            </w:r>
            <w:r>
              <w:rPr>
                <w:rFonts w:eastAsia="Calibri"/>
                <w:lang w:val="uk-UA" w:eastAsia="uk-UA"/>
              </w:rPr>
              <w:t xml:space="preserve">діючого антикорупційного законодавства 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Постійно проводиться ознайомлення</w:t>
            </w:r>
            <w:r>
              <w:rPr>
                <w:lang w:val="uk-UA"/>
              </w:rPr>
              <w:t xml:space="preserve"> </w:t>
            </w:r>
            <w:r>
              <w:rPr>
                <w:rFonts w:eastAsia="Calibri"/>
                <w:lang w:val="uk-UA" w:eastAsia="uk-UA"/>
              </w:rPr>
              <w:t>посадових осіб виконавчого комітету Широківської сільської ради з нормами  діючого антикорупційного законодавства</w:t>
            </w:r>
          </w:p>
        </w:tc>
      </w:tr>
      <w:tr w:rsidR="00CC62A6" w:rsidTr="00CC62A6">
        <w:trPr>
          <w:trHeight w:val="13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eastAsia="uk-UA"/>
              </w:rPr>
              <w:t>Надавати суб’єктам звернення до Широківської сільської ради та її виконавчого комітету своєчасно, достовірну, в повному обсязі інформацію, яка підлягає наданню відповідно до Законів України "Про доступ до публічної інформації", "Про звернення громадян"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На всі запити, які надійшли в 1 кв. 2024 року році надана відповідна інформація в повному обсязі з дотриманням термінів виконання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 метою виявлення причин та умов, що сприяли вчиненню корупційного правопорушення або невиконання вимог закону України "Про запобігання корупції", за наявності відповідних підстав організовувати проведення службових розслідувань (перевірок) у порядку, визначеному чинним законодавством України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Службові розслідування в 1 кв. 2024 року не проводились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pStyle w:val="rvps2"/>
              <w:spacing w:after="0" w:afterAutospacing="0"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Повідомляти у письмовій формі сільському голові  (або особі, яка виконує обов’язки сільського голови) та спеціально уповноваженим суб’єктам у сфері протидії корупції про факти, що можуть свідчити про вчинення корупційних або пов’язаних з корупцією правопорушень посадовими особами виконавчого комітету </w:t>
            </w:r>
            <w:r>
              <w:rPr>
                <w:rFonts w:eastAsia="Calibri"/>
                <w:lang w:val="uk-UA" w:eastAsia="uk-UA"/>
              </w:rPr>
              <w:t xml:space="preserve">Широківської сільської </w:t>
            </w:r>
            <w:r>
              <w:rPr>
                <w:lang w:val="uk-UA"/>
              </w:rPr>
              <w:t>ради</w:t>
            </w:r>
            <w:bookmarkStart w:id="2" w:name="n107"/>
            <w:bookmarkEnd w:id="2"/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ind w:left="-108" w:right="-108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 xml:space="preserve"> Правопорушення в  1 кв. 2024 року відсутні</w:t>
            </w:r>
          </w:p>
        </w:tc>
      </w:tr>
      <w:tr w:rsidR="00CC62A6" w:rsidRPr="000C1938" w:rsidTr="00CC62A6">
        <w:trPr>
          <w:trHeight w:val="7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Висвітлювати на сторінках газети, на офіційному веб-сайті антикорупційні заходи, що вживаються сільською радою з метою формування негативного ставлення громадян до проявів корупції  і залучення громадськості до участі в антикорупційній  діяльності</w:t>
            </w:r>
          </w:p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Постійно висвітлюється на сторінках газети, на офіційному веб-сайті антикорупційні заходи, що вживаються сільською радою з метою формування негативного ставлення громадян до проявів корупції  і залучення громадськості до участі в антикорупційній  діяльності</w:t>
            </w:r>
          </w:p>
        </w:tc>
      </w:tr>
      <w:tr w:rsidR="00CC62A6" w:rsidTr="00CC62A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2A6" w:rsidRDefault="00CC62A6" w:rsidP="003020A9">
            <w:pPr>
              <w:numPr>
                <w:ilvl w:val="0"/>
                <w:numId w:val="1"/>
              </w:numPr>
              <w:jc w:val="center"/>
              <w:rPr>
                <w:rFonts w:eastAsia="Calibri"/>
                <w:sz w:val="28"/>
                <w:szCs w:val="28"/>
                <w:lang w:val="uk-UA" w:eastAsia="uk-UA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Забезпечувати доступ громадськості для ознайомлення з прийнятими Широківської сільської радою, виконавчим комітетом Широківської сільської нормативними актами. Проведення із залученням громадських організацій семінарів, засідань за круглим столом з метою формування негативного ставлення населення до корупції</w:t>
            </w:r>
          </w:p>
        </w:tc>
        <w:tc>
          <w:tcPr>
            <w:tcW w:w="8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2A6" w:rsidRDefault="00CC62A6">
            <w:pPr>
              <w:jc w:val="both"/>
              <w:rPr>
                <w:rFonts w:eastAsia="Calibri"/>
                <w:lang w:val="uk-UA" w:eastAsia="uk-UA"/>
              </w:rPr>
            </w:pPr>
            <w:r>
              <w:rPr>
                <w:rFonts w:eastAsia="Calibri"/>
                <w:lang w:val="uk-UA" w:eastAsia="uk-UA"/>
              </w:rPr>
              <w:t>На офіційному веб-сайті оприлюднюється інформація для ознайомлення з прийнятими рішеннями та нормативними актами Широківської сільської радою. Проводяться заходи із залученням громадських організацій, засідання за круглим столом з метою формування негативного ставлення населення до корупції та ознайомленням напрямками стратегії розвитку (https://shyroke.org.ua/)</w:t>
            </w:r>
          </w:p>
        </w:tc>
      </w:tr>
    </w:tbl>
    <w:p w:rsidR="00CC62A6" w:rsidRDefault="00CC62A6" w:rsidP="00CC62A6">
      <w:pPr>
        <w:ind w:firstLine="709"/>
        <w:jc w:val="both"/>
        <w:rPr>
          <w:rFonts w:eastAsiaTheme="minorEastAsia"/>
          <w:sz w:val="28"/>
          <w:szCs w:val="28"/>
        </w:rPr>
      </w:pPr>
    </w:p>
    <w:p w:rsidR="00CC62A6" w:rsidRDefault="00CC62A6" w:rsidP="00CC62A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спеціаліст загального відділу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     Людмила ЧЕРКАШИНА</w:t>
      </w:r>
    </w:p>
    <w:p w:rsidR="003C0C58" w:rsidRPr="00435917" w:rsidRDefault="003C0C58">
      <w:pPr>
        <w:rPr>
          <w:lang w:val="uk-UA"/>
        </w:rPr>
      </w:pPr>
    </w:p>
    <w:sectPr w:rsidR="003C0C58" w:rsidRPr="0043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44361"/>
    <w:multiLevelType w:val="hybridMultilevel"/>
    <w:tmpl w:val="43462EC6"/>
    <w:lvl w:ilvl="0" w:tplc="2ECCC682">
      <w:start w:val="1"/>
      <w:numFmt w:val="decimal"/>
      <w:lvlText w:val="%1."/>
      <w:lvlJc w:val="right"/>
      <w:pPr>
        <w:ind w:left="502" w:hanging="360"/>
      </w:p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CE"/>
    <w:rsid w:val="000C1938"/>
    <w:rsid w:val="003C0C58"/>
    <w:rsid w:val="00435917"/>
    <w:rsid w:val="00874F90"/>
    <w:rsid w:val="009F05CE"/>
    <w:rsid w:val="00CC62A6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D1A32-56B8-4D10-9668-DD5CAC79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4F9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4F9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4F90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Normal (Web)"/>
    <w:basedOn w:val="a"/>
    <w:uiPriority w:val="99"/>
    <w:semiHidden/>
    <w:unhideWhenUsed/>
    <w:rsid w:val="00CC62A6"/>
    <w:pPr>
      <w:spacing w:before="100" w:beforeAutospacing="1" w:after="100" w:afterAutospacing="1"/>
    </w:pPr>
  </w:style>
  <w:style w:type="paragraph" w:customStyle="1" w:styleId="rvps2">
    <w:name w:val="rvps2"/>
    <w:basedOn w:val="a"/>
    <w:uiPriority w:val="99"/>
    <w:rsid w:val="00CC62A6"/>
    <w:pPr>
      <w:spacing w:before="100" w:beforeAutospacing="1" w:after="100" w:afterAutospacing="1"/>
    </w:pPr>
  </w:style>
  <w:style w:type="character" w:customStyle="1" w:styleId="rvts46">
    <w:name w:val="rvts46"/>
    <w:basedOn w:val="a0"/>
    <w:rsid w:val="00CC62A6"/>
  </w:style>
  <w:style w:type="character" w:customStyle="1" w:styleId="rvts0">
    <w:name w:val="rvts0"/>
    <w:basedOn w:val="a0"/>
    <w:rsid w:val="00CC62A6"/>
  </w:style>
  <w:style w:type="character" w:styleId="a7">
    <w:name w:val="Hyperlink"/>
    <w:basedOn w:val="a0"/>
    <w:uiPriority w:val="99"/>
    <w:semiHidden/>
    <w:unhideWhenUsed/>
    <w:rsid w:val="00CC62A6"/>
    <w:rPr>
      <w:color w:val="0000FF"/>
      <w:u w:val="single"/>
    </w:rPr>
  </w:style>
  <w:style w:type="character" w:styleId="a8">
    <w:name w:val="Strong"/>
    <w:basedOn w:val="a0"/>
    <w:uiPriority w:val="22"/>
    <w:qFormat/>
    <w:rsid w:val="00CC6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yroke.org.ua/wp-content/uploads/2022/12/Plan-diial-nosti-pidhotovky-proiektiv-RA-na-2023-ri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2024-04-08T06:53:00Z</cp:lastPrinted>
  <dcterms:created xsi:type="dcterms:W3CDTF">2024-04-03T11:58:00Z</dcterms:created>
  <dcterms:modified xsi:type="dcterms:W3CDTF">2024-04-11T08:44:00Z</dcterms:modified>
</cp:coreProperties>
</file>