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9C" w:rsidRPr="002F759C" w:rsidRDefault="002F759C" w:rsidP="002F759C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2F759C">
        <w:rPr>
          <w:rFonts w:ascii="Times New Roman" w:hAnsi="Times New Roman"/>
          <w:sz w:val="28"/>
          <w:szCs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4341070" r:id="rId5"/>
        </w:object>
      </w:r>
    </w:p>
    <w:p w:rsidR="002F759C" w:rsidRPr="002F759C" w:rsidRDefault="002F759C" w:rsidP="002F759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F759C">
        <w:rPr>
          <w:rFonts w:ascii="Times New Roman" w:hAnsi="Times New Roman"/>
          <w:sz w:val="28"/>
          <w:szCs w:val="28"/>
          <w:lang w:val="uk-UA"/>
        </w:rPr>
        <w:t>ШИРОКІВСЬКА СІЛЬСЬКА РАДА</w:t>
      </w:r>
    </w:p>
    <w:p w:rsidR="002F759C" w:rsidRPr="002F759C" w:rsidRDefault="002F759C" w:rsidP="002F759C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2F759C"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</w:t>
      </w:r>
    </w:p>
    <w:p w:rsidR="002F759C" w:rsidRPr="002F759C" w:rsidRDefault="002F759C" w:rsidP="002F759C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2F759C"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2F759C" w:rsidRPr="002F759C" w:rsidRDefault="002F759C" w:rsidP="002F759C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2F759C"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2F759C" w:rsidRPr="002F759C" w:rsidRDefault="002F759C" w:rsidP="002F759C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F759C" w:rsidRPr="002F759C" w:rsidRDefault="002F759C" w:rsidP="002F759C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F759C">
        <w:rPr>
          <w:rFonts w:ascii="Times New Roman" w:hAnsi="Times New Roman"/>
          <w:color w:val="000000"/>
          <w:sz w:val="28"/>
          <w:szCs w:val="28"/>
          <w:lang w:val="uk-UA"/>
        </w:rPr>
        <w:t>04.04.2024 року                               м. Запоріжжя                                            №95</w:t>
      </w:r>
    </w:p>
    <w:p w:rsidR="005963E1" w:rsidRDefault="005963E1" w:rsidP="005963E1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2C37FA" w:rsidRDefault="005963E1" w:rsidP="005963E1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передачу майна в оперативне </w:t>
      </w:r>
    </w:p>
    <w:p w:rsidR="005963E1" w:rsidRDefault="005963E1" w:rsidP="005963E1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управління закладам освіти</w:t>
      </w:r>
    </w:p>
    <w:p w:rsidR="005963E1" w:rsidRDefault="005963E1" w:rsidP="005963E1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2C37FA" w:rsidRDefault="005963E1" w:rsidP="005963E1">
      <w:pPr>
        <w:pStyle w:val="1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п. 4, 8, 10 статті 23 Бюджетного кодексу України, рішенням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27.11.2020 року № 11 «Про делегування повноважень виконавчому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області», з метою ефективного використання майна комунальної власності територіальної громади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</w:t>
      </w:r>
    </w:p>
    <w:p w:rsidR="005963E1" w:rsidRDefault="005963E1" w:rsidP="002C37FA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ради</w:t>
      </w:r>
    </w:p>
    <w:p w:rsidR="005963E1" w:rsidRDefault="005963E1" w:rsidP="005963E1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1. Передати на баланс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Відраднівській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гімназії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</w:t>
      </w:r>
      <w:r w:rsidRPr="002C37FA">
        <w:rPr>
          <w:rFonts w:ascii="Times New Roman" w:hAnsi="Times New Roman"/>
          <w:bCs/>
          <w:sz w:val="28"/>
          <w:szCs w:val="28"/>
          <w:lang w:val="uk-UA"/>
        </w:rPr>
        <w:t>26404214</w:t>
      </w:r>
      <w:r w:rsidRPr="002C37FA">
        <w:rPr>
          <w:rFonts w:ascii="Times New Roman" w:hAnsi="Times New Roman"/>
          <w:sz w:val="28"/>
          <w:szCs w:val="28"/>
          <w:lang w:val="uk-UA"/>
        </w:rPr>
        <w:t>) окреме індивідуально визначене майно згідно додатку 1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2. Закріпити на праві оперативного управління за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Відраднівською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гімназією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         (код ЄДРПОУ 26404214) окреме індивідуально визначене майно згідно додатку 1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>3. Затвердити акт приймання-передачі майна, вказаного в додатку 1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4. Передати на баланс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Широківській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гімназії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26405533) окреме індивідуально визначене майно згідно додатку 2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5. Закріпити на праві оперативного управління за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Широківською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гімназією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26405533) окреме індивідуально визначене майно згідно додатку 2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>6. Затвердити акт приймання-передачі майна, вказаного в додатку 2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7. Передати на баланс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Лукашівської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гімназії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26404048) окреме індивідуально визначене майно згідно додатку 3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8. Закріпити на праві оперативного управління за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Лукашівською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гімназією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</w:t>
      </w:r>
      <w:r w:rsidRPr="002C37FA">
        <w:rPr>
          <w:rFonts w:ascii="Times New Roman" w:hAnsi="Times New Roman"/>
          <w:sz w:val="28"/>
          <w:szCs w:val="28"/>
          <w:lang w:val="uk-UA"/>
        </w:rPr>
        <w:lastRenderedPageBreak/>
        <w:t>ЄДРПОУ 26405533) окреме індивідуально визначене майно згідно додатку 3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>9. Затвердити акт приймання-передачі майна, вказаного в додатку 3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10. Передати на баланс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Петропільського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ліцея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26404108) окреме індивідуально визначене майно згідно додатку 4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11. Закріпити на праві оперативного управління за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Петропільським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ліцеєм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26404108) окреме індивідуально визначене майно згідно додатку 4 до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>12. Затвердити акт приймання-передачі майна, вказаного в додатку 4 цього рішення.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13. Начальнику відділу бухгалтерського обліку та звітності – головному бухгалтеру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Свіріній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О. та </w:t>
      </w:r>
      <w:r w:rsidRPr="002C37FA">
        <w:rPr>
          <w:rFonts w:ascii="Times New Roman" w:hAnsi="Times New Roman"/>
          <w:color w:val="000000"/>
          <w:sz w:val="28"/>
          <w:szCs w:val="28"/>
          <w:lang w:val="uk-UA"/>
        </w:rPr>
        <w:t>бухгалтерам вищезазначених закладів освіти</w:t>
      </w:r>
      <w:r w:rsidRPr="002C37FA">
        <w:rPr>
          <w:rFonts w:ascii="Times New Roman" w:hAnsi="Times New Roman"/>
          <w:sz w:val="28"/>
          <w:szCs w:val="28"/>
          <w:lang w:val="uk-UA"/>
        </w:rPr>
        <w:t xml:space="preserve"> відобразити відповідні зміни в бухгалтерському обліку майна.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2C37FA">
        <w:rPr>
          <w:rFonts w:ascii="Times New Roman" w:hAnsi="Times New Roman"/>
          <w:sz w:val="28"/>
          <w:szCs w:val="28"/>
          <w:lang w:val="uk-UA"/>
        </w:rPr>
        <w:t xml:space="preserve">14. Контроль за виконанням  цього  рішення покласти на заступника сільського голови з питань діяльності виконавчих органів </w:t>
      </w:r>
      <w:proofErr w:type="spellStart"/>
      <w:r w:rsidR="002C37FA" w:rsidRPr="002C37F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2C37FA" w:rsidRPr="002C37FA">
        <w:rPr>
          <w:rFonts w:ascii="Times New Roman" w:hAnsi="Times New Roman"/>
          <w:sz w:val="28"/>
          <w:szCs w:val="28"/>
          <w:lang w:val="uk-UA"/>
        </w:rPr>
        <w:t xml:space="preserve"> сільської </w:t>
      </w:r>
      <w:r w:rsidRPr="002C37FA">
        <w:rPr>
          <w:rFonts w:ascii="Times New Roman" w:hAnsi="Times New Roman"/>
          <w:sz w:val="28"/>
          <w:szCs w:val="28"/>
          <w:lang w:val="uk-UA"/>
        </w:rPr>
        <w:t xml:space="preserve">ради </w:t>
      </w:r>
      <w:proofErr w:type="spellStart"/>
      <w:r w:rsidRPr="002C37FA"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 w:rsidRPr="002C37FA">
        <w:rPr>
          <w:rFonts w:ascii="Times New Roman" w:hAnsi="Times New Roman"/>
          <w:sz w:val="28"/>
          <w:szCs w:val="28"/>
          <w:lang w:val="uk-UA"/>
        </w:rPr>
        <w:t xml:space="preserve"> Д.  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 w:rsidRPr="002C37FA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Сільський  голова                                                         </w:t>
      </w:r>
      <w:r w:rsidR="002C37FA" w:rsidRPr="002C37FA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      </w:t>
      </w:r>
      <w:r w:rsidRPr="002C37FA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  Денис КОРОТЕНКО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 w:rsidRPr="002C37FA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                                                                        </w:t>
      </w:r>
    </w:p>
    <w:p w:rsidR="005963E1" w:rsidRPr="002C37FA" w:rsidRDefault="005963E1" w:rsidP="002C37FA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B65447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bookmarkStart w:id="0" w:name="_GoBack"/>
      <w:bookmarkEnd w:id="0"/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743CBC">
      <w:pPr>
        <w:pStyle w:val="a3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Додаток</w:t>
      </w:r>
      <w:r w:rsidR="005963E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1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 рішення в</w:t>
      </w:r>
      <w:r w:rsidR="005963E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иконавчого комітету </w:t>
      </w:r>
    </w:p>
    <w:p w:rsidR="005963E1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</w:t>
      </w:r>
      <w:proofErr w:type="spellStart"/>
      <w:r w:rsidR="005963E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Широківської</w:t>
      </w:r>
      <w:proofErr w:type="spellEnd"/>
      <w:r w:rsidR="005963E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сільської ради </w:t>
      </w:r>
    </w:p>
    <w:p w:rsidR="005963E1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від 04.04.2024 року № 95   </w:t>
      </w:r>
    </w:p>
    <w:p w:rsidR="005963E1" w:rsidRDefault="005963E1" w:rsidP="005963E1">
      <w:pPr>
        <w:widowControl/>
        <w:suppressAutoHyphens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  <w:t xml:space="preserve">                                                        Перелік майна</w:t>
      </w: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BC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Кіль</w:t>
            </w:r>
          </w:p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Сума (грн)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Ноутбук (SL002247) - HP 245 G9,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Athlon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 3050U, 14" FHD, 4GB, DDR4 2400, 128 GB SSD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9 236,15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64 653,05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Сумка для ноутбука (SL005314)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211,75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1 482,25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Навушники (SL003315)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173,25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1 212,75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Комп'ютерна миша (SL002646)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87,01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609,07</w:t>
            </w:r>
          </w:p>
        </w:tc>
      </w:tr>
      <w:tr w:rsidR="005963E1" w:rsidTr="005963E1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ab/>
            </w:r>
          </w:p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lastRenderedPageBreak/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>67 957,12</w:t>
            </w:r>
          </w:p>
        </w:tc>
      </w:tr>
    </w:tbl>
    <w:p w:rsidR="00743CBC" w:rsidRDefault="00743CBC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Pr="00743CBC" w:rsidRDefault="00743CBC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 w:rsidRPr="00743CB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Керуючий справами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</w:t>
      </w:r>
      <w:r w:rsidRPr="00743CB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Лариса ГОЛОВАНЬ</w:t>
      </w:r>
    </w:p>
    <w:p w:rsidR="005963E1" w:rsidRPr="00743CBC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Pr="00743CBC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743CBC" w:rsidP="005963E1">
      <w:pPr>
        <w:widowControl/>
        <w:suppressAutoHyphens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</w:t>
      </w:r>
    </w:p>
    <w:p w:rsidR="005963E1" w:rsidRDefault="005963E1" w:rsidP="005963E1">
      <w:pPr>
        <w:widowControl/>
        <w:suppressAutoHyphens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Додаток 2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 рішення виконавчого комітету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сільської ради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від 04.04.2024 року № 95   </w:t>
      </w: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743CBC" w:rsidRDefault="00743CBC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  <w:t xml:space="preserve">                                                        Перелік майна</w:t>
      </w: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BC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Кіль</w:t>
            </w:r>
          </w:p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Сума (грн)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Ноутбук (SL002247) - HP 245 G9,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Athlon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 3050U, 14" FHD, 4GB, DDR4 2400, 128 GB SSD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9 236,15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92 361,50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Сумка для ноутбука (SL005314)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211,75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2 117,50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Навушники (SL003315)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173,25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1 732,50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Комп'ютерна миша (SL002646)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87,01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870,10</w:t>
            </w:r>
          </w:p>
        </w:tc>
      </w:tr>
      <w:tr w:rsidR="005963E1" w:rsidTr="005963E1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ab/>
            </w:r>
          </w:p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lastRenderedPageBreak/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>97 081,60</w:t>
            </w:r>
          </w:p>
        </w:tc>
      </w:tr>
    </w:tbl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P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 w:rsidRPr="00743CB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Керуючий справами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</w:t>
      </w:r>
      <w:r w:rsidRPr="00743CB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Лариса ГОЛОВАНЬ</w:t>
      </w: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743CBC" w:rsidP="005963E1">
      <w:pPr>
        <w:widowControl/>
        <w:suppressAutoHyphens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Додаток 3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 рішення виконавчого комітету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сільської ради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від 04.04.2024 року № 95   </w:t>
      </w:r>
    </w:p>
    <w:p w:rsidR="00743CBC" w:rsidRDefault="00743CBC" w:rsidP="005963E1">
      <w:pPr>
        <w:widowControl/>
        <w:suppressAutoHyphens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  <w:t xml:space="preserve">                                                        Перелік майна</w:t>
      </w: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BC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Кіль</w:t>
            </w:r>
          </w:p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Сума (грн)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Ноутбук (SL002247) - HP 245 G9,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Athlon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 3050U, 14" FHD, 4GB, DDR4 2400, 128 GB SSD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9 236,15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92 361,50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Сумка для ноутбука (SL005314)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211,75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2 117,50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Навушники (SL003315)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173,25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1 732,50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Комп'ютерна миша (SL002646)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87,01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870,10</w:t>
            </w:r>
          </w:p>
        </w:tc>
      </w:tr>
      <w:tr w:rsidR="005963E1" w:rsidTr="005963E1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ab/>
            </w:r>
          </w:p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lastRenderedPageBreak/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>97 081,60</w:t>
            </w:r>
          </w:p>
        </w:tc>
      </w:tr>
    </w:tbl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743CBC" w:rsidP="00743CBC">
      <w:pPr>
        <w:pStyle w:val="a3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Керуючий справами                                                                Лариса ГОЛОВАНЬ</w:t>
      </w: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743CBC" w:rsidRDefault="00743CBC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5963E1" w:rsidRDefault="005963E1" w:rsidP="005963E1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Додаток 4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до рішення виконавчого комітету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сільської ради </w:t>
      </w:r>
    </w:p>
    <w:p w:rsidR="00743CBC" w:rsidRDefault="00743CBC" w:rsidP="00743CB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                                                             від 04.04.2024 року № 95   </w:t>
      </w:r>
    </w:p>
    <w:p w:rsidR="00743CBC" w:rsidRDefault="00743CBC" w:rsidP="00743CBC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p w:rsidR="005963E1" w:rsidRDefault="00743CBC" w:rsidP="00743CBC">
      <w:pPr>
        <w:widowControl/>
        <w:suppressAutoHyphens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</w:t>
      </w: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  <w:t xml:space="preserve">                                                        Перелік майна</w:t>
      </w:r>
    </w:p>
    <w:p w:rsidR="005963E1" w:rsidRDefault="005963E1" w:rsidP="005963E1">
      <w:pPr>
        <w:widowControl/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BC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Кіль</w:t>
            </w:r>
          </w:p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Сума (грн)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Ноутбук (SL002247) - HP 245 G9,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Athlon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 xml:space="preserve"> 3050U, 14" FHD, 4GB, DDR4 2400, 128 GB SSD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9 236,15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92 361,50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Сумка для ноутбука (SL005314)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211,75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2 117,50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Навушники (SL003315)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173,25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1 732,50</w:t>
            </w:r>
          </w:p>
        </w:tc>
      </w:tr>
      <w:tr w:rsidR="005963E1" w:rsidTr="005963E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Комп'ютерна миша (SL002646)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87,01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ru-RU"/>
              </w:rPr>
              <w:t>870,10</w:t>
            </w:r>
          </w:p>
        </w:tc>
      </w:tr>
      <w:tr w:rsidR="005963E1" w:rsidTr="005963E1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ab/>
            </w:r>
          </w:p>
          <w:p w:rsidR="005963E1" w:rsidRDefault="005963E1">
            <w:pPr>
              <w:widowControl/>
              <w:tabs>
                <w:tab w:val="left" w:pos="1590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lastRenderedPageBreak/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3E1" w:rsidRDefault="005963E1">
            <w:pPr>
              <w:widowControl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uk-UA" w:eastAsia="ru-RU"/>
              </w:rPr>
              <w:t>97 081,60</w:t>
            </w:r>
          </w:p>
        </w:tc>
      </w:tr>
    </w:tbl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5963E1" w:rsidP="005963E1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/>
        </w:rPr>
      </w:pPr>
    </w:p>
    <w:p w:rsidR="005963E1" w:rsidRDefault="00743CBC" w:rsidP="00743CBC">
      <w:pPr>
        <w:pStyle w:val="a3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Керуючий справами                                                                Лариса ГОЛОВАНЬ</w:t>
      </w:r>
    </w:p>
    <w:p w:rsidR="00ED51AD" w:rsidRDefault="00ED51AD"/>
    <w:sectPr w:rsidR="00ED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4"/>
    <w:rsid w:val="002C37FA"/>
    <w:rsid w:val="002F759C"/>
    <w:rsid w:val="005963E1"/>
    <w:rsid w:val="00743CBC"/>
    <w:rsid w:val="00B65447"/>
    <w:rsid w:val="00C806B4"/>
    <w:rsid w:val="00CB16AB"/>
    <w:rsid w:val="00E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4F3C8-AF6F-40BB-B528-D70264F5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3E1"/>
    <w:pPr>
      <w:widowControl w:val="0"/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963E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5963E1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customStyle="1" w:styleId="1">
    <w:name w:val="Без интервала1"/>
    <w:rsid w:val="005963E1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3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37FA"/>
    <w:rPr>
      <w:rFonts w:ascii="Segoe UI" w:eastAsia="SimSun" w:hAnsi="Segoe UI" w:cs="Segoe UI"/>
      <w:kern w:val="3"/>
      <w:sz w:val="18"/>
      <w:szCs w:val="18"/>
    </w:rPr>
  </w:style>
  <w:style w:type="paragraph" w:customStyle="1" w:styleId="2">
    <w:name w:val="Без интервала2"/>
    <w:qFormat/>
    <w:rsid w:val="00CB16AB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2024-04-08T12:50:00Z</cp:lastPrinted>
  <dcterms:created xsi:type="dcterms:W3CDTF">2024-04-03T10:16:00Z</dcterms:created>
  <dcterms:modified xsi:type="dcterms:W3CDTF">2024-04-11T08:45:00Z</dcterms:modified>
</cp:coreProperties>
</file>