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1A" w:rsidRDefault="00000385" w:rsidP="007739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Повідомлення </w:t>
      </w:r>
    </w:p>
    <w:p w:rsidR="00000385" w:rsidRDefault="00000385" w:rsidP="007739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 </w:t>
      </w:r>
      <w:r w:rsidR="004F3D52"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оприлюднення, </w:t>
      </w:r>
      <w:r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початок процедури </w:t>
      </w:r>
      <w:r w:rsidR="00F62381"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громадського обговорення, </w:t>
      </w:r>
      <w:r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розгляду та врахування пропозицій громадськості до </w:t>
      </w:r>
      <w:r w:rsidR="004F3D52" w:rsidRPr="007739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проекту містобудівної документації </w:t>
      </w:r>
      <w:r w:rsidR="000E3B87" w:rsidRPr="007739BB">
        <w:rPr>
          <w:rFonts w:ascii="Times New Roman" w:hAnsi="Times New Roman" w:cs="Times New Roman"/>
          <w:b/>
          <w:sz w:val="24"/>
          <w:szCs w:val="24"/>
          <w:lang w:val="uk-UA"/>
        </w:rPr>
        <w:t>«Генеральний план селища Відрадне Запорізького району Запорізької області. Оновлення з розширенням меж населеного пункту та План зонування селища Відрадне Запорізького району Запорізької області (у складі Генерального плану)</w:t>
      </w:r>
      <w:r w:rsidR="007739BB" w:rsidRPr="007739BB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7739BB" w:rsidRPr="007739BB" w:rsidRDefault="007739BB" w:rsidP="007739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B87" w:rsidRDefault="000E3B87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739BB"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 сільська рада повідомляє про</w:t>
      </w:r>
      <w:r w:rsidR="00F8169C"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 оприлюднення та</w:t>
      </w:r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 початок проведення з 31.05.2018 процедури громадського обговорення розробленого в установленому порядку проекту містобудівної документації </w:t>
      </w:r>
      <w:r w:rsidRPr="007739BB">
        <w:rPr>
          <w:rFonts w:ascii="Times New Roman" w:hAnsi="Times New Roman" w:cs="Times New Roman"/>
          <w:b/>
          <w:sz w:val="24"/>
          <w:szCs w:val="24"/>
          <w:lang w:val="uk-UA"/>
        </w:rPr>
        <w:t>«Генеральний план селища Відрадне Запорізького району Запорізької області. Оновлення з розширенням меж населеного пункту та План зонування селища Відрадне Запорізького району Запорізької області (у складі Генерального плану)</w:t>
      </w:r>
      <w:r w:rsidR="00F8169C" w:rsidRPr="007739BB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="004F3D52" w:rsidRPr="007739B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7739BB" w:rsidRDefault="007739BB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739BB" w:rsidRPr="007739BB" w:rsidRDefault="007739BB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739BB">
        <w:rPr>
          <w:rFonts w:ascii="Times New Roman" w:hAnsi="Times New Roman" w:cs="Times New Roman"/>
          <w:sz w:val="24"/>
          <w:szCs w:val="24"/>
          <w:lang w:val="uk-UA"/>
        </w:rPr>
        <w:t>Замовник розроблення прое</w:t>
      </w:r>
      <w:r>
        <w:rPr>
          <w:rFonts w:ascii="Times New Roman" w:hAnsi="Times New Roman" w:cs="Times New Roman"/>
          <w:sz w:val="24"/>
          <w:szCs w:val="24"/>
          <w:lang w:val="uk-UA"/>
        </w:rPr>
        <w:t>кту містобудівної документації:</w:t>
      </w:r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739BB">
        <w:rPr>
          <w:rFonts w:ascii="Times New Roman" w:hAnsi="Times New Roman" w:cs="Times New Roman"/>
          <w:sz w:val="24"/>
          <w:szCs w:val="24"/>
          <w:lang w:val="uk-UA"/>
        </w:rPr>
        <w:t>Широківська</w:t>
      </w:r>
      <w:proofErr w:type="spellEnd"/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 сільська рада Запорізь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кого району Запорізької області, </w:t>
      </w:r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70413, Запорізька область, Запорізький район, село Широке, вул. </w:t>
      </w:r>
      <w:r>
        <w:rPr>
          <w:rFonts w:ascii="Times New Roman" w:hAnsi="Times New Roman" w:cs="Times New Roman"/>
          <w:sz w:val="24"/>
          <w:szCs w:val="24"/>
          <w:lang w:val="uk-UA"/>
        </w:rPr>
        <w:t>Центральна</w:t>
      </w:r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, буд. 1 тел. 223-62-10. </w:t>
      </w:r>
    </w:p>
    <w:p w:rsidR="007739BB" w:rsidRPr="007739BB" w:rsidRDefault="007739BB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739BB">
        <w:rPr>
          <w:rFonts w:ascii="Times New Roman" w:hAnsi="Times New Roman" w:cs="Times New Roman"/>
          <w:sz w:val="24"/>
          <w:szCs w:val="24"/>
          <w:lang w:val="uk-UA"/>
        </w:rPr>
        <w:t xml:space="preserve">Розробник – ТОВ «Інститут Ефективних Технологій – Сателіт», (69041, м. Запоріжжя, вул. Кремлівська, 65/55) директор – С.С. Федченко. </w:t>
      </w:r>
    </w:p>
    <w:p w:rsidR="007739BB" w:rsidRDefault="007739BB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739BB">
        <w:rPr>
          <w:rFonts w:ascii="Times New Roman" w:hAnsi="Times New Roman" w:cs="Times New Roman"/>
          <w:sz w:val="24"/>
          <w:szCs w:val="24"/>
          <w:lang w:val="uk-UA"/>
        </w:rPr>
        <w:t>Головний архітектор проекту – Діденко С.В., кваліфікаційний сертифікат серія АА №003229 від 14.07.2018 року.</w:t>
      </w:r>
    </w:p>
    <w:p w:rsidR="00825137" w:rsidRPr="00825137" w:rsidRDefault="00825137" w:rsidP="00825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Підстава розроблення містобудівної документації: рішення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Августинівської</w:t>
      </w:r>
      <w:proofErr w:type="spellEnd"/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сільської ради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Запорізького району Запорізької області 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>від 16.03.2017 р. №4.</w:t>
      </w:r>
    </w:p>
    <w:p w:rsidR="00825137" w:rsidRDefault="00825137" w:rsidP="00825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З основними техніко-економічними показниками проекту, графічними матеріалами та додатковою інформацією можна ознайомитись у приміщенні </w:t>
      </w:r>
      <w:proofErr w:type="spellStart"/>
      <w:r w:rsidRPr="00825137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сільської ради за адресою: вул. Героїв 37 батальйону,137 м. Запоріжжя, тел. 061-286-21-33.</w:t>
      </w:r>
    </w:p>
    <w:p w:rsidR="007739BB" w:rsidRPr="007739BB" w:rsidRDefault="007739BB" w:rsidP="007739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5137" w:rsidRPr="00825137" w:rsidRDefault="00825137" w:rsidP="00D318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b/>
          <w:sz w:val="24"/>
          <w:szCs w:val="24"/>
          <w:lang w:val="uk-UA"/>
        </w:rPr>
        <w:t>Мета, склад та зміст містобудівної документації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 обґрунтування довгострокової стратегії планування, забудови та іншого використання території населеного пункту;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 зміна межі населеного пункту;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 визначення умов та обмежень використання території для містобудівних потреб;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 приведення містобудівної документації у відповідність до чинного законодавства.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Генеральний план розроблений з врахуванням:</w:t>
      </w:r>
    </w:p>
    <w:p w:rsidR="00825137" w:rsidRPr="00825137" w:rsidRDefault="00825137" w:rsidP="00D3181A">
      <w:pPr>
        <w:pStyle w:val="a6"/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ab/>
        <w:t>зміни показників розрахункової чисельності населення;</w:t>
      </w:r>
    </w:p>
    <w:p w:rsidR="00825137" w:rsidRPr="00825137" w:rsidRDefault="00825137" w:rsidP="00D3181A">
      <w:pPr>
        <w:pStyle w:val="a6"/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ab/>
        <w:t>сучасної економічної ситуації населеного пункту та району;</w:t>
      </w:r>
    </w:p>
    <w:p w:rsidR="00825137" w:rsidRPr="00825137" w:rsidRDefault="00825137" w:rsidP="00D3181A">
      <w:pPr>
        <w:pStyle w:val="a6"/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ab/>
        <w:t>діючого законодавства;</w:t>
      </w:r>
    </w:p>
    <w:p w:rsidR="00825137" w:rsidRPr="00825137" w:rsidRDefault="00825137" w:rsidP="00D3181A">
      <w:pPr>
        <w:pStyle w:val="a6"/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ab/>
        <w:t>схеми планування території Запорізької області.</w:t>
      </w:r>
    </w:p>
    <w:p w:rsidR="00825137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Дана містобудівна документація є частиною системи моніторингу інформаційних ресурсів розвитку території та вкрай необхідна громаді для регулювання містобудівної діяльності і раціонального і ефективного землекористування з урахуванням створення сучасних технологій ведення містобудівного кадастру.</w:t>
      </w:r>
    </w:p>
    <w:p w:rsidR="00000385" w:rsidRPr="00825137" w:rsidRDefault="00825137" w:rsidP="00D3181A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>Необхідність розробки генерального плану викликана змінами, які відбуваються в соціально-економічній діяльності країни, а також відсутністю сучасної, в концептуальному відношенні, проектної документації, спрямованої на перспективний розвиток поселення.</w:t>
      </w:r>
      <w:r w:rsidR="00562C65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62C65" w:rsidRPr="00825137" w:rsidRDefault="00562C65" w:rsidP="00DB13B4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Селище Відрадне Запорізького району Запорізької області засноване в </w:t>
      </w:r>
      <w:r w:rsidR="00A01110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1930 році. </w:t>
      </w:r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На час початку розроблення генерального плану орган місцевого самоврядування була </w:t>
      </w:r>
      <w:proofErr w:type="spellStart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>Августинівська</w:t>
      </w:r>
      <w:proofErr w:type="spellEnd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сільська рада, якій підпорядковані села </w:t>
      </w:r>
      <w:proofErr w:type="spellStart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>Августинівка</w:t>
      </w:r>
      <w:proofErr w:type="spellEnd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>Лемешинське</w:t>
      </w:r>
      <w:proofErr w:type="spellEnd"/>
      <w:r w:rsidR="001F7F4A"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, Івангород, Привітне, Світанок, Новоселище. </w:t>
      </w:r>
    </w:p>
    <w:p w:rsidR="001F7F4A" w:rsidRPr="00825137" w:rsidRDefault="001F7F4A" w:rsidP="00B17C0C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На теперішній час </w:t>
      </w:r>
      <w:proofErr w:type="spellStart"/>
      <w:r w:rsidRPr="00825137">
        <w:rPr>
          <w:rFonts w:ascii="Times New Roman" w:hAnsi="Times New Roman" w:cs="Times New Roman"/>
          <w:sz w:val="24"/>
          <w:szCs w:val="24"/>
          <w:lang w:val="uk-UA"/>
        </w:rPr>
        <w:t>Августинівська</w:t>
      </w:r>
      <w:proofErr w:type="spellEnd"/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сільська рада увійшла до складу </w:t>
      </w:r>
      <w:proofErr w:type="spellStart"/>
      <w:r w:rsidRPr="00825137">
        <w:rPr>
          <w:rFonts w:ascii="Times New Roman" w:hAnsi="Times New Roman" w:cs="Times New Roman"/>
          <w:sz w:val="24"/>
          <w:szCs w:val="24"/>
          <w:lang w:val="uk-UA"/>
        </w:rPr>
        <w:t>Широківської</w:t>
      </w:r>
      <w:proofErr w:type="spellEnd"/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сільської ради /об’єднаної територіальної громади/. </w:t>
      </w:r>
    </w:p>
    <w:p w:rsidR="000116DC" w:rsidRPr="00825137" w:rsidRDefault="000116DC" w:rsidP="00B17C0C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Існуючий житловий фонд селища представлений садибними будинками у кількості </w:t>
      </w:r>
      <w:r w:rsidR="0041639F" w:rsidRPr="00825137">
        <w:rPr>
          <w:rFonts w:ascii="Times New Roman" w:hAnsi="Times New Roman" w:cs="Times New Roman"/>
          <w:sz w:val="24"/>
          <w:szCs w:val="24"/>
          <w:lang w:val="uk-UA"/>
        </w:rPr>
        <w:t>547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домогосподарств. Кількість </w:t>
      </w:r>
      <w:r w:rsidR="00835A79" w:rsidRPr="0082513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аселення </w:t>
      </w:r>
      <w:r w:rsidR="00835A79" w:rsidRPr="00825137">
        <w:rPr>
          <w:rFonts w:ascii="Times New Roman" w:hAnsi="Times New Roman" w:cs="Times New Roman"/>
          <w:sz w:val="24"/>
          <w:szCs w:val="24"/>
          <w:lang w:val="uk-UA"/>
        </w:rPr>
        <w:t>1438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мешканців, в тому числі: діти </w:t>
      </w:r>
      <w:r w:rsidR="00835A79" w:rsidRPr="00825137">
        <w:rPr>
          <w:rFonts w:ascii="Times New Roman" w:hAnsi="Times New Roman" w:cs="Times New Roman"/>
          <w:sz w:val="24"/>
          <w:szCs w:val="24"/>
          <w:lang w:val="uk-UA"/>
        </w:rPr>
        <w:t>дошкільного віку 67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осіб, школярі </w:t>
      </w:r>
      <w:r w:rsidR="00835A79" w:rsidRPr="00825137">
        <w:rPr>
          <w:rFonts w:ascii="Times New Roman" w:hAnsi="Times New Roman" w:cs="Times New Roman"/>
          <w:sz w:val="24"/>
          <w:szCs w:val="24"/>
          <w:lang w:val="uk-UA"/>
        </w:rPr>
        <w:t>166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осіб</w:t>
      </w:r>
      <w:r w:rsidR="00835A79" w:rsidRPr="00825137">
        <w:rPr>
          <w:rFonts w:ascii="Times New Roman" w:hAnsi="Times New Roman" w:cs="Times New Roman"/>
          <w:sz w:val="24"/>
          <w:szCs w:val="24"/>
          <w:lang w:val="uk-UA"/>
        </w:rPr>
        <w:t>, доросле населення 1205 осіб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FF6613" w:rsidRPr="00825137" w:rsidRDefault="00FF6613" w:rsidP="00B17C0C">
      <w:pPr>
        <w:pStyle w:val="a6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листа </w:t>
      </w:r>
      <w:r w:rsidR="00DB13B4" w:rsidRPr="00825137">
        <w:rPr>
          <w:rFonts w:ascii="Times New Roman" w:hAnsi="Times New Roman" w:cs="Times New Roman"/>
          <w:sz w:val="24"/>
          <w:szCs w:val="24"/>
          <w:lang w:val="uk-UA"/>
        </w:rPr>
        <w:t>від 30.05.2017</w:t>
      </w:r>
      <w:r w:rsidRPr="00825137">
        <w:rPr>
          <w:rFonts w:ascii="Times New Roman" w:hAnsi="Times New Roman" w:cs="Times New Roman"/>
          <w:sz w:val="24"/>
          <w:szCs w:val="24"/>
          <w:lang w:val="uk-UA"/>
        </w:rPr>
        <w:t xml:space="preserve"> Запорізької обласної державної адміністрації та Схеми планування території Запорізької області Запорізький район відноситься до території з середнім рівнем соціально-економічного та містобудівного розвитку. 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D545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Генеральним планом пропону</w:t>
      </w:r>
      <w:r w:rsidR="009127C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ю</w:t>
      </w:r>
      <w:r w:rsidRPr="009D545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ться: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Організаційні заходи з забезпечення вивезення побутових відходів, а також закриття існуючого ненормативного кладовища і влаштування нового.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Організаційні заходи щодо відновлення функціонування магістрального водогону.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Проектні роботи для будівництва інженер</w:t>
      </w:r>
      <w:r w:rsidR="009127CD">
        <w:rPr>
          <w:rFonts w:ascii="Times New Roman" w:hAnsi="Times New Roman" w:cs="Times New Roman"/>
          <w:noProof/>
          <w:sz w:val="24"/>
          <w:szCs w:val="24"/>
          <w:lang w:eastAsia="zh-CN"/>
        </w:rPr>
        <w:t>них і транспортних мереж.</w:t>
      </w:r>
    </w:p>
    <w:p w:rsidR="000D57FD" w:rsidRPr="009D5450" w:rsidRDefault="000D57FD" w:rsidP="000D57FD">
      <w:pPr>
        <w:pStyle w:val="a6"/>
        <w:jc w:val="both"/>
        <w:rPr>
          <w:rFonts w:ascii="Times New Roman" w:eastAsia="Times New Roman" w:hAnsi="Times New Roman" w:cs="Times New Roman"/>
          <w:b/>
          <w:i/>
          <w:noProof/>
          <w:sz w:val="24"/>
          <w:szCs w:val="24"/>
          <w:u w:val="single"/>
        </w:rPr>
      </w:pPr>
      <w:r w:rsidRPr="009D5450">
        <w:rPr>
          <w:rFonts w:ascii="Times New Roman" w:eastAsia="Times New Roman" w:hAnsi="Times New Roman" w:cs="Times New Roman"/>
          <w:b/>
          <w:i/>
          <w:noProof/>
          <w:sz w:val="24"/>
          <w:szCs w:val="24"/>
          <w:u w:val="single"/>
        </w:rPr>
        <w:t>Першочергові заходи на етап 7 років.</w:t>
      </w:r>
    </w:p>
    <w:p w:rsidR="000D57FD" w:rsidRPr="009D5450" w:rsidRDefault="0024450F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uk-UA" w:eastAsia="zh-CN"/>
        </w:rPr>
        <w:t xml:space="preserve"> </w:t>
      </w:r>
      <w:r w:rsidR="000D57FD"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Будівництво нового водозабору за межами населеного пункту вище за течією та підключення до нього розподільчої мережі.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Реконструкція побутової каналізації з будівництвом очисних споруд.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Вирішення проблеми утилізації побутових відходів, будівництво сміттєсортувальної та сміттєперевантажувальної станції.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Закриття існуючого кладовища і відкриття нового.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Будівництво пожежного депо.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Ремонт і реконструкція існуючих вулиць, благоустрою і зелених насаджень, будівництво нових вулиць.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Реконструкція будинку культури.</w:t>
      </w:r>
    </w:p>
    <w:p w:rsidR="000D57FD" w:rsidRPr="009D5450" w:rsidRDefault="000D57FD" w:rsidP="000D57FD">
      <w:pPr>
        <w:pStyle w:val="a6"/>
        <w:jc w:val="both"/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9D5450">
        <w:rPr>
          <w:rFonts w:ascii="Times New Roman" w:hAnsi="Times New Roman" w:cs="Times New Roman"/>
          <w:noProof/>
          <w:sz w:val="24"/>
          <w:szCs w:val="24"/>
          <w:lang w:eastAsia="zh-CN"/>
        </w:rPr>
        <w:t>- Залучення інвестицій для реконструкції і будівництва нових сільськогосподарських, виробничих, торгівельних, туристичних об'єктів та об’єктів побутового обслуговування населення.</w:t>
      </w:r>
    </w:p>
    <w:p w:rsidR="00825137" w:rsidRPr="009D5450" w:rsidRDefault="00825137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</w:pP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З проектом містобудівної документації можна ознайомитись на сайті </w:t>
      </w:r>
      <w:proofErr w:type="spellStart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Широківської</w:t>
      </w:r>
      <w:proofErr w:type="spellEnd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сільської ради /об’єднаної терито</w:t>
      </w:r>
      <w:r w:rsidR="00B17C0C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ріальної громади/ </w:t>
      </w:r>
      <w:proofErr w:type="spellStart"/>
      <w:r w:rsidR="00B17C0C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shyroke.org.u</w:t>
      </w:r>
      <w:proofErr w:type="spellEnd"/>
      <w:r w:rsidR="00B17C0C">
        <w:rPr>
          <w:rFonts w:eastAsiaTheme="minorHAnsi"/>
          <w:color w:val="auto"/>
          <w:sz w:val="24"/>
          <w:szCs w:val="24"/>
          <w:shd w:val="clear" w:color="auto" w:fill="auto"/>
          <w:lang w:val="en-US" w:eastAsia="en-US"/>
        </w:rPr>
        <w:t>a</w:t>
      </w:r>
      <w:r w:rsidR="00B17C0C" w:rsidRPr="00B17C0C">
        <w:rPr>
          <w:rFonts w:eastAsiaTheme="minorHAnsi"/>
          <w:color w:val="auto"/>
          <w:sz w:val="24"/>
          <w:szCs w:val="24"/>
          <w:shd w:val="clear" w:color="auto" w:fill="auto"/>
          <w:lang w:eastAsia="en-US"/>
        </w:rPr>
        <w:t xml:space="preserve"> 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та у приміщенні </w:t>
      </w:r>
      <w:proofErr w:type="spellStart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Широківської</w:t>
      </w:r>
      <w:proofErr w:type="spellEnd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сільської ради по вулиці Героїв 37 батальйону, 137, </w:t>
      </w:r>
      <w:r w:rsidR="0060051D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                   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м. Запоріжжя. </w:t>
      </w:r>
    </w:p>
    <w:p w:rsidR="00825137" w:rsidRPr="009D5450" w:rsidRDefault="00B17C0C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</w:pPr>
      <w:r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Пропозиції до містобудівної документації</w:t>
      </w:r>
      <w:r w:rsidR="00825137"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надавати до </w:t>
      </w:r>
      <w:proofErr w:type="spellStart"/>
      <w:r w:rsidR="00825137"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Широківської</w:t>
      </w:r>
      <w:proofErr w:type="spellEnd"/>
      <w:r w:rsidR="00825137"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сільської ради Запорізького району. Проп</w:t>
      </w:r>
      <w:bookmarkStart w:id="0" w:name="_GoBack"/>
      <w:bookmarkEnd w:id="0"/>
      <w:r w:rsidR="00825137"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озиції подаються у письмовому вигляді із зазначенням прізвища, ім’я, та по батькові, місця проживання, особистого підпису і повинні містити, обґрунтування з урахуванням вимог законодавства, будівельних норм, державних стандартів та правил. </w:t>
      </w:r>
    </w:p>
    <w:p w:rsidR="00825137" w:rsidRPr="009D5450" w:rsidRDefault="00825137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</w:pP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Відповідальна особа за організацію розгляду пропозицій до Генерального плану – начальник відділу АПК, земельних відносин та екології </w:t>
      </w:r>
      <w:proofErr w:type="spellStart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Широківської</w:t>
      </w:r>
      <w:proofErr w:type="spellEnd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сільської ради Запорізького району </w:t>
      </w:r>
      <w:proofErr w:type="spellStart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Шахов</w:t>
      </w:r>
      <w:proofErr w:type="spellEnd"/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Андрій Михайлович. </w:t>
      </w:r>
    </w:p>
    <w:p w:rsidR="00825137" w:rsidRPr="009D5450" w:rsidRDefault="00825137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</w:pP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Кінцеви</w:t>
      </w:r>
      <w:r w:rsidR="00D3181A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й термін подання пропозицій до містобудівної документації: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30 червня 2018 року.</w:t>
      </w:r>
    </w:p>
    <w:p w:rsidR="00825137" w:rsidRPr="009D5450" w:rsidRDefault="00825137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</w:pP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Дата та час проведення презентації (прилюдного експонування) матеріалів та громадських слухань</w:t>
      </w:r>
      <w:r w:rsidR="0024450F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: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22.06.2018 о 1</w:t>
      </w:r>
      <w:r w:rsidR="0024450F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4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:00. Місце проведення: вул. Героїв 37 батальйону,</w:t>
      </w:r>
      <w:r w:rsidR="000C09E5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 xml:space="preserve"> </w:t>
      </w: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137  м. Запоріжжя.</w:t>
      </w:r>
    </w:p>
    <w:p w:rsidR="009D5450" w:rsidRDefault="00825137" w:rsidP="00683C4D">
      <w:pPr>
        <w:pStyle w:val="a5"/>
        <w:tabs>
          <w:tab w:val="left" w:pos="308"/>
        </w:tabs>
        <w:spacing w:after="0" w:line="240" w:lineRule="auto"/>
        <w:ind w:left="142" w:right="282" w:firstLine="567"/>
        <w:rPr>
          <w:rFonts w:eastAsiaTheme="minorHAnsi"/>
          <w:color w:val="auto"/>
          <w:sz w:val="26"/>
          <w:szCs w:val="26"/>
          <w:shd w:val="clear" w:color="auto" w:fill="auto"/>
          <w:lang w:val="uk-UA" w:eastAsia="en-US"/>
        </w:rPr>
      </w:pPr>
      <w:r w:rsidRPr="009D5450">
        <w:rPr>
          <w:rFonts w:eastAsiaTheme="minorHAnsi"/>
          <w:color w:val="auto"/>
          <w:sz w:val="24"/>
          <w:szCs w:val="24"/>
          <w:shd w:val="clear" w:color="auto" w:fill="auto"/>
          <w:lang w:val="uk-UA" w:eastAsia="en-US"/>
        </w:rPr>
        <w:t>Кінцевий термін завершення розгляду пропозицій – 15 липня 2018 року</w:t>
      </w:r>
      <w:r w:rsidRPr="00825137">
        <w:rPr>
          <w:rFonts w:eastAsiaTheme="minorHAnsi"/>
          <w:color w:val="auto"/>
          <w:sz w:val="26"/>
          <w:szCs w:val="26"/>
          <w:shd w:val="clear" w:color="auto" w:fill="auto"/>
          <w:lang w:val="uk-UA" w:eastAsia="en-US"/>
        </w:rPr>
        <w:t xml:space="preserve">. </w:t>
      </w:r>
    </w:p>
    <w:p w:rsidR="00B24458" w:rsidRPr="009D5450" w:rsidRDefault="009D5450" w:rsidP="009D5450">
      <w:pPr>
        <w:pStyle w:val="a5"/>
        <w:tabs>
          <w:tab w:val="left" w:pos="308"/>
        </w:tabs>
        <w:spacing w:after="0" w:line="240" w:lineRule="auto"/>
        <w:ind w:left="142" w:right="282" w:firstLine="438"/>
        <w:rPr>
          <w:rFonts w:eastAsia="Times New Roman"/>
          <w:b/>
          <w:color w:val="auto"/>
          <w:sz w:val="24"/>
          <w:szCs w:val="24"/>
          <w:shd w:val="clear" w:color="auto" w:fill="auto"/>
          <w:lang w:val="uk-UA"/>
        </w:rPr>
      </w:pPr>
      <w:r w:rsidRPr="009D5450">
        <w:rPr>
          <w:rFonts w:eastAsia="Times New Roman"/>
          <w:b/>
          <w:color w:val="auto"/>
          <w:sz w:val="24"/>
          <w:szCs w:val="24"/>
          <w:shd w:val="clear" w:color="auto" w:fill="auto"/>
          <w:lang w:val="uk-UA"/>
        </w:rPr>
        <w:t>Основні показники</w:t>
      </w:r>
      <w:r w:rsidR="00D3181A">
        <w:rPr>
          <w:rFonts w:eastAsia="Times New Roman"/>
          <w:b/>
          <w:color w:val="auto"/>
          <w:sz w:val="24"/>
          <w:szCs w:val="24"/>
          <w:shd w:val="clear" w:color="auto" w:fill="auto"/>
          <w:lang w:val="uk-UA"/>
        </w:rPr>
        <w:t xml:space="preserve"> генерального плану населеного пункту</w:t>
      </w:r>
    </w:p>
    <w:p w:rsidR="00B24458" w:rsidRPr="00FA6A15" w:rsidRDefault="00B24458" w:rsidP="00B24458">
      <w:pPr>
        <w:pStyle w:val="a3"/>
        <w:shd w:val="clear" w:color="auto" w:fill="auto"/>
        <w:tabs>
          <w:tab w:val="left" w:pos="1154"/>
        </w:tabs>
        <w:spacing w:before="0" w:line="288" w:lineRule="exact"/>
        <w:ind w:left="142" w:right="282" w:firstLine="438"/>
        <w:jc w:val="both"/>
        <w:rPr>
          <w:rStyle w:val="1"/>
          <w:rFonts w:ascii="Times New Roman" w:hAnsi="Times New Roman" w:cs="Times New Roman"/>
          <w:sz w:val="24"/>
          <w:szCs w:val="24"/>
          <w:lang w:val="uk-UA" w:eastAsia="uk-UA"/>
        </w:rPr>
      </w:pPr>
    </w:p>
    <w:tbl>
      <w:tblPr>
        <w:tblW w:w="9933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667"/>
        <w:gridCol w:w="4872"/>
        <w:gridCol w:w="1417"/>
        <w:gridCol w:w="1612"/>
        <w:gridCol w:w="1365"/>
      </w:tblGrid>
      <w:tr w:rsidR="00B24458" w:rsidRPr="000D57FD" w:rsidTr="00AA76D2">
        <w:trPr>
          <w:trHeight w:val="629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0D57FD">
              <w:rPr>
                <w:rFonts w:ascii="Times New Roman" w:hAnsi="Times New Roman" w:cs="Times New Roman"/>
              </w:rPr>
              <w:t>п</w:t>
            </w:r>
            <w:proofErr w:type="gramEnd"/>
            <w:r w:rsidRPr="000D57FD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показника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Одиниця</w:t>
            </w:r>
            <w:proofErr w:type="spellEnd"/>
          </w:p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виміру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Існуючий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стан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Етап</w:t>
            </w:r>
            <w:proofErr w:type="spellEnd"/>
          </w:p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рокі</w:t>
            </w:r>
            <w:proofErr w:type="gramStart"/>
            <w:r w:rsidRPr="000D57FD">
              <w:rPr>
                <w:rFonts w:ascii="Times New Roman" w:hAnsi="Times New Roman" w:cs="Times New Roman"/>
              </w:rPr>
              <w:t>в</w:t>
            </w:r>
            <w:proofErr w:type="spellEnd"/>
            <w:proofErr w:type="gramEnd"/>
          </w:p>
        </w:tc>
      </w:tr>
      <w:tr w:rsidR="00B24458" w:rsidRPr="000D57FD" w:rsidTr="00AA76D2">
        <w:trPr>
          <w:trHeight w:val="36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Населення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тис</w:t>
            </w:r>
            <w:proofErr w:type="gramStart"/>
            <w:r w:rsidRPr="000D57FD">
              <w:rPr>
                <w:rFonts w:ascii="Times New Roman" w:hAnsi="Times New Roman" w:cs="Times New Roman"/>
              </w:rPr>
              <w:t>.</w:t>
            </w:r>
            <w:proofErr w:type="gram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D57FD">
              <w:rPr>
                <w:rFonts w:ascii="Times New Roman" w:hAnsi="Times New Roman" w:cs="Times New Roman"/>
              </w:rPr>
              <w:t>о</w:t>
            </w:r>
            <w:proofErr w:type="gramEnd"/>
            <w:r w:rsidRPr="000D57FD">
              <w:rPr>
                <w:rFonts w:ascii="Times New Roman" w:hAnsi="Times New Roman" w:cs="Times New Roman"/>
              </w:rPr>
              <w:t>сіб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1438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1582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Територія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в межах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населеного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пункту,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  <w:r w:rsidRPr="000D57F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165.902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420,158</w:t>
            </w:r>
          </w:p>
        </w:tc>
      </w:tr>
      <w:tr w:rsidR="00B24458" w:rsidRPr="000D57FD" w:rsidTr="00AA76D2">
        <w:trPr>
          <w:trHeight w:val="36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т.ч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.: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житлової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забудови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67,7088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114,707</w:t>
            </w:r>
          </w:p>
        </w:tc>
      </w:tr>
      <w:tr w:rsidR="00B24458" w:rsidRPr="000D57FD" w:rsidTr="00AA76D2">
        <w:trPr>
          <w:trHeight w:val="35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садибної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0D57FD">
              <w:rPr>
                <w:rFonts w:ascii="Times New Roman" w:hAnsi="Times New Roman" w:cs="Times New Roman"/>
              </w:rPr>
              <w:t>63,4773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110,742</w:t>
            </w:r>
          </w:p>
        </w:tc>
      </w:tr>
      <w:tr w:rsidR="00B24458" w:rsidRPr="000D57FD" w:rsidTr="00AA76D2">
        <w:trPr>
          <w:trHeight w:val="346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багатоквартирної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4,2315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3,965</w:t>
            </w:r>
          </w:p>
        </w:tc>
      </w:tr>
      <w:tr w:rsidR="00B24458" w:rsidRPr="000D57FD" w:rsidTr="00AA76D2">
        <w:trPr>
          <w:trHeight w:val="36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Громадської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забудови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6,2233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7,405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Виробничої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63,867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Комунальної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8,0287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Складської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2,622</w:t>
            </w:r>
          </w:p>
        </w:tc>
      </w:tr>
      <w:tr w:rsidR="00B24458" w:rsidRPr="000D57FD" w:rsidTr="00AA76D2">
        <w:trPr>
          <w:trHeight w:val="36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Транспортної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інфраструктури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17,3423</w:t>
            </w:r>
          </w:p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33,863</w:t>
            </w:r>
          </w:p>
        </w:tc>
      </w:tr>
      <w:tr w:rsidR="00B24458" w:rsidRPr="000D57FD" w:rsidTr="00AA76D2">
        <w:trPr>
          <w:trHeight w:val="35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т.ч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вулично-дорожньої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мережі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17,3423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33,513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зовнішнього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транспорту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0,35</w:t>
            </w:r>
          </w:p>
        </w:tc>
      </w:tr>
      <w:tr w:rsidR="00B24458" w:rsidRPr="000D57FD" w:rsidTr="00AA76D2">
        <w:trPr>
          <w:trHeight w:val="35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Ландшафтно-</w:t>
            </w:r>
            <w:proofErr w:type="spellStart"/>
            <w:r w:rsidRPr="000D57FD">
              <w:rPr>
                <w:rFonts w:ascii="Times New Roman" w:hAnsi="Times New Roman" w:cs="Times New Roman"/>
              </w:rPr>
              <w:t>рекреаційної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озелененої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всього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6.5552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104,337</w:t>
            </w:r>
          </w:p>
        </w:tc>
      </w:tr>
      <w:tr w:rsidR="00B24458" w:rsidRPr="000D57FD" w:rsidTr="00AA76D2">
        <w:trPr>
          <w:trHeight w:val="35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т.ч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загального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користування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2,7733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9,781</w:t>
            </w:r>
          </w:p>
        </w:tc>
      </w:tr>
      <w:tr w:rsidR="00B24458" w:rsidRPr="000D57FD" w:rsidTr="00AA76D2">
        <w:trPr>
          <w:trHeight w:val="346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спецпризначення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20,457</w:t>
            </w:r>
          </w:p>
        </w:tc>
      </w:tr>
      <w:tr w:rsidR="00B24458" w:rsidRPr="000D57FD" w:rsidTr="00AA76D2">
        <w:trPr>
          <w:trHeight w:val="346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ландшафтно-</w:t>
            </w:r>
            <w:proofErr w:type="spellStart"/>
            <w:r w:rsidRPr="000D57FD">
              <w:rPr>
                <w:rFonts w:ascii="Times New Roman" w:hAnsi="Times New Roman" w:cs="Times New Roman"/>
              </w:rPr>
              <w:t>рекреаційної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3,7819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70,690</w:t>
            </w:r>
          </w:p>
        </w:tc>
      </w:tr>
      <w:tr w:rsidR="00B24458" w:rsidRPr="000D57FD" w:rsidTr="00AA76D2">
        <w:trPr>
          <w:trHeight w:val="346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 xml:space="preserve">дач та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садівницьких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товариств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3,409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Водних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поверхонь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0D57FD">
              <w:rPr>
                <w:rFonts w:ascii="Times New Roman" w:hAnsi="Times New Roman" w:cs="Times New Roman"/>
              </w:rPr>
              <w:t>0,2942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31,62</w:t>
            </w:r>
          </w:p>
        </w:tc>
      </w:tr>
      <w:tr w:rsidR="00B24458" w:rsidRPr="000D57FD" w:rsidTr="00AA76D2">
        <w:trPr>
          <w:trHeight w:val="36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Сільськогосподарських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угідь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65,666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46,329</w:t>
            </w:r>
          </w:p>
        </w:tc>
      </w:tr>
      <w:tr w:rsidR="00B24458" w:rsidRPr="000D57FD" w:rsidTr="00AA76D2">
        <w:trPr>
          <w:trHeight w:val="355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0D57FD">
              <w:rPr>
                <w:rFonts w:ascii="Times New Roman" w:hAnsi="Times New Roman" w:cs="Times New Roman"/>
              </w:rPr>
              <w:t>Інші</w:t>
            </w:r>
            <w:proofErr w:type="spellEnd"/>
            <w:r w:rsidRPr="000D5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7FD">
              <w:rPr>
                <w:rFonts w:ascii="Times New Roman" w:hAnsi="Times New Roman" w:cs="Times New Roman"/>
              </w:rPr>
              <w:t>території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га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2,112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458" w:rsidRPr="000D57FD" w:rsidRDefault="00B24458" w:rsidP="000D57FD">
            <w:pPr>
              <w:pStyle w:val="a6"/>
              <w:rPr>
                <w:rFonts w:ascii="Times New Roman" w:hAnsi="Times New Roman" w:cs="Times New Roman"/>
              </w:rPr>
            </w:pPr>
            <w:r w:rsidRPr="000D57FD">
              <w:rPr>
                <w:rFonts w:ascii="Times New Roman" w:hAnsi="Times New Roman" w:cs="Times New Roman"/>
              </w:rPr>
              <w:t>7,379</w:t>
            </w:r>
          </w:p>
        </w:tc>
      </w:tr>
    </w:tbl>
    <w:p w:rsidR="00B24458" w:rsidRPr="000D57FD" w:rsidRDefault="00B24458" w:rsidP="000D57FD">
      <w:pPr>
        <w:pStyle w:val="a6"/>
        <w:rPr>
          <w:rFonts w:ascii="Times New Roman" w:hAnsi="Times New Roman" w:cs="Times New Roman"/>
          <w:lang w:val="uk-UA"/>
        </w:rPr>
      </w:pPr>
    </w:p>
    <w:p w:rsidR="00B24458" w:rsidRPr="000D57FD" w:rsidRDefault="00B24458" w:rsidP="000D57FD">
      <w:pPr>
        <w:pStyle w:val="a6"/>
        <w:rPr>
          <w:rFonts w:ascii="Times New Roman" w:hAnsi="Times New Roman" w:cs="Times New Roman"/>
          <w:lang w:val="uk-UA"/>
        </w:rPr>
      </w:pPr>
    </w:p>
    <w:p w:rsidR="00374E8A" w:rsidRDefault="00374E8A" w:rsidP="00562C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4458" w:rsidRPr="00490B9B" w:rsidRDefault="00B24458" w:rsidP="00562C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1399" w:rsidRDefault="00471399" w:rsidP="00562C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2C65" w:rsidRPr="00000385" w:rsidRDefault="00562C65" w:rsidP="0000038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62C65" w:rsidRPr="0000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2F57685"/>
    <w:multiLevelType w:val="hybridMultilevel"/>
    <w:tmpl w:val="128A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85"/>
    <w:rsid w:val="00000385"/>
    <w:rsid w:val="000116DC"/>
    <w:rsid w:val="00042BAC"/>
    <w:rsid w:val="000A1D00"/>
    <w:rsid w:val="000C09E5"/>
    <w:rsid w:val="000C1F8E"/>
    <w:rsid w:val="000D57FD"/>
    <w:rsid w:val="000D7F3D"/>
    <w:rsid w:val="000E3B87"/>
    <w:rsid w:val="001F7F4A"/>
    <w:rsid w:val="0024450F"/>
    <w:rsid w:val="00351466"/>
    <w:rsid w:val="00374E8A"/>
    <w:rsid w:val="0041639F"/>
    <w:rsid w:val="00434939"/>
    <w:rsid w:val="00471399"/>
    <w:rsid w:val="00490B9B"/>
    <w:rsid w:val="004F3D52"/>
    <w:rsid w:val="00557921"/>
    <w:rsid w:val="00562C65"/>
    <w:rsid w:val="0060051D"/>
    <w:rsid w:val="00683C4D"/>
    <w:rsid w:val="00684F87"/>
    <w:rsid w:val="007739BB"/>
    <w:rsid w:val="00793E56"/>
    <w:rsid w:val="007A7810"/>
    <w:rsid w:val="00825137"/>
    <w:rsid w:val="00835A79"/>
    <w:rsid w:val="00897752"/>
    <w:rsid w:val="008F46AF"/>
    <w:rsid w:val="009127CD"/>
    <w:rsid w:val="009258BD"/>
    <w:rsid w:val="009456A9"/>
    <w:rsid w:val="00946F62"/>
    <w:rsid w:val="009D5450"/>
    <w:rsid w:val="00A01110"/>
    <w:rsid w:val="00A52C4D"/>
    <w:rsid w:val="00A96D18"/>
    <w:rsid w:val="00AA76D2"/>
    <w:rsid w:val="00B17C0C"/>
    <w:rsid w:val="00B24458"/>
    <w:rsid w:val="00BB5267"/>
    <w:rsid w:val="00BF6EDB"/>
    <w:rsid w:val="00C37766"/>
    <w:rsid w:val="00C86E74"/>
    <w:rsid w:val="00D179EC"/>
    <w:rsid w:val="00D3181A"/>
    <w:rsid w:val="00DB13B4"/>
    <w:rsid w:val="00DB2F22"/>
    <w:rsid w:val="00EC5D1A"/>
    <w:rsid w:val="00F37F04"/>
    <w:rsid w:val="00F62381"/>
    <w:rsid w:val="00F8169C"/>
    <w:rsid w:val="00FA058C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link w:val="a3"/>
    <w:uiPriority w:val="99"/>
    <w:locked/>
    <w:rsid w:val="00B24458"/>
    <w:rPr>
      <w:rFonts w:ascii="Arial" w:hAnsi="Arial" w:cs="Arial"/>
      <w:sz w:val="23"/>
      <w:szCs w:val="23"/>
      <w:shd w:val="clear" w:color="auto" w:fill="FFFFFF"/>
    </w:rPr>
  </w:style>
  <w:style w:type="paragraph" w:styleId="a3">
    <w:name w:val="Body Text"/>
    <w:basedOn w:val="a"/>
    <w:link w:val="1"/>
    <w:uiPriority w:val="99"/>
    <w:qFormat/>
    <w:rsid w:val="00B24458"/>
    <w:pPr>
      <w:widowControl w:val="0"/>
      <w:shd w:val="clear" w:color="auto" w:fill="FFFFFF"/>
      <w:spacing w:before="900" w:after="0" w:line="528" w:lineRule="exact"/>
      <w:ind w:hanging="320"/>
    </w:pPr>
    <w:rPr>
      <w:rFonts w:ascii="Arial" w:hAnsi="Arial" w:cs="Arial"/>
      <w:sz w:val="23"/>
      <w:szCs w:val="23"/>
    </w:rPr>
  </w:style>
  <w:style w:type="character" w:customStyle="1" w:styleId="a4">
    <w:name w:val="Основной текст Знак"/>
    <w:basedOn w:val="a0"/>
    <w:uiPriority w:val="99"/>
    <w:semiHidden/>
    <w:rsid w:val="00B24458"/>
  </w:style>
  <w:style w:type="character" w:customStyle="1" w:styleId="2">
    <w:name w:val="Основной текст (2)_"/>
    <w:link w:val="21"/>
    <w:locked/>
    <w:rsid w:val="00B24458"/>
    <w:rPr>
      <w:rFonts w:ascii="Arial" w:hAnsi="Arial" w:cs="Arial"/>
      <w:b/>
      <w:bCs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B24458"/>
    <w:pPr>
      <w:widowControl w:val="0"/>
      <w:shd w:val="clear" w:color="auto" w:fill="FFFFFF"/>
      <w:spacing w:after="0" w:line="490" w:lineRule="exact"/>
      <w:jc w:val="center"/>
    </w:pPr>
    <w:rPr>
      <w:rFonts w:ascii="Arial" w:hAnsi="Arial" w:cs="Arial"/>
      <w:b/>
      <w:bCs/>
    </w:rPr>
  </w:style>
  <w:style w:type="paragraph" w:styleId="a5">
    <w:name w:val="List Paragraph"/>
    <w:basedOn w:val="a"/>
    <w:uiPriority w:val="34"/>
    <w:qFormat/>
    <w:rsid w:val="00B24458"/>
    <w:pPr>
      <w:suppressAutoHyphens/>
      <w:spacing w:after="140" w:line="360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 w:val="28"/>
      <w:szCs w:val="18"/>
      <w:shd w:val="clear" w:color="auto" w:fill="FFFFFF"/>
      <w:lang w:eastAsia="zh-CN"/>
    </w:rPr>
  </w:style>
  <w:style w:type="paragraph" w:styleId="a6">
    <w:name w:val="No Spacing"/>
    <w:uiPriority w:val="1"/>
    <w:qFormat/>
    <w:rsid w:val="000D57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link w:val="a3"/>
    <w:uiPriority w:val="99"/>
    <w:locked/>
    <w:rsid w:val="00B24458"/>
    <w:rPr>
      <w:rFonts w:ascii="Arial" w:hAnsi="Arial" w:cs="Arial"/>
      <w:sz w:val="23"/>
      <w:szCs w:val="23"/>
      <w:shd w:val="clear" w:color="auto" w:fill="FFFFFF"/>
    </w:rPr>
  </w:style>
  <w:style w:type="paragraph" w:styleId="a3">
    <w:name w:val="Body Text"/>
    <w:basedOn w:val="a"/>
    <w:link w:val="1"/>
    <w:uiPriority w:val="99"/>
    <w:qFormat/>
    <w:rsid w:val="00B24458"/>
    <w:pPr>
      <w:widowControl w:val="0"/>
      <w:shd w:val="clear" w:color="auto" w:fill="FFFFFF"/>
      <w:spacing w:before="900" w:after="0" w:line="528" w:lineRule="exact"/>
      <w:ind w:hanging="320"/>
    </w:pPr>
    <w:rPr>
      <w:rFonts w:ascii="Arial" w:hAnsi="Arial" w:cs="Arial"/>
      <w:sz w:val="23"/>
      <w:szCs w:val="23"/>
    </w:rPr>
  </w:style>
  <w:style w:type="character" w:customStyle="1" w:styleId="a4">
    <w:name w:val="Основной текст Знак"/>
    <w:basedOn w:val="a0"/>
    <w:uiPriority w:val="99"/>
    <w:semiHidden/>
    <w:rsid w:val="00B24458"/>
  </w:style>
  <w:style w:type="character" w:customStyle="1" w:styleId="2">
    <w:name w:val="Основной текст (2)_"/>
    <w:link w:val="21"/>
    <w:locked/>
    <w:rsid w:val="00B24458"/>
    <w:rPr>
      <w:rFonts w:ascii="Arial" w:hAnsi="Arial" w:cs="Arial"/>
      <w:b/>
      <w:bCs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B24458"/>
    <w:pPr>
      <w:widowControl w:val="0"/>
      <w:shd w:val="clear" w:color="auto" w:fill="FFFFFF"/>
      <w:spacing w:after="0" w:line="490" w:lineRule="exact"/>
      <w:jc w:val="center"/>
    </w:pPr>
    <w:rPr>
      <w:rFonts w:ascii="Arial" w:hAnsi="Arial" w:cs="Arial"/>
      <w:b/>
      <w:bCs/>
    </w:rPr>
  </w:style>
  <w:style w:type="paragraph" w:styleId="a5">
    <w:name w:val="List Paragraph"/>
    <w:basedOn w:val="a"/>
    <w:uiPriority w:val="34"/>
    <w:qFormat/>
    <w:rsid w:val="00B24458"/>
    <w:pPr>
      <w:suppressAutoHyphens/>
      <w:spacing w:after="140" w:line="360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 w:val="28"/>
      <w:szCs w:val="18"/>
      <w:shd w:val="clear" w:color="auto" w:fill="FFFFFF"/>
      <w:lang w:eastAsia="zh-CN"/>
    </w:rPr>
  </w:style>
  <w:style w:type="paragraph" w:styleId="a6">
    <w:name w:val="No Spacing"/>
    <w:uiPriority w:val="1"/>
    <w:qFormat/>
    <w:rsid w:val="000D5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14</cp:revision>
  <dcterms:created xsi:type="dcterms:W3CDTF">2018-05-23T06:45:00Z</dcterms:created>
  <dcterms:modified xsi:type="dcterms:W3CDTF">2018-05-25T15:57:00Z</dcterms:modified>
</cp:coreProperties>
</file>