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7D1" w:rsidRDefault="008F47D1" w:rsidP="008F47D1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3861473" r:id="rId5"/>
        </w:object>
      </w:r>
    </w:p>
    <w:p w:rsidR="008F47D1" w:rsidRDefault="008F47D1" w:rsidP="008F47D1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F47D1" w:rsidRDefault="008F47D1" w:rsidP="008F47D1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F47D1" w:rsidRDefault="008F47D1" w:rsidP="008F47D1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F47D1" w:rsidRDefault="008F47D1" w:rsidP="008F47D1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F47D1" w:rsidRDefault="008F47D1" w:rsidP="008F47D1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8F47D1" w:rsidRDefault="008F47D1" w:rsidP="008F47D1">
      <w:pPr>
        <w:pStyle w:val="a3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417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8F47D1" w:rsidRDefault="008F47D1" w:rsidP="00893C1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93C11" w:rsidRDefault="00893C11" w:rsidP="00893C1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умов оренди майна</w:t>
      </w:r>
    </w:p>
    <w:p w:rsidR="00893C11" w:rsidRDefault="00893C11" w:rsidP="00893C1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F47D1" w:rsidRDefault="00893C11" w:rsidP="00893C11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 метою раціонального, економного та ефективного використання майна, 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6, 12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bookmarkStart w:id="0" w:name="_Hlk205379904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03.06.2020 № 483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</w:p>
    <w:p w:rsidR="00893C11" w:rsidRDefault="00893C11" w:rsidP="00893C11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893C11" w:rsidRDefault="00893C11" w:rsidP="0089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93C11" w:rsidRDefault="00893C11" w:rsidP="0089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Затвердити умови, додаткові умови оренди частини нежитлового приміщення № 9 «підсобне приміщення» площею 64,9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 підвального поверху адміністративної будівлі літ. А-2, розташованої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Запорізька область, Запорізький район, с. Миколай-Поле, вул. Центральна, 76</w:t>
      </w:r>
      <w:r>
        <w:rPr>
          <w:rFonts w:ascii="Times New Roman" w:hAnsi="Times New Roman"/>
          <w:sz w:val="28"/>
          <w:szCs w:val="28"/>
          <w:lang w:val="uk-UA"/>
        </w:rPr>
        <w:t>, що додаються до цього рішення.</w:t>
      </w:r>
    </w:p>
    <w:p w:rsidR="00893C11" w:rsidRDefault="00893C11" w:rsidP="0089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Оголосити аукціон за результатами якого може бути передано в користування на умовах оренди </w:t>
      </w:r>
      <w:r>
        <w:rPr>
          <w:rFonts w:ascii="Times New Roman" w:hAnsi="Times New Roman"/>
          <w:bCs/>
          <w:sz w:val="28"/>
          <w:szCs w:val="28"/>
          <w:lang w:val="uk-UA"/>
        </w:rPr>
        <w:t>частину нежитлового приміщення № 9 «підсобне приміщення» площею 64,9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 підвального поверху адміністративної будівлі літ. А-2, розташованої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Запорізька область, Запорізький район, с. Миколай-Поле, вул. Центральна, 76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893C11" w:rsidRDefault="00893C11" w:rsidP="0089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Розмістити в електронній торговій системі оголошення про передачу майна, визначеного в п. 1 цього рішення, в оренду на аукціоні.</w:t>
      </w:r>
    </w:p>
    <w:p w:rsidR="00893C11" w:rsidRDefault="00893C11" w:rsidP="0089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8F47D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47D1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8F47D1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893C11" w:rsidRDefault="00893C11" w:rsidP="0089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93C11" w:rsidRDefault="008F47D1" w:rsidP="00893C11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8F47D1" w:rsidRDefault="008F47D1" w:rsidP="00893C11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8F47D1" w:rsidRDefault="008F47D1" w:rsidP="00893C11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8F47D1" w:rsidRDefault="008F47D1" w:rsidP="00893C11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8F47D1" w:rsidRDefault="008F47D1" w:rsidP="00893C11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893C11" w:rsidRDefault="00893C11" w:rsidP="00893C11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</w:t>
      </w:r>
    </w:p>
    <w:p w:rsidR="00893C11" w:rsidRDefault="00893C11" w:rsidP="00893C11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893C11" w:rsidRDefault="008F47D1" w:rsidP="00893C11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06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>.11.2025 року № 417</w:t>
      </w:r>
    </w:p>
    <w:p w:rsidR="00893C11" w:rsidRDefault="00893C11" w:rsidP="00893C11">
      <w:pPr>
        <w:pStyle w:val="a3"/>
        <w:ind w:left="567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93C11" w:rsidRDefault="00893C11" w:rsidP="00893C11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Умови, додаткові умови оренди</w:t>
      </w:r>
    </w:p>
    <w:p w:rsidR="00893C11" w:rsidRDefault="00893C11" w:rsidP="00893C11">
      <w:pPr>
        <w:pStyle w:val="a3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частини нежитлового приміщення № 9 «підсобне приміщення» площею 64,9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. підвального поверху адміністративної будівлі літ. А-2, розташованої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Запорізька область, Запорізький район, с. Миколай-Поле, вул. Центральна, 76</w:t>
      </w:r>
    </w:p>
    <w:p w:rsidR="00893C11" w:rsidRDefault="00893C11" w:rsidP="00893C11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893C11" w:rsidTr="00893C1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Строк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 років</w:t>
            </w:r>
          </w:p>
        </w:tc>
      </w:tr>
      <w:tr w:rsidR="00893C11" w:rsidTr="00893C1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Стартова орендна плата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lang w:val="uk-UA" w:eastAsia="en-US"/>
              </w:rPr>
              <w:t>668,53</w:t>
            </w:r>
          </w:p>
        </w:tc>
      </w:tr>
      <w:tr w:rsidR="00893C11" w:rsidTr="00893C1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Цільове призначення об’єкта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Об’єкт може бути використано Орендарем за будь-яким цільовим призначенням (з урахуванням чинних державних будівельних норм України)</w:t>
            </w:r>
          </w:p>
        </w:tc>
      </w:tr>
      <w:tr w:rsidR="00893C11" w:rsidTr="00893C1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Суборенда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Майно передається без права суборенди</w:t>
            </w:r>
          </w:p>
        </w:tc>
      </w:tr>
      <w:tr w:rsidR="00893C11" w:rsidTr="00893C1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Комунальні послуги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Орендар, визначений за результатами аукціону, зобов’язаний в місячний термін з дня укладення договору оренди, укласти з балансоутримувачем договір на відшкодування витрат балансоутримувача на утримання орендованого нерухомого майна та надання комунальних послуг</w:t>
            </w:r>
          </w:p>
        </w:tc>
      </w:tr>
      <w:tr w:rsidR="00893C11" w:rsidTr="00893C11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Поточний </w:t>
            </w: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та/або капітальний ремонт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3C11" w:rsidRDefault="00893C11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Орендар має право за письмовою згодою Орендодавця за рахунок власних коштів здійснювати поточний та/або капітальний ремонт орендованого майна.</w:t>
            </w:r>
          </w:p>
        </w:tc>
      </w:tr>
    </w:tbl>
    <w:p w:rsidR="00893C11" w:rsidRDefault="00893C11" w:rsidP="0089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93C11" w:rsidRDefault="00893C11" w:rsidP="0089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93C11" w:rsidRDefault="00893C11" w:rsidP="00893C1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893C11" w:rsidRDefault="00893C11" w:rsidP="00893C11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CD6C95" w:rsidRDefault="00CD6C95"/>
    <w:sectPr w:rsidR="00CD6C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C74"/>
    <w:rsid w:val="00893C11"/>
    <w:rsid w:val="008F47D1"/>
    <w:rsid w:val="00CD6C95"/>
    <w:rsid w:val="00CD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7BA179-9A04-469A-968F-83D542AF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C1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893C1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893C11"/>
    <w:pPr>
      <w:spacing w:after="0" w:line="240" w:lineRule="auto"/>
    </w:pPr>
    <w:rPr>
      <w:rFonts w:eastAsiaTheme="minorEastAsia"/>
      <w:lang w:eastAsia="ru-RU"/>
    </w:rPr>
  </w:style>
  <w:style w:type="table" w:styleId="a5">
    <w:name w:val="Table Grid"/>
    <w:basedOn w:val="a1"/>
    <w:uiPriority w:val="39"/>
    <w:rsid w:val="00893C1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Без интервала Знак"/>
    <w:link w:val="a3"/>
    <w:uiPriority w:val="1"/>
    <w:locked/>
    <w:rsid w:val="008F47D1"/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F47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F47D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2025-11-05T13:25:00Z</cp:lastPrinted>
  <dcterms:created xsi:type="dcterms:W3CDTF">2025-11-03T05:54:00Z</dcterms:created>
  <dcterms:modified xsi:type="dcterms:W3CDTF">2025-11-05T13:25:00Z</dcterms:modified>
</cp:coreProperties>
</file>