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3FA9" w:rsidRDefault="00EE3FA9" w:rsidP="00EE3FA9">
      <w:pPr>
        <w:jc w:val="center"/>
        <w:rPr>
          <w:rFonts w:ascii="Times New Roman" w:hAnsi="Times New Roman" w:cs="Times New Roman"/>
          <w:color w:val="auto"/>
          <w:sz w:val="28"/>
          <w:lang w:eastAsia="ru-RU"/>
        </w:rPr>
      </w:pPr>
      <w:r>
        <w:rPr>
          <w:rFonts w:ascii="Times New Roman" w:hAnsi="Times New Roman" w:cs="Times New Roman"/>
          <w:sz w:val="28"/>
          <w:szCs w:val="22"/>
          <w:lang w:val="ru-RU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5113528" r:id="rId5"/>
        </w:object>
      </w:r>
    </w:p>
    <w:p w:rsidR="00EE3FA9" w:rsidRDefault="00EE3FA9" w:rsidP="00EE3FA9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ШИРОКІВСЬКА СІЛЬСЬКА РАДА</w:t>
      </w:r>
    </w:p>
    <w:p w:rsidR="00EE3FA9" w:rsidRDefault="00EE3FA9" w:rsidP="00EE3FA9">
      <w:pPr>
        <w:keepNext/>
        <w:jc w:val="center"/>
        <w:outlineLvl w:val="5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>ЗАПОРІЗЬКОГО РАЙОНУ ЗАПОРІЗЬКОЇ ОБЛАСТІ</w:t>
      </w:r>
    </w:p>
    <w:p w:rsidR="00EE3FA9" w:rsidRDefault="00EE3FA9" w:rsidP="00EE3FA9">
      <w:pPr>
        <w:keepNext/>
        <w:jc w:val="center"/>
        <w:outlineLvl w:val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ВИКОНАВЧИЙ КОМІТЕТ</w:t>
      </w:r>
      <w:r>
        <w:rPr>
          <w:rFonts w:ascii="Times New Roman" w:hAnsi="Times New Roman" w:cs="Times New Roman"/>
          <w:sz w:val="28"/>
        </w:rPr>
        <w:t xml:space="preserve"> </w:t>
      </w:r>
    </w:p>
    <w:p w:rsidR="00EE3FA9" w:rsidRDefault="00EE3FA9" w:rsidP="00EE3FA9">
      <w:pPr>
        <w:jc w:val="center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</w:rPr>
        <w:t xml:space="preserve">РІШЕННЯ    </w:t>
      </w:r>
    </w:p>
    <w:p w:rsidR="00EE3FA9" w:rsidRDefault="00EE3FA9" w:rsidP="00EE3FA9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:rsidR="00EE3FA9" w:rsidRDefault="000B516A" w:rsidP="00EE3FA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03.04.2025</w:t>
      </w:r>
      <w:r w:rsidR="00EE3FA9">
        <w:rPr>
          <w:rFonts w:ascii="Times New Roman" w:hAnsi="Times New Roman" w:cs="Times New Roman"/>
          <w:sz w:val="28"/>
        </w:rPr>
        <w:t xml:space="preserve"> року                               м. Запоріжжя               </w:t>
      </w:r>
      <w:r>
        <w:rPr>
          <w:rFonts w:ascii="Times New Roman" w:hAnsi="Times New Roman" w:cs="Times New Roman"/>
          <w:sz w:val="28"/>
        </w:rPr>
        <w:t xml:space="preserve">                          № 112</w:t>
      </w:r>
      <w:r w:rsidR="00EE3FA9">
        <w:rPr>
          <w:rFonts w:ascii="Times New Roman" w:hAnsi="Times New Roman" w:cs="Times New Roman"/>
          <w:sz w:val="28"/>
        </w:rPr>
        <w:t xml:space="preserve"> </w:t>
      </w:r>
    </w:p>
    <w:p w:rsidR="00EE3FA9" w:rsidRDefault="00EE3FA9" w:rsidP="00EE3FA9">
      <w:pPr>
        <w:rPr>
          <w:color w:val="auto"/>
          <w:sz w:val="28"/>
        </w:rPr>
      </w:pPr>
    </w:p>
    <w:p w:rsidR="00EE3FA9" w:rsidRDefault="00EE3FA9" w:rsidP="00EE3FA9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роботу виконавчого комітету Широківської</w:t>
      </w:r>
    </w:p>
    <w:p w:rsidR="00EE3FA9" w:rsidRDefault="00EE3FA9" w:rsidP="00EE3FA9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сільської ради з виконання вимог Закону України </w:t>
      </w:r>
    </w:p>
    <w:p w:rsidR="000B516A" w:rsidRDefault="00EE3FA9" w:rsidP="00EE3FA9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«Про зверн</w:t>
      </w:r>
      <w:r w:rsidR="00702AE0">
        <w:rPr>
          <w:rFonts w:ascii="Times New Roman" w:hAnsi="Times New Roman"/>
          <w:sz w:val="28"/>
          <w:szCs w:val="28"/>
          <w:lang w:val="uk-UA"/>
        </w:rPr>
        <w:t>ення громадян» в 1 кварталі 2025</w:t>
      </w:r>
      <w:r>
        <w:rPr>
          <w:rFonts w:ascii="Times New Roman" w:hAnsi="Times New Roman"/>
          <w:sz w:val="28"/>
          <w:szCs w:val="28"/>
          <w:lang w:val="uk-UA"/>
        </w:rPr>
        <w:t xml:space="preserve"> року </w:t>
      </w:r>
    </w:p>
    <w:p w:rsidR="00EE3FA9" w:rsidRDefault="00EE3FA9" w:rsidP="00EE3FA9">
      <w:pPr>
        <w:pStyle w:val="a4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Керуючись статтею 38 Закону України «Про місцеве самоврядування в Україні», Законом України «Про звернення громадян», заслухавши інформацію про роботу виконавчого комітету Широківської сільської ради з виконання вимог Закону України «Про зверн</w:t>
      </w:r>
      <w:r w:rsidR="000B516A">
        <w:rPr>
          <w:rFonts w:ascii="Times New Roman" w:hAnsi="Times New Roman"/>
          <w:sz w:val="28"/>
          <w:szCs w:val="28"/>
          <w:lang w:val="uk-UA"/>
        </w:rPr>
        <w:t>ення громадян» в 1 кварталі 2025</w:t>
      </w:r>
      <w:r>
        <w:rPr>
          <w:rFonts w:ascii="Times New Roman" w:hAnsi="Times New Roman"/>
          <w:sz w:val="28"/>
          <w:szCs w:val="28"/>
          <w:lang w:val="uk-UA"/>
        </w:rPr>
        <w:t xml:space="preserve"> року,</w:t>
      </w:r>
    </w:p>
    <w:p w:rsidR="00EE3FA9" w:rsidRDefault="00EE3FA9" w:rsidP="00EE3FA9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виконавчий комітет Широківської сільської ради </w:t>
      </w:r>
    </w:p>
    <w:p w:rsidR="00EE3FA9" w:rsidRDefault="00EE3FA9" w:rsidP="00EE3FA9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ВИРІШИВ:</w:t>
      </w:r>
    </w:p>
    <w:p w:rsidR="00EE3FA9" w:rsidRDefault="00EE3FA9" w:rsidP="00EE3FA9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1.Визнати роботу зі зверненнями громадян у виконавчому комітеті Широківської сільської ради такою, що відповідає вимогам Закону України «Про звернення громадян».</w:t>
      </w:r>
    </w:p>
    <w:p w:rsidR="00EE3FA9" w:rsidRDefault="00EE3FA9" w:rsidP="00EE3FA9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2.Доручити  відповідальній особі за роботу зі зверненнями громадян 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 </w:t>
      </w:r>
      <w:r w:rsidR="000B516A"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  <w:proofErr w:type="spellStart"/>
      <w:r w:rsidR="000B516A">
        <w:rPr>
          <w:rFonts w:ascii="Times New Roman" w:hAnsi="Times New Roman"/>
          <w:sz w:val="28"/>
          <w:szCs w:val="28"/>
          <w:lang w:val="uk-UA" w:eastAsia="en-US"/>
        </w:rPr>
        <w:t>Кузьміній</w:t>
      </w:r>
      <w:proofErr w:type="spellEnd"/>
      <w:r w:rsidR="000B516A">
        <w:rPr>
          <w:rFonts w:ascii="Times New Roman" w:hAnsi="Times New Roman"/>
          <w:sz w:val="28"/>
          <w:szCs w:val="28"/>
          <w:lang w:val="uk-UA" w:eastAsia="en-US"/>
        </w:rPr>
        <w:t xml:space="preserve"> Ю.</w:t>
      </w:r>
      <w:r>
        <w:rPr>
          <w:rFonts w:ascii="Times New Roman" w:hAnsi="Times New Roman"/>
          <w:sz w:val="28"/>
          <w:szCs w:val="28"/>
          <w:lang w:val="uk-UA" w:eastAsia="en-US"/>
        </w:rPr>
        <w:t>:</w:t>
      </w:r>
    </w:p>
    <w:p w:rsidR="00EE3FA9" w:rsidRDefault="00EE3FA9" w:rsidP="00EE3FA9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2.1.Тримати на постійному контролі роботу із зверненнями громадян з метою підвищення відповідальності працівників виконавчого комітету за безумовне дотримання вимог Конституції України та чинного законодавства про звернення громадян.</w:t>
      </w:r>
    </w:p>
    <w:p w:rsidR="00EE3FA9" w:rsidRDefault="00EE3FA9" w:rsidP="00EE3FA9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2.2.Здійснення аналізу відповідей, підготованих працівниками виконавчого комітету Широківської сільської ради на звернення громадян, з метою забезпечення недопущення надання неоднозначних, необґрунтованих або неповних відповідей, порушення термінів надання відповідей, установлених законодавством.</w:t>
      </w:r>
    </w:p>
    <w:p w:rsidR="00EE3FA9" w:rsidRDefault="00EE3FA9" w:rsidP="00EE3FA9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2.3.Здійснення аналізу та узагальнення звернень громадян для виявлення причин, що їх породжують, та найбільш гострих суспільно значущих проблем, які потребують негайного вирішення.</w:t>
      </w:r>
    </w:p>
    <w:p w:rsidR="00EE3FA9" w:rsidRDefault="00EE3FA9" w:rsidP="00EE3FA9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2.4.Підготовку інформації про стан роботи зі зверненнями громадян в Широківській сільській раді на засідання виконавчого комітету (щокварталу).</w:t>
      </w:r>
    </w:p>
    <w:p w:rsidR="00EE3FA9" w:rsidRDefault="00EE3FA9" w:rsidP="00EE3FA9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3.Зобов’язати відповідальних за опрацювання звернень громадян дотримуватись термінів опрацювання та інформування громадян про результати розгляду звернень. </w:t>
      </w:r>
    </w:p>
    <w:p w:rsidR="00EE3FA9" w:rsidRDefault="00EE3FA9" w:rsidP="00EE3FA9">
      <w:pPr>
        <w:pStyle w:val="a4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4</w:t>
      </w:r>
      <w:r>
        <w:rPr>
          <w:rFonts w:ascii="Times New Roman" w:hAnsi="Times New Roman"/>
          <w:sz w:val="28"/>
          <w:szCs w:val="28"/>
          <w:lang w:eastAsia="en-US"/>
        </w:rPr>
        <w:t>.Контроль за виконанням цього рішення покласти на керуючого справами виконавчого комітету Широківської сільської ради Головань Л.</w:t>
      </w:r>
    </w:p>
    <w:p w:rsidR="00EE3FA9" w:rsidRDefault="00EE3FA9" w:rsidP="00EE3FA9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Сільський голова                                                                      Денис КОРОТЕНКО</w:t>
      </w:r>
    </w:p>
    <w:p w:rsidR="00B11339" w:rsidRDefault="00B11339" w:rsidP="00B11339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bookmarkStart w:id="0" w:name="_GoBack"/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lastRenderedPageBreak/>
        <w:t>Звіт</w:t>
      </w:r>
      <w:proofErr w:type="spellEnd"/>
    </w:p>
    <w:p w:rsidR="00B11339" w:rsidRDefault="00B11339" w:rsidP="00B11339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про </w:t>
      </w: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організацію</w:t>
      </w:r>
      <w:proofErr w:type="spellEnd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роботи</w:t>
      </w:r>
      <w:proofErr w:type="spellEnd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зі</w:t>
      </w:r>
      <w:proofErr w:type="spellEnd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зверненнями</w:t>
      </w:r>
      <w:proofErr w:type="spellEnd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громадян</w:t>
      </w:r>
      <w:proofErr w:type="spellEnd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в </w:t>
      </w:r>
    </w:p>
    <w:p w:rsidR="00B11339" w:rsidRDefault="00B11339" w:rsidP="00B11339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Широківській</w:t>
      </w:r>
      <w:proofErr w:type="spellEnd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сільській</w:t>
      </w:r>
      <w:proofErr w:type="spellEnd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раді</w:t>
      </w:r>
      <w:proofErr w:type="spellEnd"/>
      <w:r>
        <w:rPr>
          <w:rStyle w:val="3"/>
          <w:b/>
          <w:bCs/>
          <w:color w:val="000000"/>
          <w:sz w:val="28"/>
          <w:szCs w:val="28"/>
          <w:lang w:val="uk-UA" w:eastAsia="uk-UA"/>
        </w:rPr>
        <w:t xml:space="preserve"> </w:t>
      </w:r>
    </w:p>
    <w:p w:rsidR="00B11339" w:rsidRDefault="00B11339" w:rsidP="00B11339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r>
        <w:rPr>
          <w:rStyle w:val="3"/>
          <w:b/>
          <w:bCs/>
          <w:color w:val="000000"/>
          <w:sz w:val="28"/>
          <w:szCs w:val="28"/>
          <w:lang w:val="uk-UA" w:eastAsia="uk-UA"/>
        </w:rPr>
        <w:t>Запорізького району Запорізької області</w:t>
      </w:r>
    </w:p>
    <w:p w:rsidR="00B11339" w:rsidRDefault="00B11339" w:rsidP="00B11339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r>
        <w:rPr>
          <w:rStyle w:val="3"/>
          <w:b/>
          <w:bCs/>
          <w:color w:val="000000"/>
          <w:sz w:val="28"/>
          <w:szCs w:val="28"/>
          <w:lang w:eastAsia="uk-UA"/>
        </w:rPr>
        <w:t>за І квартал 202</w:t>
      </w:r>
      <w:r>
        <w:rPr>
          <w:rStyle w:val="3"/>
          <w:b/>
          <w:bCs/>
          <w:color w:val="000000"/>
          <w:sz w:val="28"/>
          <w:szCs w:val="28"/>
          <w:lang w:val="uk-UA" w:eastAsia="uk-UA"/>
        </w:rPr>
        <w:t>5</w:t>
      </w:r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року</w:t>
      </w:r>
    </w:p>
    <w:p w:rsidR="00B11339" w:rsidRDefault="00B11339" w:rsidP="00B11339">
      <w:pPr>
        <w:pStyle w:val="30"/>
        <w:shd w:val="clear" w:color="auto" w:fill="auto"/>
        <w:spacing w:after="0" w:line="240" w:lineRule="auto"/>
        <w:ind w:firstLine="1457"/>
        <w:jc w:val="center"/>
        <w:rPr>
          <w:lang w:eastAsia="ru-RU"/>
        </w:rPr>
      </w:pPr>
    </w:p>
    <w:p w:rsidR="00B11339" w:rsidRDefault="00B11339" w:rsidP="00B11339">
      <w:pPr>
        <w:pStyle w:val="21"/>
        <w:shd w:val="clear" w:color="auto" w:fill="auto"/>
        <w:spacing w:before="0"/>
        <w:ind w:firstLine="760"/>
        <w:rPr>
          <w:rStyle w:val="2"/>
          <w:color w:val="000000"/>
          <w:sz w:val="28"/>
          <w:szCs w:val="28"/>
          <w:lang w:eastAsia="uk-UA"/>
        </w:rPr>
      </w:pPr>
      <w:r>
        <w:rPr>
          <w:rStyle w:val="2"/>
          <w:color w:val="000000"/>
          <w:sz w:val="28"/>
          <w:szCs w:val="28"/>
          <w:lang w:eastAsia="uk-UA"/>
        </w:rPr>
        <w:t>За І квартал 202</w:t>
      </w:r>
      <w:r>
        <w:rPr>
          <w:rStyle w:val="2"/>
          <w:color w:val="000000"/>
          <w:sz w:val="28"/>
          <w:szCs w:val="28"/>
          <w:lang w:val="uk-UA" w:eastAsia="uk-UA"/>
        </w:rPr>
        <w:t>5</w:t>
      </w:r>
      <w:r>
        <w:rPr>
          <w:rStyle w:val="2"/>
          <w:color w:val="000000"/>
          <w:sz w:val="28"/>
          <w:szCs w:val="28"/>
          <w:lang w:eastAsia="uk-UA"/>
        </w:rPr>
        <w:t xml:space="preserve"> року до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Широківської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сільської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ради </w:t>
      </w:r>
      <w:proofErr w:type="spellStart"/>
      <w:proofErr w:type="gramStart"/>
      <w:r>
        <w:rPr>
          <w:rStyle w:val="2"/>
          <w:color w:val="000000"/>
          <w:sz w:val="28"/>
          <w:szCs w:val="28"/>
          <w:lang w:eastAsia="uk-UA"/>
        </w:rPr>
        <w:t>надійшло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звернень</w:t>
      </w:r>
      <w:proofErr w:type="spellEnd"/>
      <w:proofErr w:type="gramEnd"/>
      <w:r>
        <w:rPr>
          <w:rStyle w:val="2"/>
          <w:color w:val="000000"/>
          <w:sz w:val="28"/>
          <w:szCs w:val="28"/>
          <w:lang w:eastAsia="uk-UA"/>
        </w:rPr>
        <w:t>.</w:t>
      </w:r>
    </w:p>
    <w:tbl>
      <w:tblPr>
        <w:tblpPr w:leftFromText="180" w:rightFromText="180" w:bottomFromText="20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3"/>
        <w:gridCol w:w="4102"/>
      </w:tblGrid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Загальна кількість звернень громадян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97</w:t>
            </w:r>
          </w:p>
        </w:tc>
      </w:tr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Надійшли поштою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Засобом телефонного зв’язку (переслані з УГЛ, ЗОКЦ)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 особистому прийомі (особисто в приміщенні громади, передані через ЦНАП, тощо)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88</w:t>
            </w:r>
          </w:p>
        </w:tc>
      </w:tr>
      <w:tr w:rsidR="00B11339" w:rsidTr="00B11339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Результати розгляду звернень</w:t>
            </w:r>
          </w:p>
        </w:tc>
      </w:tr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Вирішено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</w:tr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Задоволено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</w:tr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Задоволено частково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Надано роз’яснення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Чекають на відповідь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Відмовлено в задоволені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11339" w:rsidTr="00B11339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Звернення за видами</w:t>
            </w:r>
          </w:p>
        </w:tc>
      </w:tr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Повторні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Колективні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Масові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</w:tr>
      <w:tr w:rsidR="00B11339" w:rsidTr="00B11339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Звернення за статтю авторів</w:t>
            </w:r>
          </w:p>
        </w:tc>
      </w:tr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Чоловіків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Жінок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</w:tr>
      <w:tr w:rsidR="00B11339" w:rsidTr="00B11339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 категоріями авторів</w:t>
            </w:r>
          </w:p>
        </w:tc>
      </w:tr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Від інвалідів І, ІІ, ІІІ групи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Від членів багатодітних родин, одиноких матерів, матерів – героїнь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Учасників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АТО,учасники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бойових дій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Інші категорії громадян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74</w:t>
            </w:r>
          </w:p>
        </w:tc>
      </w:tr>
      <w:tr w:rsidR="00B11339" w:rsidTr="00B11339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Питання порушенні у зверненнях відповідно до класифікатора</w:t>
            </w:r>
          </w:p>
        </w:tc>
      </w:tr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Аграрної політики і земельних відносин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Діяльність місцевих органів місцевого самоврядування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Соціальної політики Соціального захисту населення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Праці і заробітної плати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Комунального господарства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Транспорту та зв’язку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Охорони здоров’я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Житлової політики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Діяльності підприємств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Освіта, наукова, науково-технічна, інноваційна діяльність|</w:t>
            </w:r>
          </w:p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|та інтелектуальна власність 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11339" w:rsidTr="00B1133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Інші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339" w:rsidRDefault="00B113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</w:tr>
    </w:tbl>
    <w:p w:rsidR="00B11339" w:rsidRDefault="00B11339" w:rsidP="00B11339">
      <w:pPr>
        <w:pStyle w:val="21"/>
        <w:shd w:val="clear" w:color="auto" w:fill="auto"/>
        <w:spacing w:before="0" w:after="64"/>
        <w:ind w:firstLine="760"/>
        <w:rPr>
          <w:lang w:eastAsia="ru-RU"/>
        </w:rPr>
      </w:pPr>
      <w:r>
        <w:rPr>
          <w:rStyle w:val="2"/>
          <w:color w:val="000000"/>
          <w:sz w:val="28"/>
          <w:szCs w:val="28"/>
          <w:lang w:eastAsia="uk-UA"/>
        </w:rPr>
        <w:t xml:space="preserve">У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структурі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звернень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,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що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надійшли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до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Широківської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сільської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ради</w:t>
      </w:r>
      <w:r>
        <w:rPr>
          <w:rStyle w:val="2"/>
          <w:color w:val="000000"/>
          <w:sz w:val="28"/>
          <w:szCs w:val="28"/>
          <w:lang w:val="uk-UA" w:eastAsia="uk-UA"/>
        </w:rPr>
        <w:t xml:space="preserve"> Запорізького району Запорізької області</w:t>
      </w:r>
      <w:r>
        <w:rPr>
          <w:rStyle w:val="2"/>
          <w:color w:val="000000"/>
          <w:sz w:val="28"/>
          <w:szCs w:val="28"/>
          <w:lang w:eastAsia="uk-UA"/>
        </w:rPr>
        <w:t xml:space="preserve">,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загалом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домінують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заяви.</w:t>
      </w:r>
    </w:p>
    <w:p w:rsidR="00B11339" w:rsidRDefault="00B11339" w:rsidP="00B11339">
      <w:pPr>
        <w:pStyle w:val="21"/>
        <w:shd w:val="clear" w:color="auto" w:fill="auto"/>
        <w:spacing w:before="0" w:after="56" w:line="317" w:lineRule="exact"/>
        <w:ind w:firstLine="760"/>
        <w:rPr>
          <w:rStyle w:val="2"/>
          <w:sz w:val="28"/>
          <w:szCs w:val="28"/>
          <w:lang w:val="uk-UA"/>
        </w:rPr>
      </w:pPr>
      <w:proofErr w:type="spellStart"/>
      <w:r>
        <w:rPr>
          <w:rStyle w:val="2"/>
          <w:color w:val="000000"/>
          <w:sz w:val="28"/>
          <w:szCs w:val="28"/>
          <w:lang w:eastAsia="uk-UA"/>
        </w:rPr>
        <w:t>Найбільші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актуальні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питання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,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що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відображаються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у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зверненнях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громадян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, за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звітний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період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це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питання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r>
        <w:rPr>
          <w:rStyle w:val="2"/>
          <w:color w:val="000000"/>
          <w:sz w:val="28"/>
          <w:szCs w:val="28"/>
          <w:lang w:val="uk-UA" w:eastAsia="uk-UA"/>
        </w:rPr>
        <w:t xml:space="preserve">Соціальної політики та соціального </w:t>
      </w:r>
      <w:proofErr w:type="gramStart"/>
      <w:r>
        <w:rPr>
          <w:rStyle w:val="2"/>
          <w:color w:val="000000"/>
          <w:sz w:val="28"/>
          <w:szCs w:val="28"/>
          <w:lang w:val="uk-UA" w:eastAsia="uk-UA"/>
        </w:rPr>
        <w:t>захисту,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житлово</w:t>
      </w:r>
      <w:proofErr w:type="gramEnd"/>
      <w:r>
        <w:rPr>
          <w:rStyle w:val="2"/>
          <w:color w:val="000000"/>
          <w:sz w:val="28"/>
          <w:szCs w:val="28"/>
          <w:lang w:eastAsia="uk-UA"/>
        </w:rPr>
        <w:t>-комунального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господарства</w:t>
      </w:r>
      <w:proofErr w:type="spellEnd"/>
      <w:r>
        <w:rPr>
          <w:rStyle w:val="2"/>
          <w:color w:val="000000"/>
          <w:sz w:val="28"/>
          <w:szCs w:val="28"/>
          <w:lang w:val="uk-UA" w:eastAsia="uk-UA"/>
        </w:rPr>
        <w:t>, діяльності місцевих органів місцевого самоврядування, а також аграрної політики та земельних відносин.</w:t>
      </w:r>
    </w:p>
    <w:p w:rsidR="00B11339" w:rsidRPr="00B11339" w:rsidRDefault="00B11339" w:rsidP="00B11339">
      <w:pPr>
        <w:pStyle w:val="21"/>
        <w:shd w:val="clear" w:color="auto" w:fill="auto"/>
        <w:spacing w:before="0" w:after="56" w:line="317" w:lineRule="exact"/>
        <w:ind w:firstLine="760"/>
        <w:rPr>
          <w:lang w:val="uk-UA"/>
        </w:rPr>
      </w:pPr>
      <w:r>
        <w:rPr>
          <w:rStyle w:val="2"/>
          <w:color w:val="000000"/>
          <w:sz w:val="28"/>
          <w:szCs w:val="28"/>
          <w:lang w:val="uk-UA" w:eastAsia="uk-UA"/>
        </w:rPr>
        <w:t>Як свідчить аналіз у зверненнях громадян найчастіше піднімались питання соціальної допомоги і житлово-комунального господарства, деяка частка звернень з питань водопостачання, благоустрою ,а також переважають масові звернення про надання статусу дитини, яка постраждала внаслідок воєнних дій та збройних конфліктів.</w:t>
      </w:r>
    </w:p>
    <w:p w:rsidR="00B11339" w:rsidRDefault="00B11339" w:rsidP="00B11339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Виконавчим комітетом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проводиться певна робота з питань виконання вимог чинного законодавства про звернення громадян , передбачених Законом України „ Про звернення громадян ”, Указами Президента України від 07.02.2008 № 109/2008, Інструкцією з питань діловодства по розгляду звернень громадян, Порядком роботи зі зверненнями громадян, що надійшли поштою, організації та проведення особистого та виїзних прийомів громадян. </w:t>
      </w:r>
    </w:p>
    <w:p w:rsidR="00B11339" w:rsidRDefault="00B11339" w:rsidP="00B11339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Графіки особистих прийомів керівництва виконкому сільської ради та посадових осіб доведені до відома населення шляхом оприлюднення їх на інформаційних стендах, офіційному сайті та на сторінці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у соціальній мережі </w:t>
      </w:r>
      <w:r>
        <w:rPr>
          <w:rFonts w:ascii="Times New Roman" w:hAnsi="Times New Roman"/>
          <w:sz w:val="28"/>
          <w:szCs w:val="28"/>
          <w:lang w:val="en-US"/>
        </w:rPr>
        <w:t>Facebook</w:t>
      </w:r>
      <w:r w:rsidRPr="00B1133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.</w:t>
      </w:r>
    </w:p>
    <w:p w:rsidR="00B11339" w:rsidRDefault="00B11339" w:rsidP="00B11339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Робота зі зверненнями систематизована, аналізується, підсумки  узагальнені та заслухані на засіданнях виконкому. Особистий прийом громадян ведеться за попереднім записом. Письмові звернення громадян реєструються в журналі реєстрації звернень громадян сільської ради. </w:t>
      </w:r>
    </w:p>
    <w:p w:rsidR="00B11339" w:rsidRPr="00B11339" w:rsidRDefault="00B11339" w:rsidP="00B11339">
      <w:pPr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Журнал відповідає вимогам Інструкції, всі реквізити вказано.  </w:t>
      </w:r>
    </w:p>
    <w:p w:rsidR="00B11339" w:rsidRDefault="00B11339" w:rsidP="00B113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Головний спеціаліст </w:t>
      </w:r>
    </w:p>
    <w:p w:rsidR="00B11339" w:rsidRDefault="00B11339" w:rsidP="00B113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загального відділу </w:t>
      </w:r>
    </w:p>
    <w:p w:rsidR="00B11339" w:rsidRDefault="00B11339" w:rsidP="00B11339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сільської ради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Юлія </w:t>
      </w:r>
      <w:r>
        <w:rPr>
          <w:rFonts w:ascii="Times New Roman" w:hAnsi="Times New Roman" w:cs="Times New Roman"/>
          <w:sz w:val="28"/>
          <w:szCs w:val="28"/>
        </w:rPr>
        <w:t xml:space="preserve"> КУЗЬМІНА</w:t>
      </w:r>
    </w:p>
    <w:bookmarkEnd w:id="0"/>
    <w:p w:rsidR="00B11339" w:rsidRDefault="00B11339" w:rsidP="00B11339"/>
    <w:p w:rsidR="00B11339" w:rsidRDefault="00B11339" w:rsidP="00B11339"/>
    <w:p w:rsidR="00250A70" w:rsidRDefault="00250A70"/>
    <w:sectPr w:rsidR="00250A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0D6"/>
    <w:rsid w:val="000B516A"/>
    <w:rsid w:val="00250A70"/>
    <w:rsid w:val="00702AE0"/>
    <w:rsid w:val="007160D6"/>
    <w:rsid w:val="00B11339"/>
    <w:rsid w:val="00EE3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951651-080C-4D3E-8456-67B3CF941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3FA9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EE3FA9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EE3FA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0B516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B516A"/>
    <w:rPr>
      <w:rFonts w:ascii="Segoe UI" w:eastAsia="Times New Roman" w:hAnsi="Segoe UI" w:cs="Segoe UI"/>
      <w:color w:val="000000"/>
      <w:sz w:val="18"/>
      <w:szCs w:val="18"/>
      <w:lang w:val="uk-UA" w:eastAsia="uk-UA"/>
    </w:rPr>
  </w:style>
  <w:style w:type="character" w:customStyle="1" w:styleId="3">
    <w:name w:val="Основной текст (3)_"/>
    <w:basedOn w:val="a0"/>
    <w:link w:val="30"/>
    <w:uiPriority w:val="99"/>
    <w:locked/>
    <w:rsid w:val="00B11339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30">
    <w:name w:val="Основной текст (3)"/>
    <w:basedOn w:val="a"/>
    <w:link w:val="3"/>
    <w:uiPriority w:val="99"/>
    <w:rsid w:val="00B11339"/>
    <w:pPr>
      <w:shd w:val="clear" w:color="auto" w:fill="FFFFFF"/>
      <w:spacing w:after="900" w:line="312" w:lineRule="exact"/>
      <w:ind w:hanging="620"/>
    </w:pPr>
    <w:rPr>
      <w:rFonts w:ascii="Times New Roman" w:eastAsiaTheme="minorHAnsi" w:hAnsi="Times New Roman" w:cs="Times New Roman"/>
      <w:b/>
      <w:bCs/>
      <w:color w:val="auto"/>
      <w:sz w:val="26"/>
      <w:szCs w:val="26"/>
      <w:lang w:val="ru-RU" w:eastAsia="en-US"/>
    </w:rPr>
  </w:style>
  <w:style w:type="character" w:customStyle="1" w:styleId="2">
    <w:name w:val="Основной текст (2)_"/>
    <w:basedOn w:val="a0"/>
    <w:link w:val="21"/>
    <w:uiPriority w:val="99"/>
    <w:locked/>
    <w:rsid w:val="00B11339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1">
    <w:name w:val="Основной текст (2)1"/>
    <w:basedOn w:val="a"/>
    <w:link w:val="2"/>
    <w:uiPriority w:val="99"/>
    <w:rsid w:val="00B11339"/>
    <w:pPr>
      <w:shd w:val="clear" w:color="auto" w:fill="FFFFFF"/>
      <w:spacing w:before="420" w:after="60" w:line="322" w:lineRule="exact"/>
      <w:ind w:hanging="340"/>
      <w:jc w:val="both"/>
    </w:pPr>
    <w:rPr>
      <w:rFonts w:ascii="Times New Roman" w:eastAsiaTheme="minorHAnsi" w:hAnsi="Times New Roman" w:cs="Times New Roman"/>
      <w:color w:val="auto"/>
      <w:sz w:val="26"/>
      <w:szCs w:val="26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96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2025-04-02T12:38:00Z</cp:lastPrinted>
  <dcterms:created xsi:type="dcterms:W3CDTF">2025-03-27T08:50:00Z</dcterms:created>
  <dcterms:modified xsi:type="dcterms:W3CDTF">2025-04-02T12:39:00Z</dcterms:modified>
</cp:coreProperties>
</file>