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E19" w:rsidRDefault="00DD2E19" w:rsidP="00DD2E1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50986647" r:id="rId5"/>
        </w:object>
      </w:r>
    </w:p>
    <w:p w:rsidR="00DD2E19" w:rsidRDefault="00DD2E19" w:rsidP="00DD2E1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DD2E19" w:rsidRDefault="00DD2E19" w:rsidP="00DD2E1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DD2E19" w:rsidRDefault="00DD2E19" w:rsidP="00DD2E1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DD2E19" w:rsidRDefault="00DD2E19" w:rsidP="00DD2E1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DD2E19" w:rsidRDefault="00DD2E19" w:rsidP="00DD2E1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</w:p>
    <w:p w:rsidR="00DD2E19" w:rsidRDefault="00DD2E19" w:rsidP="00DD2E1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DD2E19" w:rsidRDefault="00DD2E19" w:rsidP="00DD2E19">
      <w:pPr>
        <w:pStyle w:val="a3"/>
        <w:spacing w:after="0" w:line="240" w:lineRule="auto"/>
        <w:ind w:hanging="72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07.09.2026 року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с.Петропіль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 w:rsidR="00857D82">
        <w:rPr>
          <w:rFonts w:ascii="Times New Roman" w:hAnsi="Times New Roman"/>
          <w:sz w:val="28"/>
          <w:szCs w:val="28"/>
          <w:lang w:val="uk-UA"/>
        </w:rPr>
        <w:t xml:space="preserve">                           № 273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D2E19" w:rsidRDefault="00DD2E19" w:rsidP="00DD2E19">
      <w:pPr>
        <w:pStyle w:val="1"/>
        <w:spacing w:line="322" w:lineRule="exact"/>
        <w:ind w:left="142"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DD2E19" w:rsidRDefault="00DD2E19" w:rsidP="00DD2E19">
      <w:pPr>
        <w:pStyle w:val="1"/>
        <w:spacing w:line="240" w:lineRule="exact"/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Про погодження матеріалів для здійснення перевезення здобувачів освіти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DD2E19" w:rsidRDefault="00DD2E19" w:rsidP="00DD2E19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DD2E19" w:rsidRDefault="00DD2E19" w:rsidP="00DD2E19">
      <w:pPr>
        <w:pStyle w:val="1"/>
        <w:spacing w:line="322" w:lineRule="exact"/>
        <w:ind w:firstLine="708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bookmarkStart w:id="1" w:name="_Hlk213247544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Керуючись ст. 32 Закону України «Про місцеве самоврядування в Україні», п.4 ст.13 Закону України «Про освіту», Порядком розроблення та затвердження паспорта автобусного маршруту (наказ міністерство транспорту та зв'язку України від 07.05.2010  № 278», відповідно до листа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ліцею від 04.09.2026 № </w:t>
      </w:r>
      <w:r w:rsidRPr="00DD2E19">
        <w:rPr>
          <w:rFonts w:ascii="Times New Roman" w:hAnsi="Times New Roman" w:cs="Times New Roman"/>
          <w:sz w:val="28"/>
          <w:szCs w:val="28"/>
          <w:lang w:val="uk-UA"/>
        </w:rPr>
        <w:t>01-24/477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з метою забезпечення права дітей на освіту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та необхідністю підвезення здобувачів освіти до закладу освіти та 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зворотньому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напрямку, </w:t>
      </w:r>
    </w:p>
    <w:p w:rsidR="00DD2E19" w:rsidRDefault="00DD2E19" w:rsidP="00DD2E19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сільської ради</w:t>
      </w:r>
      <w:r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DD2E19" w:rsidRDefault="00DD2E19" w:rsidP="00DD2E19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ВИРІШИВ:</w:t>
      </w:r>
    </w:p>
    <w:p w:rsidR="00DD2E19" w:rsidRDefault="00DD2E19" w:rsidP="00DD2E19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1. Погодити </w:t>
      </w:r>
      <w:r>
        <w:rPr>
          <w:rFonts w:ascii="Times New Roman" w:hAnsi="Times New Roman"/>
          <w:sz w:val="28"/>
          <w:szCs w:val="24"/>
          <w:lang w:val="uk-UA" w:eastAsia="uk-UA"/>
        </w:rPr>
        <w:t>наступні матеріали Паспортів автобусних маршрутів регулярних спеціальних перевезень спеціалізованим транспортним маршрутом підвезення учнів до закладів освіти на 2026/2027 навчальний рік, а саме:</w:t>
      </w:r>
    </w:p>
    <w:p w:rsidR="00DD2E19" w:rsidRDefault="00DD2E19" w:rsidP="00DD2E19">
      <w:pPr>
        <w:pStyle w:val="1"/>
        <w:spacing w:line="322" w:lineRule="exact"/>
        <w:ind w:firstLine="709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схему маршруту;</w:t>
      </w:r>
    </w:p>
    <w:p w:rsidR="00DD2E19" w:rsidRDefault="008F3E8F" w:rsidP="00DD2E1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 xml:space="preserve">- </w:t>
      </w:r>
      <w:r w:rsidR="00DD2E19">
        <w:rPr>
          <w:rFonts w:ascii="Times New Roman" w:hAnsi="Times New Roman"/>
          <w:sz w:val="28"/>
          <w:szCs w:val="24"/>
          <w:lang w:val="uk-UA" w:eastAsia="uk-UA"/>
        </w:rPr>
        <w:t>характеристику маршруту</w:t>
      </w:r>
      <w:r w:rsidR="00DD2E19">
        <w:rPr>
          <w:rFonts w:ascii="Times New Roman" w:hAnsi="Times New Roman"/>
          <w:b/>
          <w:sz w:val="28"/>
          <w:szCs w:val="24"/>
          <w:lang w:val="uk-UA" w:eastAsia="uk-UA"/>
        </w:rPr>
        <w:t>,</w:t>
      </w:r>
      <w:r w:rsidR="00DD2E19">
        <w:rPr>
          <w:rFonts w:ascii="Times New Roman" w:hAnsi="Times New Roman"/>
          <w:sz w:val="28"/>
          <w:szCs w:val="24"/>
          <w:lang w:val="uk-UA" w:eastAsia="uk-UA"/>
        </w:rPr>
        <w:t xml:space="preserve"> у тому числі відомості щодо усіх залізничних переїздів, через які проходить автобусний маршрут (у разі їх наявності);</w:t>
      </w:r>
    </w:p>
    <w:p w:rsidR="00DD2E19" w:rsidRDefault="00DD2E19" w:rsidP="00DD2E1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копію затвердженого організатором розкладу руху автобусів;</w:t>
      </w:r>
    </w:p>
    <w:p w:rsidR="00DD2E19" w:rsidRDefault="00DD2E19" w:rsidP="00DD2E1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графік режиму праці та відпочинку водіїв;</w:t>
      </w:r>
    </w:p>
    <w:p w:rsidR="00DD2E19" w:rsidRDefault="00DD2E19" w:rsidP="00DD2E1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список пасажирів;</w:t>
      </w:r>
    </w:p>
    <w:p w:rsidR="00DD2E19" w:rsidRDefault="00DD2E19" w:rsidP="00DD2E1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відомості про зміни на маршруті;</w:t>
      </w:r>
    </w:p>
    <w:p w:rsidR="00DD2E19" w:rsidRDefault="00DD2E19" w:rsidP="00DD2E1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умови здійснення перевезень на маршруті;</w:t>
      </w:r>
    </w:p>
    <w:p w:rsidR="00DD2E19" w:rsidRDefault="00DD2E19" w:rsidP="00DD2E1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акт відповідності паспорта автобусного маршруту умовам здійснення перевезень на маршруті;</w:t>
      </w:r>
    </w:p>
    <w:p w:rsidR="00DD2E19" w:rsidRDefault="00DD2E19" w:rsidP="00DD2E1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4"/>
          <w:lang w:val="uk-UA" w:eastAsia="uk-UA"/>
        </w:rPr>
      </w:pPr>
      <w:r>
        <w:rPr>
          <w:rFonts w:ascii="Times New Roman" w:hAnsi="Times New Roman"/>
          <w:sz w:val="28"/>
          <w:szCs w:val="24"/>
          <w:lang w:val="uk-UA" w:eastAsia="uk-UA"/>
        </w:rPr>
        <w:t>- відомості про виявлені порушення умов здійснення перевезень пасажирів.</w:t>
      </w:r>
    </w:p>
    <w:bookmarkEnd w:id="1"/>
    <w:p w:rsidR="00DD2E19" w:rsidRDefault="00DD2E19" w:rsidP="00DD2E19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2.Контроль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О.</w:t>
      </w:r>
    </w:p>
    <w:p w:rsidR="00DD2E19" w:rsidRDefault="00DD2E19" w:rsidP="00DD2E19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DD2E19" w:rsidRDefault="00DD2E19" w:rsidP="00DD2E19">
      <w:pPr>
        <w:pStyle w:val="1"/>
        <w:spacing w:line="322" w:lineRule="exact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Сільський голова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Денис КОРОТЕНКО</w:t>
      </w:r>
    </w:p>
    <w:p w:rsidR="00DD2E19" w:rsidRDefault="00DD2E19" w:rsidP="00DD2E1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D2E19" w:rsidRDefault="00DD2E19" w:rsidP="00DD2E1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</w:p>
    <w:p w:rsidR="00EC0F4C" w:rsidRPr="00DD2E19" w:rsidRDefault="00EC0F4C">
      <w:pPr>
        <w:rPr>
          <w:lang w:val="uk-UA"/>
        </w:rPr>
      </w:pPr>
    </w:p>
    <w:sectPr w:rsidR="00EC0F4C" w:rsidRPr="00DD2E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F49"/>
    <w:rsid w:val="00857D82"/>
    <w:rsid w:val="00876F49"/>
    <w:rsid w:val="008F3E8F"/>
    <w:rsid w:val="00DD2E19"/>
    <w:rsid w:val="00EC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701082-2D0C-4A64-9E8E-E9C5029E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E19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uiPriority w:val="1"/>
    <w:semiHidden/>
    <w:unhideWhenUsed/>
    <w:qFormat/>
    <w:rsid w:val="00DD2E19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customStyle="1" w:styleId="a4">
    <w:name w:val="Основной текст_"/>
    <w:basedOn w:val="a0"/>
    <w:link w:val="1"/>
    <w:locked/>
    <w:rsid w:val="00DD2E19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">
    <w:name w:val="Основной текст1"/>
    <w:link w:val="a4"/>
    <w:qFormat/>
    <w:rsid w:val="00DD2E19"/>
    <w:pPr>
      <w:widowControl w:val="0"/>
      <w:shd w:val="clear" w:color="auto" w:fill="FFFFFF"/>
      <w:spacing w:after="0" w:line="288" w:lineRule="exact"/>
      <w:ind w:hanging="360"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857D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57D82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2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2026-09-15T11:11:00Z</cp:lastPrinted>
  <dcterms:created xsi:type="dcterms:W3CDTF">2026-09-11T07:22:00Z</dcterms:created>
  <dcterms:modified xsi:type="dcterms:W3CDTF">2026-09-15T11:11:00Z</dcterms:modified>
</cp:coreProperties>
</file>