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4CCD" w:rsidRDefault="00004CCD" w:rsidP="00004CCD">
      <w:pPr>
        <w:jc w:val="center"/>
        <w:rPr>
          <w:sz w:val="28"/>
          <w:szCs w:val="28"/>
          <w:lang w:val="uk-UA" w:eastAsia="ru-RU"/>
        </w:rPr>
      </w:pPr>
      <w:r>
        <w:rPr>
          <w:rFonts w:eastAsiaTheme="minorEastAsia"/>
          <w:sz w:val="28"/>
          <w:szCs w:val="28"/>
          <w:lang w:eastAsia="en-US"/>
        </w:rPr>
        <w:object w:dxaOrig="570" w:dyaOrig="8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43.5pt" o:ole="" fillcolor="window">
            <v:imagedata r:id="rId4" o:title=""/>
          </v:shape>
          <o:OLEObject Type="Embed" ProgID="Word.Picture.8" ShapeID="_x0000_i1025" DrawAspect="Content" ObjectID="_1847345497" r:id="rId5"/>
        </w:object>
      </w:r>
    </w:p>
    <w:p w:rsidR="00004CCD" w:rsidRDefault="00004CCD" w:rsidP="00004CCD">
      <w:pPr>
        <w:jc w:val="center"/>
        <w:rPr>
          <w:sz w:val="28"/>
          <w:szCs w:val="28"/>
        </w:rPr>
      </w:pPr>
      <w:r>
        <w:rPr>
          <w:sz w:val="28"/>
          <w:szCs w:val="28"/>
          <w:lang w:val="uk-UA"/>
        </w:rPr>
        <w:t xml:space="preserve"> ШИРОКІВСЬКА СІЛЬСЬКА РАДА</w:t>
      </w:r>
    </w:p>
    <w:p w:rsidR="00004CCD" w:rsidRDefault="00004CCD" w:rsidP="00004CCD">
      <w:pPr>
        <w:keepNext/>
        <w:jc w:val="center"/>
        <w:outlineLvl w:val="5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ЗАПОРІЗЬКОГО РАЙОНУ ЗАПОРІЗЬКОЇ ОБЛАСТІ</w:t>
      </w:r>
    </w:p>
    <w:p w:rsidR="00004CCD" w:rsidRDefault="00004CCD" w:rsidP="00004CCD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ВИКОНАВЧИЙ КОМІТЕТ </w:t>
      </w:r>
    </w:p>
    <w:p w:rsidR="00004CCD" w:rsidRDefault="00004CCD" w:rsidP="00004CCD">
      <w:pPr>
        <w:keepNext/>
        <w:jc w:val="center"/>
        <w:outlineLvl w:val="4"/>
        <w:rPr>
          <w:sz w:val="28"/>
          <w:szCs w:val="28"/>
          <w:lang w:val="uk-UA"/>
        </w:rPr>
      </w:pPr>
    </w:p>
    <w:p w:rsidR="00004CCD" w:rsidRDefault="00004CCD" w:rsidP="00004CCD">
      <w:pPr>
        <w:jc w:val="center"/>
        <w:rPr>
          <w:b/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РІШЕННЯ  </w:t>
      </w:r>
      <w:r>
        <w:rPr>
          <w:b/>
          <w:sz w:val="28"/>
          <w:szCs w:val="28"/>
          <w:lang w:val="uk-UA"/>
        </w:rPr>
        <w:t xml:space="preserve"> </w:t>
      </w:r>
    </w:p>
    <w:p w:rsidR="00004CCD" w:rsidRDefault="00004CCD" w:rsidP="00004CCD">
      <w:pPr>
        <w:jc w:val="center"/>
        <w:rPr>
          <w:sz w:val="28"/>
          <w:szCs w:val="28"/>
          <w:lang w:val="uk-UA"/>
        </w:rPr>
      </w:pPr>
    </w:p>
    <w:p w:rsidR="00004CCD" w:rsidRDefault="00004CCD" w:rsidP="00004CCD">
      <w:pPr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17.07.2026 року                             </w:t>
      </w:r>
      <w:proofErr w:type="spellStart"/>
      <w:r>
        <w:rPr>
          <w:sz w:val="28"/>
          <w:szCs w:val="28"/>
          <w:lang w:val="uk-UA"/>
        </w:rPr>
        <w:t>м.Запоріжжя</w:t>
      </w:r>
      <w:proofErr w:type="spellEnd"/>
      <w:r>
        <w:rPr>
          <w:sz w:val="28"/>
          <w:szCs w:val="28"/>
          <w:lang w:val="uk-UA"/>
        </w:rPr>
        <w:t xml:space="preserve">                                            № 211 </w:t>
      </w:r>
      <w:r>
        <w:rPr>
          <w:noProof/>
          <w:lang w:val="uk-UA"/>
        </w:rPr>
        <w:t xml:space="preserve"> </w:t>
      </w:r>
    </w:p>
    <w:p w:rsidR="00996387" w:rsidRDefault="00996387" w:rsidP="00996387">
      <w:pPr>
        <w:rPr>
          <w:sz w:val="28"/>
          <w:lang w:val="uk-UA"/>
        </w:rPr>
      </w:pPr>
    </w:p>
    <w:p w:rsidR="00996387" w:rsidRDefault="00996387" w:rsidP="0099638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внесення змін до </w:t>
      </w:r>
    </w:p>
    <w:p w:rsidR="00996387" w:rsidRDefault="00996387" w:rsidP="0099638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кошторисних призначень</w:t>
      </w:r>
    </w:p>
    <w:p w:rsidR="00996387" w:rsidRDefault="00996387" w:rsidP="0099638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0" w:name="_Hlk134080936"/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на підставі рішення виконавчого комітету № 272 від 30 листопада 2022 року «Про організацію суспільно корисних робіт в умовах воєнного стану», договору № 0801260701000001/141с від 01 липня 2026 року, який укладено із Запорізьким ОЦЗ на суспільно корисні роботи,  розпорядження сільського голови від 03 червня 2026 року № 107, згідно декларацій про отримання гуманітарної допомоги та згідно договору про передачу міжнародної технічної допомоги по програмі розвитку ООН, </w:t>
      </w:r>
    </w:p>
    <w:p w:rsidR="00996387" w:rsidRDefault="00996387" w:rsidP="0099638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996387" w:rsidRDefault="00996387" w:rsidP="0099638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996387" w:rsidRDefault="00996387" w:rsidP="00996387">
      <w:pPr>
        <w:pStyle w:val="a4"/>
        <w:ind w:left="0"/>
        <w:jc w:val="both"/>
        <w:rPr>
          <w:sz w:val="28"/>
          <w:szCs w:val="28"/>
          <w:lang w:val="uk-UA"/>
        </w:rPr>
      </w:pPr>
      <w:bookmarkStart w:id="1" w:name="_Hlk176340027"/>
      <w:r>
        <w:rPr>
          <w:sz w:val="28"/>
          <w:szCs w:val="28"/>
          <w:lang w:val="uk-UA"/>
        </w:rPr>
        <w:t xml:space="preserve"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на суму 17 296 390,07 грн. </w:t>
      </w:r>
    </w:p>
    <w:bookmarkEnd w:id="1"/>
    <w:p w:rsidR="00996387" w:rsidRDefault="00996387" w:rsidP="00996387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2.Збільшити кошторисні призначення спеціального фонду по                ПКВКМБ 0113210 «Організація та проведення громадських робіт» на суму              </w:t>
      </w:r>
    </w:p>
    <w:p w:rsidR="00996387" w:rsidRDefault="00996387" w:rsidP="00996387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873022,24 грн, у т. ч. по:</w:t>
      </w:r>
    </w:p>
    <w:p w:rsidR="00996387" w:rsidRDefault="00996387" w:rsidP="00996387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2111 «Заробітна плата» - 715592,00 грн;</w:t>
      </w:r>
    </w:p>
    <w:p w:rsidR="00996387" w:rsidRDefault="00996387" w:rsidP="00996387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2120 «Нарахування на оплату праці» - 157430,24 грн.</w:t>
      </w:r>
    </w:p>
    <w:p w:rsidR="00996387" w:rsidRPr="00996387" w:rsidRDefault="00996387" w:rsidP="00996387">
      <w:pPr>
        <w:jc w:val="both"/>
        <w:rPr>
          <w:sz w:val="28"/>
          <w:szCs w:val="28"/>
          <w:lang w:val="uk-UA"/>
        </w:rPr>
      </w:pPr>
      <w:r w:rsidRPr="00996387">
        <w:rPr>
          <w:sz w:val="28"/>
          <w:szCs w:val="28"/>
          <w:lang w:val="uk-UA"/>
        </w:rPr>
        <w:t>3. У зв’язку з отриманням гуманітарної допомоги (Додатки1,2), збільшити кошторисні призначення спеціального фонду по    ПКВКМБ 0110150 «</w:t>
      </w:r>
      <w:r w:rsidRPr="00996387">
        <w:rPr>
          <w:color w:val="272727"/>
          <w:sz w:val="28"/>
          <w:szCs w:val="28"/>
          <w:shd w:val="clear" w:color="auto" w:fill="FFFFFF"/>
          <w:lang w:val="uk-UA"/>
        </w:rPr>
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</w:r>
      <w:r w:rsidRPr="00996387">
        <w:rPr>
          <w:sz w:val="28"/>
          <w:szCs w:val="28"/>
          <w:lang w:val="uk-UA"/>
        </w:rPr>
        <w:t xml:space="preserve">» за спеціальним фондом у сумі 16 423 367,83 грн, у </w:t>
      </w:r>
      <w:proofErr w:type="spellStart"/>
      <w:r w:rsidRPr="00996387">
        <w:rPr>
          <w:sz w:val="28"/>
          <w:szCs w:val="28"/>
          <w:lang w:val="uk-UA"/>
        </w:rPr>
        <w:t>т.ч</w:t>
      </w:r>
      <w:proofErr w:type="spellEnd"/>
      <w:r w:rsidRPr="00996387">
        <w:rPr>
          <w:sz w:val="28"/>
          <w:szCs w:val="28"/>
          <w:lang w:val="uk-UA"/>
        </w:rPr>
        <w:t>. по:</w:t>
      </w:r>
    </w:p>
    <w:p w:rsidR="00996387" w:rsidRDefault="00996387" w:rsidP="00996387">
      <w:pPr>
        <w:pStyle w:val="a4"/>
        <w:ind w:left="0" w:firstLine="567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>- КЕКВ 2210 «Предмети, матеріали, обладнання та інвентар» на суму – 242323,00 грн;</w:t>
      </w:r>
    </w:p>
    <w:p w:rsidR="00996387" w:rsidRDefault="00996387" w:rsidP="00996387">
      <w:pPr>
        <w:pStyle w:val="a4"/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- КЕКВ 3110 «Придбання обладнання і предметів довгострокового використання» - 16 181 044,83 грн.</w:t>
      </w:r>
    </w:p>
    <w:p w:rsidR="00996387" w:rsidRDefault="00996387" w:rsidP="00996387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4. Керівнику – відділу головному бухгалтеру бухгалтерського обліку та звітності 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Н.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здійснити необхідні  призначення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2026 рік.</w:t>
      </w:r>
    </w:p>
    <w:p w:rsidR="00996387" w:rsidRDefault="00996387" w:rsidP="0099638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5. Затвердити це рішення на черговій сесії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ради.</w:t>
      </w:r>
    </w:p>
    <w:p w:rsidR="00996387" w:rsidRDefault="00996387" w:rsidP="00996387">
      <w:pPr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6. Контроль за виконанням цього рішення покласти на першого заступника сільського голови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 </w:t>
      </w:r>
      <w:proofErr w:type="spellStart"/>
      <w:r>
        <w:rPr>
          <w:sz w:val="28"/>
          <w:szCs w:val="28"/>
          <w:lang w:val="uk-UA"/>
        </w:rPr>
        <w:t>Свіркіна</w:t>
      </w:r>
      <w:proofErr w:type="spellEnd"/>
      <w:r>
        <w:rPr>
          <w:sz w:val="28"/>
          <w:szCs w:val="28"/>
          <w:lang w:val="uk-UA"/>
        </w:rPr>
        <w:t xml:space="preserve"> Д.</w:t>
      </w:r>
    </w:p>
    <w:bookmarkEnd w:id="0"/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422893" w:rsidRDefault="00422893" w:rsidP="0042289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Перший заступник сільського голови 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         </w:t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Дмитро СВІРКІН</w:t>
      </w:r>
    </w:p>
    <w:p w:rsidR="00996387" w:rsidRDefault="00422893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jc w:val="center"/>
        <w:rPr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Додаток  1</w:t>
      </w:r>
    </w:p>
    <w:p w:rsidR="00996387" w:rsidRDefault="00996387" w:rsidP="00996387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996387" w:rsidRDefault="00996387" w:rsidP="00996387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996387" w:rsidRDefault="00996387" w:rsidP="00996387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від 17.06.2026 року №211</w:t>
      </w:r>
    </w:p>
    <w:p w:rsidR="00996387" w:rsidRDefault="00996387" w:rsidP="00996387">
      <w:pPr>
        <w:jc w:val="both"/>
        <w:rPr>
          <w:sz w:val="28"/>
          <w:szCs w:val="28"/>
          <w:lang w:val="uk-UA" w:eastAsia="en-US"/>
        </w:rPr>
      </w:pPr>
    </w:p>
    <w:p w:rsidR="00996387" w:rsidRDefault="00996387" w:rsidP="00996387">
      <w:pPr>
        <w:jc w:val="center"/>
        <w:rPr>
          <w:b/>
          <w:sz w:val="28"/>
          <w:szCs w:val="28"/>
          <w:lang w:val="uk-UA" w:eastAsia="ru-RU"/>
        </w:rPr>
      </w:pPr>
      <w:r>
        <w:rPr>
          <w:b/>
          <w:sz w:val="28"/>
          <w:szCs w:val="28"/>
          <w:lang w:val="uk-UA"/>
        </w:rPr>
        <w:t>Перелік отриманої гуманітарної допомоги від Уряду Німеччини для взяття на облік</w:t>
      </w:r>
    </w:p>
    <w:p w:rsidR="00996387" w:rsidRDefault="00996387" w:rsidP="00996387">
      <w:pPr>
        <w:jc w:val="both"/>
        <w:rPr>
          <w:sz w:val="28"/>
          <w:szCs w:val="28"/>
          <w:lang w:val="uk-UA"/>
        </w:rPr>
      </w:pPr>
    </w:p>
    <w:tbl>
      <w:tblPr>
        <w:tblW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4575"/>
        <w:gridCol w:w="993"/>
        <w:gridCol w:w="1630"/>
        <w:gridCol w:w="1737"/>
      </w:tblGrid>
      <w:tr w:rsidR="00996387" w:rsidTr="00996387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both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both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>Сума (грн)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sz w:val="28"/>
                <w:szCs w:val="28"/>
                <w:lang w:val="uk-UA"/>
              </w:rPr>
              <w:t xml:space="preserve">Автомобіль </w:t>
            </w:r>
            <w:r>
              <w:rPr>
                <w:sz w:val="28"/>
                <w:szCs w:val="28"/>
                <w:lang w:val="en-US"/>
              </w:rPr>
              <w:t>Mitsubishi L200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1 479 504,55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1 479 504,55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Каток з обладнанням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7 338 320,64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14 676 641,28</w:t>
            </w:r>
          </w:p>
        </w:tc>
      </w:tr>
      <w:tr w:rsidR="00996387" w:rsidTr="00996387">
        <w:trPr>
          <w:trHeight w:val="255"/>
        </w:trPr>
        <w:tc>
          <w:tcPr>
            <w:tcW w:w="6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</w:p>
        </w:tc>
        <w:tc>
          <w:tcPr>
            <w:tcW w:w="457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right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ВСЬОГО: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b/>
                <w:lang w:val="uk-UA"/>
              </w:rPr>
            </w:pPr>
            <w:r>
              <w:rPr>
                <w:b/>
                <w:lang w:val="uk-UA"/>
              </w:rPr>
              <w:t>16 156 145,83</w:t>
            </w:r>
          </w:p>
        </w:tc>
      </w:tr>
    </w:tbl>
    <w:p w:rsidR="00996387" w:rsidRDefault="00996387" w:rsidP="00996387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7"/>
          <w:szCs w:val="27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996387" w:rsidRDefault="00996387" w:rsidP="0099638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jc w:val="center"/>
        <w:rPr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Додаток  2</w:t>
      </w:r>
    </w:p>
    <w:p w:rsidR="00996387" w:rsidRDefault="00996387" w:rsidP="00996387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996387" w:rsidRDefault="00996387" w:rsidP="00996387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996387" w:rsidRDefault="00996387" w:rsidP="00996387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від 17.06.2026 року №211</w:t>
      </w:r>
    </w:p>
    <w:p w:rsidR="00996387" w:rsidRDefault="00996387" w:rsidP="00996387">
      <w:pPr>
        <w:jc w:val="both"/>
        <w:rPr>
          <w:sz w:val="28"/>
          <w:szCs w:val="28"/>
          <w:lang w:val="uk-UA" w:eastAsia="en-US"/>
        </w:rPr>
      </w:pPr>
    </w:p>
    <w:p w:rsidR="00996387" w:rsidRDefault="00996387" w:rsidP="00996387">
      <w:pPr>
        <w:jc w:val="both"/>
        <w:rPr>
          <w:sz w:val="28"/>
          <w:szCs w:val="28"/>
          <w:lang w:val="uk-UA" w:eastAsia="en-US"/>
        </w:rPr>
      </w:pPr>
    </w:p>
    <w:p w:rsidR="00996387" w:rsidRDefault="00996387" w:rsidP="00996387">
      <w:pPr>
        <w:jc w:val="center"/>
        <w:rPr>
          <w:b/>
          <w:sz w:val="28"/>
          <w:szCs w:val="28"/>
          <w:lang w:val="uk-UA" w:eastAsia="ru-RU"/>
        </w:rPr>
      </w:pPr>
      <w:r>
        <w:rPr>
          <w:b/>
          <w:sz w:val="28"/>
          <w:szCs w:val="28"/>
          <w:lang w:val="uk-UA"/>
        </w:rPr>
        <w:t>Перелік майна отриманого в якості міжнародної технічної допомоги по Програмі розвитку ООН,  для взяття на облік</w:t>
      </w:r>
    </w:p>
    <w:p w:rsidR="00996387" w:rsidRDefault="00996387" w:rsidP="00996387">
      <w:pPr>
        <w:jc w:val="both"/>
        <w:rPr>
          <w:sz w:val="28"/>
          <w:szCs w:val="28"/>
          <w:lang w:val="uk-UA"/>
        </w:rPr>
      </w:pPr>
    </w:p>
    <w:tbl>
      <w:tblPr>
        <w:tblW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4574"/>
        <w:gridCol w:w="993"/>
        <w:gridCol w:w="1630"/>
        <w:gridCol w:w="1737"/>
      </w:tblGrid>
      <w:tr w:rsidR="00996387" w:rsidTr="00996387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both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>№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both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>Сума (грн)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lang w:val="uk-UA"/>
              </w:rPr>
              <w:t>1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Крісло офісне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4 738,00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23 690,00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2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Стілець офісний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8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1 399,00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11 192,00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3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Шафа для одягу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8 542,00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17 084,00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4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Шафа для паперів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5 890,00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11 780,00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5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Сейф офісний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19 905,00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39 810,00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6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Інформаційний стенд 140*100 см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3 999,00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7 998,00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7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Диван двомісний розкладний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14 000,00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28 000,00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8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Стіл кухонний, розбірний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2 700,00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5 400,00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9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Стілець обідній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4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1 758,00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7 032,00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10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Стелаж кухонний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5 890,00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11 780,00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11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Холодильник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13 799,00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27 598,00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12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Мікрохвильова піч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6 607,00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13 214,00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13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Чайник електричний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2 208,00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4 416,00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14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 xml:space="preserve">Вивіска фасадна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3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1 243,00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3 729,00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15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Стіл офісний з тумбою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5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5 920,00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uk-UA" w:eastAsia="en-US"/>
              </w:rPr>
            </w:pPr>
            <w:r>
              <w:rPr>
                <w:kern w:val="3"/>
                <w:lang w:val="uk-UA" w:eastAsia="en-US"/>
              </w:rPr>
              <w:t>29 600,00</w:t>
            </w:r>
          </w:p>
        </w:tc>
      </w:tr>
      <w:tr w:rsidR="00996387" w:rsidTr="00996387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  <w:r>
              <w:rPr>
                <w:lang w:val="uk-UA"/>
              </w:rPr>
              <w:t>16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rPr>
                <w:rFonts w:ascii="Calibri" w:hAnsi="Calibri"/>
                <w:kern w:val="3"/>
                <w:sz w:val="22"/>
                <w:szCs w:val="22"/>
                <w:lang w:val="en-US" w:eastAsia="en-US"/>
              </w:rPr>
            </w:pPr>
            <w:r>
              <w:rPr>
                <w:kern w:val="3"/>
                <w:lang w:val="uk-UA" w:eastAsia="en-US"/>
              </w:rPr>
              <w:t xml:space="preserve">Телевізор </w:t>
            </w:r>
            <w:r>
              <w:rPr>
                <w:kern w:val="3"/>
                <w:lang w:val="en-US" w:eastAsia="en-US"/>
              </w:rPr>
              <w:t>Samsung 50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en-US" w:eastAsia="en-US"/>
              </w:rPr>
            </w:pPr>
            <w:r>
              <w:rPr>
                <w:kern w:val="3"/>
                <w:lang w:val="en-US" w:eastAsia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en-US" w:eastAsia="en-US"/>
              </w:rPr>
            </w:pPr>
            <w:r>
              <w:rPr>
                <w:kern w:val="3"/>
                <w:lang w:val="en-US" w:eastAsia="en-US"/>
              </w:rPr>
              <w:t>24 899.00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kern w:val="3"/>
                <w:lang w:val="en-US" w:eastAsia="en-US"/>
              </w:rPr>
            </w:pPr>
            <w:r>
              <w:rPr>
                <w:kern w:val="3"/>
                <w:lang w:val="en-US" w:eastAsia="en-US"/>
              </w:rPr>
              <w:t>24 899.00</w:t>
            </w:r>
          </w:p>
        </w:tc>
      </w:tr>
      <w:tr w:rsidR="00996387" w:rsidTr="00996387">
        <w:trPr>
          <w:trHeight w:val="255"/>
        </w:trPr>
        <w:tc>
          <w:tcPr>
            <w:tcW w:w="6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 w:eastAsia="ru-RU"/>
              </w:rPr>
            </w:pP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right"/>
              <w:rPr>
                <w:b/>
                <w:sz w:val="28"/>
                <w:szCs w:val="28"/>
                <w:lang w:val="uk-UA"/>
              </w:rPr>
            </w:pPr>
            <w:r>
              <w:rPr>
                <w:b/>
                <w:sz w:val="28"/>
                <w:szCs w:val="28"/>
                <w:lang w:val="uk-UA"/>
              </w:rPr>
              <w:t>ВСЬОГО: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/>
              </w:rPr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996387" w:rsidRDefault="00996387">
            <w:pPr>
              <w:widowControl w:val="0"/>
              <w:autoSpaceDN w:val="0"/>
              <w:jc w:val="center"/>
              <w:rPr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996387" w:rsidRDefault="00996387">
            <w:pPr>
              <w:widowControl w:val="0"/>
              <w:autoSpaceDN w:val="0"/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267 222.00</w:t>
            </w:r>
          </w:p>
        </w:tc>
      </w:tr>
    </w:tbl>
    <w:p w:rsidR="00996387" w:rsidRDefault="00996387" w:rsidP="00996387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7"/>
          <w:szCs w:val="27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996387" w:rsidRDefault="00996387" w:rsidP="00996387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B03982" w:rsidRDefault="00B03982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996387" w:rsidP="00996387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996387" w:rsidRDefault="00567C92" w:rsidP="00996387">
      <w:pPr>
        <w:pStyle w:val="a3"/>
        <w:rPr>
          <w:rFonts w:ascii="Times New Roman" w:hAnsi="Times New Roman"/>
          <w:sz w:val="27"/>
          <w:szCs w:val="27"/>
          <w:lang w:val="uk-UA"/>
        </w:rPr>
      </w:pPr>
      <w:r>
        <w:rPr>
          <w:rFonts w:ascii="Times New Roman" w:hAnsi="Times New Roman"/>
          <w:sz w:val="27"/>
          <w:szCs w:val="27"/>
          <w:lang w:val="uk-UA"/>
        </w:rPr>
        <w:lastRenderedPageBreak/>
        <w:t xml:space="preserve"> </w:t>
      </w:r>
      <w:bookmarkStart w:id="2" w:name="_GoBack"/>
      <w:bookmarkEnd w:id="2"/>
    </w:p>
    <w:p w:rsidR="00526794" w:rsidRPr="00004CCD" w:rsidRDefault="00526794">
      <w:pPr>
        <w:rPr>
          <w:lang w:val="uk-UA"/>
        </w:rPr>
      </w:pPr>
    </w:p>
    <w:sectPr w:rsidR="00526794" w:rsidRPr="00004C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958"/>
    <w:rsid w:val="00004CCD"/>
    <w:rsid w:val="00422893"/>
    <w:rsid w:val="00526794"/>
    <w:rsid w:val="00567C92"/>
    <w:rsid w:val="00934958"/>
    <w:rsid w:val="00996387"/>
    <w:rsid w:val="00B0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FF270C8-C7E1-44FC-BC1C-76C10179C3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4CCD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qFormat/>
    <w:rsid w:val="00996387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996387"/>
    <w:pPr>
      <w:suppressAutoHyphens w:val="0"/>
      <w:autoSpaceDE w:val="0"/>
      <w:autoSpaceDN w:val="0"/>
      <w:ind w:left="720"/>
      <w:contextualSpacing/>
    </w:pPr>
    <w:rPr>
      <w:sz w:val="20"/>
      <w:szCs w:val="20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03982"/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03982"/>
    <w:rPr>
      <w:rFonts w:ascii="Segoe UI" w:eastAsia="Times New Roman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3650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9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748</Words>
  <Characters>4266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11</cp:revision>
  <cp:lastPrinted>2026-08-04T07:24:00Z</cp:lastPrinted>
  <dcterms:created xsi:type="dcterms:W3CDTF">2026-07-17T07:46:00Z</dcterms:created>
  <dcterms:modified xsi:type="dcterms:W3CDTF">2026-08-04T07:45:00Z</dcterms:modified>
</cp:coreProperties>
</file>