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752" w:rsidRDefault="00271752" w:rsidP="0027175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.75pt" o:ole="" fillcolor="window">
            <v:imagedata r:id="rId4" o:title=""/>
          </v:shape>
          <o:OLEObject Type="Embed" ProgID="Word.Picture.8" ShapeID="_x0000_i1025" DrawAspect="Content" ObjectID="_1807524810" r:id="rId5"/>
        </w:object>
      </w:r>
    </w:p>
    <w:p w:rsidR="00271752" w:rsidRDefault="00271752" w:rsidP="0027175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71752" w:rsidRDefault="00271752" w:rsidP="0027175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71752" w:rsidRDefault="00271752" w:rsidP="0027175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71752" w:rsidRDefault="00271752" w:rsidP="0027175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71752" w:rsidRDefault="00271752" w:rsidP="0027175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271752" w:rsidRDefault="00271752" w:rsidP="00271752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71752" w:rsidRPr="00271752" w:rsidRDefault="00271752" w:rsidP="00271752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01.</w:t>
      </w:r>
      <w:r>
        <w:rPr>
          <w:rFonts w:ascii="Times New Roman" w:hAnsi="Times New Roman"/>
          <w:sz w:val="28"/>
          <w:lang w:val="uk-UA"/>
        </w:rPr>
        <w:t>05.2025 року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м. Запоріжжя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№</w:t>
      </w:r>
      <w:r>
        <w:rPr>
          <w:rFonts w:ascii="Times New Roman" w:hAnsi="Times New Roman"/>
          <w:sz w:val="28"/>
          <w:lang w:val="uk-UA"/>
        </w:rPr>
        <w:t xml:space="preserve"> 179</w:t>
      </w:r>
    </w:p>
    <w:p w:rsidR="00271752" w:rsidRDefault="00271752" w:rsidP="0027175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71752" w:rsidRDefault="00271752" w:rsidP="00271752">
      <w:pPr>
        <w:pStyle w:val="1"/>
        <w:ind w:right="524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намір передачі майна в </w:t>
      </w:r>
      <w:r>
        <w:rPr>
          <w:rFonts w:ascii="Times New Roman" w:hAnsi="Times New Roman" w:cs="Times New Roman"/>
          <w:sz w:val="28"/>
          <w:szCs w:val="28"/>
          <w:lang w:val="uk-UA"/>
        </w:rPr>
        <w:t>оренду</w:t>
      </w:r>
    </w:p>
    <w:p w:rsidR="00271752" w:rsidRDefault="00271752" w:rsidP="00271752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bookmarkEnd w:id="0"/>
    <w:p w:rsidR="00271752" w:rsidRDefault="00271752" w:rsidP="00271752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23,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частину приміщення «офісне приміщення» № 5 площею 1,0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., розташованого у будівлі літ. А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м. Запоріжжя, вул. Героїв 37-го батальйону, 12.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частину приміщення «офісне приміщення» № 5 площею 1,0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., розташованого у будівлі літ. А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м. Запоріжжя, вул. Героїв 37-го батальйону, 12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271752" w:rsidRDefault="00271752" w:rsidP="00271752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6D1E50" w:rsidRDefault="006D1E50"/>
    <w:sectPr w:rsidR="006D1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F48"/>
    <w:rsid w:val="00271752"/>
    <w:rsid w:val="006D1E50"/>
    <w:rsid w:val="00DF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36BE6-C2DF-4A87-8491-936D2C44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75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7175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71752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71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7175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8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2025-04-30T10:27:00Z</cp:lastPrinted>
  <dcterms:created xsi:type="dcterms:W3CDTF">2025-04-30T10:26:00Z</dcterms:created>
  <dcterms:modified xsi:type="dcterms:W3CDTF">2025-04-30T10:27:00Z</dcterms:modified>
</cp:coreProperties>
</file>