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F02" w:rsidRDefault="00C04F02" w:rsidP="00C04F0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560" r:id="rId5"/>
        </w:object>
      </w:r>
    </w:p>
    <w:p w:rsidR="00C04F02" w:rsidRDefault="00C04F02" w:rsidP="00C04F0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04F02" w:rsidRDefault="00C04F02" w:rsidP="00C04F0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04F02" w:rsidRDefault="00C04F02" w:rsidP="00C04F0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04F02" w:rsidRDefault="00C04F02" w:rsidP="00C04F0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04F02" w:rsidRDefault="00C04F02" w:rsidP="00C04F0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04F02" w:rsidRDefault="00C04F02" w:rsidP="00C04F0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04F02" w:rsidRDefault="00C04F02" w:rsidP="00C04F0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30.07.2024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244</w:t>
      </w:r>
    </w:p>
    <w:p w:rsidR="00C04F02" w:rsidRDefault="00C04F02" w:rsidP="00C04F0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додаткової дотації</w:t>
      </w: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2024 рік</w:t>
      </w: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D3341" w:rsidRDefault="00DD3341" w:rsidP="00C04F02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04F02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пунктом </w:t>
      </w:r>
      <w:r w:rsidR="00C04F0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 w:rsidR="00C04F0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21.12.2023 № 23 «Про бюджет Широківської сільської територіальної громади на 2024 рік» (зі змінами та доповненнями), розпорядженням Кабінету Міністрів України від 25 липня 2024 р. № 685-р </w:t>
      </w:r>
      <w:r w:rsidR="00C04F02">
        <w:rPr>
          <w:rFonts w:ascii="Times New Roman" w:hAnsi="Times New Roman"/>
          <w:color w:val="000000" w:themeColor="text1"/>
          <w:sz w:val="28"/>
          <w:szCs w:val="28"/>
          <w:lang w:val="uk-UA"/>
        </w:rPr>
        <w:t>«Про затвердження розподілу обсягу додаткової дотації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агресією Російської Федерації, за ІІ квартал 2024 року» та на підставі повідомлення № 35 від 29.07.2024 р. про зміни до помісячного розпису асигнувань загального фонду державного бюджету (міжбюджетні трансферти) на 2024 рік, наданого Державною казначейською службою України,</w:t>
      </w:r>
      <w:r w:rsidR="00C04F02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C04F02" w:rsidRDefault="00C04F02" w:rsidP="00C04F0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  <w:r w:rsidR="00DD3341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04F02" w:rsidRDefault="00C04F02" w:rsidP="00C04F0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бюджету Широківської сільської територіальної громади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>41021400 «Додаткова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зв'язку з повномасштабною збройною агресією Російської Федерації» на суму 6 449 000 грн, у т. ч.:</w:t>
      </w:r>
    </w:p>
    <w:p w:rsidR="00C04F02" w:rsidRDefault="00C04F02" w:rsidP="00C04F0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2024 року – 747 600 грн</w:t>
      </w:r>
    </w:p>
    <w:p w:rsidR="00C04F02" w:rsidRDefault="00C04F02" w:rsidP="00C04F0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серпень 2024 року – 5 701 400 грн.</w:t>
      </w:r>
    </w:p>
    <w:p w:rsidR="00C04F02" w:rsidRDefault="00C04F02" w:rsidP="00C04F02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загального фонду бюджету Широківської сільської територіальної громади по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КПКВК 0110150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«Організаційне, інформаційно-аналітичне та матеріально-технічне забезпечення діяльності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обласної ради, районної ради, районної у місті ради (у разі її створення), міської, селищної, сільської ради»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6 449 000  грн, у тому  числі за:</w:t>
      </w:r>
    </w:p>
    <w:p w:rsidR="00C04F02" w:rsidRDefault="00C04F02" w:rsidP="00C04F0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5 286 066 грн (липень 2024 року – 612 787 грн; серпень 2024 року – 4 673 279 грн);</w:t>
      </w:r>
    </w:p>
    <w:p w:rsidR="00C04F02" w:rsidRDefault="00C04F02" w:rsidP="00C04F0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на суму 1 162 934 грн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(липень 2024 року – 134 813 грн; серпень 2024 року – 1 028 121 грн)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.</w:t>
      </w:r>
    </w:p>
    <w:bookmarkEnd w:id="0"/>
    <w:p w:rsidR="00C04F02" w:rsidRDefault="00C04F02" w:rsidP="00C04F0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це рішення на черговій сесії Широківської сільської ради Запорізького району Запорізької області.</w:t>
      </w:r>
    </w:p>
    <w:p w:rsidR="00C04F02" w:rsidRDefault="00C04F02" w:rsidP="00C04F02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C04F02" w:rsidRDefault="00C04F02" w:rsidP="00C04F0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</w:p>
    <w:p w:rsidR="00C04F02" w:rsidRDefault="00C04F02" w:rsidP="00C04F0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</w:t>
      </w:r>
      <w:r w:rsidR="00DD3341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Денис КОРОТЕНКО</w:t>
      </w: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4F02" w:rsidRDefault="00C04F02" w:rsidP="00C04F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D3341" w:rsidRDefault="00000F2C" w:rsidP="00DD334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DD3341" w:rsidRPr="00DD3341" w:rsidRDefault="00DD3341" w:rsidP="00DD3341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sectPr w:rsidR="00DD3341" w:rsidRPr="00DD3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E58"/>
    <w:rsid w:val="00000F2C"/>
    <w:rsid w:val="00106515"/>
    <w:rsid w:val="00C04F02"/>
    <w:rsid w:val="00D37E58"/>
    <w:rsid w:val="00DD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7E95A-60A8-4433-995E-88019EE3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F0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4F0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C04F02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DD33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D334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2024-07-31T09:28:00Z</cp:lastPrinted>
  <dcterms:created xsi:type="dcterms:W3CDTF">2024-07-31T09:12:00Z</dcterms:created>
  <dcterms:modified xsi:type="dcterms:W3CDTF">2025-01-20T09:26:00Z</dcterms:modified>
</cp:coreProperties>
</file>