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5AC" w:rsidRDefault="004615AC" w:rsidP="004615A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lang w:val="uk-UA" w:eastAsia="en-US" w:bidi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8721" r:id="rId5"/>
        </w:object>
      </w:r>
    </w:p>
    <w:p w:rsidR="004615AC" w:rsidRDefault="004615AC" w:rsidP="004615A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615AC" w:rsidRDefault="004615AC" w:rsidP="004615A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615AC" w:rsidRDefault="004615AC" w:rsidP="004615A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4615AC" w:rsidRDefault="004615AC" w:rsidP="004615A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4615AC" w:rsidRDefault="004615AC" w:rsidP="004615AC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4615AC" w:rsidRDefault="004615AC" w:rsidP="004615AC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304</w:t>
      </w:r>
    </w:p>
    <w:p w:rsidR="00D67289" w:rsidRDefault="00D67289" w:rsidP="00D67289">
      <w:pPr>
        <w:rPr>
          <w:sz w:val="28"/>
          <w:szCs w:val="28"/>
          <w:lang w:val="uk-UA"/>
        </w:rPr>
      </w:pPr>
    </w:p>
    <w:p w:rsidR="00D67289" w:rsidRDefault="00D67289" w:rsidP="00D6728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 надання дозволу на порушення</w:t>
      </w:r>
    </w:p>
    <w:p w:rsidR="00D67289" w:rsidRDefault="00D67289" w:rsidP="00D6728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об’єктів благоустрою</w:t>
      </w:r>
    </w:p>
    <w:p w:rsidR="00D67289" w:rsidRDefault="00D67289" w:rsidP="00D67289">
      <w:pPr>
        <w:jc w:val="both"/>
        <w:rPr>
          <w:sz w:val="28"/>
          <w:szCs w:val="28"/>
          <w:lang w:val="uk-UA"/>
        </w:rPr>
      </w:pPr>
    </w:p>
    <w:p w:rsidR="004615AC" w:rsidRDefault="004615AC" w:rsidP="00D67289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</w:t>
      </w:r>
      <w:r w:rsidR="00D67289">
        <w:rPr>
          <w:sz w:val="28"/>
          <w:szCs w:val="28"/>
          <w:lang w:val="uk-UA"/>
        </w:rPr>
        <w:t xml:space="preserve">Керуючись ст. 30 Закону України «Про місцеве самоврядування в Україні», </w:t>
      </w:r>
      <w:r>
        <w:rPr>
          <w:sz w:val="28"/>
          <w:szCs w:val="28"/>
          <w:lang w:val="uk-UA"/>
        </w:rPr>
        <w:t xml:space="preserve"> </w:t>
      </w:r>
      <w:r w:rsidR="00D67289">
        <w:rPr>
          <w:sz w:val="28"/>
          <w:szCs w:val="28"/>
          <w:lang w:val="uk-UA"/>
        </w:rPr>
        <w:t xml:space="preserve"> постановою Кабінету Міністрів України  «Про затвердження Типового порядку видачі дозволів на порушення об’єктів благоустрою або відмову в їх видачі, переоформлення, видачі дублікатів, анулювання дозволів» від 30 жовтня 2013 року №870, наказом Міністерства регіонального розвитку, будівництва та житлово-комунального господарства України «Про затвердження Типових правил благоустрою територій населеного пункту» від 27 листопада 2017 року №310, </w:t>
      </w:r>
      <w:r>
        <w:rPr>
          <w:sz w:val="28"/>
          <w:szCs w:val="28"/>
          <w:lang w:val="uk-UA"/>
        </w:rPr>
        <w:t xml:space="preserve"> розглянувши заяву</w:t>
      </w:r>
      <w:r w:rsidR="00D67289">
        <w:rPr>
          <w:sz w:val="28"/>
          <w:szCs w:val="28"/>
          <w:lang w:val="uk-UA"/>
        </w:rPr>
        <w:t xml:space="preserve"> ТОВ "МОНТАЖНО-БУДІВЕЛЬНА КОМПАНІЯ"</w:t>
      </w:r>
      <w:r>
        <w:rPr>
          <w:sz w:val="28"/>
          <w:szCs w:val="28"/>
          <w:lang w:val="uk-UA"/>
        </w:rPr>
        <w:t>,</w:t>
      </w:r>
    </w:p>
    <w:p w:rsidR="00D67289" w:rsidRDefault="00D67289" w:rsidP="00D67289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  <w:r w:rsidR="004615AC">
        <w:rPr>
          <w:sz w:val="28"/>
          <w:szCs w:val="28"/>
          <w:lang w:val="uk-UA"/>
        </w:rPr>
        <w:t xml:space="preserve"> </w:t>
      </w:r>
    </w:p>
    <w:p w:rsidR="00D67289" w:rsidRPr="004615AC" w:rsidRDefault="00D67289" w:rsidP="00D67289">
      <w:pPr>
        <w:rPr>
          <w:sz w:val="28"/>
          <w:szCs w:val="28"/>
          <w:lang w:val="uk-UA"/>
        </w:rPr>
      </w:pPr>
      <w:r w:rsidRPr="004615AC">
        <w:rPr>
          <w:sz w:val="28"/>
          <w:szCs w:val="28"/>
          <w:lang w:val="uk-UA"/>
        </w:rPr>
        <w:t>ВИРІШИВ:</w:t>
      </w:r>
    </w:p>
    <w:p w:rsidR="00D67289" w:rsidRDefault="00D67289" w:rsidP="004615A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1.Надати дозвіл на порушення об’єктів благоустрою «ТОВАРИСТВО З ОБМЕЖЕНОЮ ВІДПОВІДАЛЬНІСТЮ "МОНТАЖНО-БУДІВЕЛЬ</w:t>
      </w:r>
      <w:r w:rsidR="004615AC">
        <w:rPr>
          <w:sz w:val="28"/>
          <w:szCs w:val="28"/>
          <w:lang w:val="uk-UA"/>
        </w:rPr>
        <w:t>НА КОМПАНІЯ», а саме: виконання земельних робіт по прокладанню водогону</w:t>
      </w:r>
      <w:r>
        <w:rPr>
          <w:sz w:val="28"/>
          <w:szCs w:val="28"/>
          <w:lang w:val="uk-UA"/>
        </w:rPr>
        <w:t xml:space="preserve"> та каналізації в адміністративну будівлю з холодильними камерами (Літ. А-2)</w:t>
      </w:r>
      <w:r w:rsidR="004615AC">
        <w:rPr>
          <w:sz w:val="28"/>
          <w:szCs w:val="28"/>
          <w:lang w:val="uk-UA"/>
        </w:rPr>
        <w:t xml:space="preserve">, розташовану за </w:t>
      </w:r>
      <w:proofErr w:type="spellStart"/>
      <w:r w:rsidR="004615AC">
        <w:rPr>
          <w:sz w:val="28"/>
          <w:szCs w:val="28"/>
          <w:lang w:val="uk-UA"/>
        </w:rPr>
        <w:t>адресою</w:t>
      </w:r>
      <w:proofErr w:type="spellEnd"/>
      <w:r w:rsidR="004615AC">
        <w:rPr>
          <w:sz w:val="28"/>
          <w:szCs w:val="28"/>
          <w:lang w:val="uk-UA"/>
        </w:rPr>
        <w:t xml:space="preserve">: м. Запоріжжя, </w:t>
      </w:r>
      <w:r>
        <w:rPr>
          <w:sz w:val="28"/>
          <w:szCs w:val="28"/>
          <w:lang w:val="uk-UA"/>
        </w:rPr>
        <w:t xml:space="preserve">вул. </w:t>
      </w:r>
      <w:proofErr w:type="spellStart"/>
      <w:r>
        <w:rPr>
          <w:sz w:val="28"/>
          <w:szCs w:val="28"/>
          <w:lang w:val="uk-UA"/>
        </w:rPr>
        <w:t>Зачиняєва</w:t>
      </w:r>
      <w:proofErr w:type="spellEnd"/>
      <w:r w:rsidR="004615AC"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 xml:space="preserve"> 162а</w:t>
      </w:r>
      <w:r w:rsidR="004615AC"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 xml:space="preserve"> відповідно до технічних умов від 14.12.2023 №209/2023 КП «Водоканал» м. Запоріжжя.</w:t>
      </w:r>
    </w:p>
    <w:p w:rsidR="004615AC" w:rsidRDefault="004615AC" w:rsidP="004615A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</w:t>
      </w:r>
      <w:r w:rsidR="00D67289">
        <w:rPr>
          <w:sz w:val="28"/>
          <w:szCs w:val="28"/>
          <w:lang w:val="uk-UA"/>
        </w:rPr>
        <w:t>. Встановити термін дії дозволу на порушення об’єктів благоустрою  до 01.12.2024.</w:t>
      </w:r>
    </w:p>
    <w:p w:rsidR="00D67289" w:rsidRDefault="004615AC" w:rsidP="004615A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</w:t>
      </w:r>
      <w:r w:rsidR="00D67289">
        <w:rPr>
          <w:sz w:val="28"/>
          <w:szCs w:val="28"/>
          <w:lang w:val="uk-UA"/>
        </w:rPr>
        <w:t>. Суб’єкт господарювання, якому видано дозвіл</w:t>
      </w:r>
      <w:r w:rsidR="00D67289">
        <w:rPr>
          <w:lang w:val="uk-UA"/>
        </w:rPr>
        <w:t xml:space="preserve"> </w:t>
      </w:r>
      <w:r w:rsidR="00D67289">
        <w:rPr>
          <w:sz w:val="28"/>
          <w:szCs w:val="28"/>
          <w:lang w:val="uk-UA"/>
        </w:rPr>
        <w:t>на порушення об’єктів благоустрою, зобов’язаний власними силами привести об’єкти благоустрою у належний стан після закінчення проведення земляних та монтажних робіт.</w:t>
      </w:r>
    </w:p>
    <w:p w:rsidR="00D67289" w:rsidRDefault="004615AC" w:rsidP="004615A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</w:t>
      </w:r>
      <w:r w:rsidR="00D67289">
        <w:rPr>
          <w:sz w:val="28"/>
          <w:szCs w:val="28"/>
          <w:lang w:val="uk-UA"/>
        </w:rPr>
        <w:t xml:space="preserve">. Відповідальність за проведення робіт покласти на ТОВ "МОНТАЖНО-БУДІВЕЛЬНА КОМПАНІЯ" </w:t>
      </w:r>
    </w:p>
    <w:p w:rsidR="00D67289" w:rsidRDefault="00D67289" w:rsidP="004615A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Контроль за виконанням </w:t>
      </w:r>
      <w:r w:rsidR="004615AC">
        <w:rPr>
          <w:sz w:val="28"/>
          <w:szCs w:val="28"/>
          <w:lang w:val="uk-UA"/>
        </w:rPr>
        <w:t xml:space="preserve"> цього</w:t>
      </w:r>
      <w:r>
        <w:rPr>
          <w:sz w:val="28"/>
          <w:szCs w:val="28"/>
          <w:lang w:val="uk-UA"/>
        </w:rPr>
        <w:t xml:space="preserve"> рішення покласти </w:t>
      </w:r>
      <w:r w:rsidR="004615AC">
        <w:rPr>
          <w:sz w:val="28"/>
          <w:szCs w:val="28"/>
          <w:lang w:val="uk-UA"/>
        </w:rPr>
        <w:t xml:space="preserve">першого </w:t>
      </w:r>
      <w:r>
        <w:rPr>
          <w:sz w:val="28"/>
          <w:szCs w:val="28"/>
          <w:lang w:val="uk-UA"/>
        </w:rPr>
        <w:t xml:space="preserve">заступника сільського голови </w:t>
      </w:r>
      <w:r w:rsidR="004615AC">
        <w:rPr>
          <w:sz w:val="28"/>
          <w:szCs w:val="28"/>
          <w:lang w:val="uk-UA"/>
        </w:rPr>
        <w:t xml:space="preserve"> </w:t>
      </w:r>
      <w:proofErr w:type="spellStart"/>
      <w:r w:rsidR="004615AC">
        <w:rPr>
          <w:sz w:val="28"/>
          <w:szCs w:val="28"/>
          <w:lang w:val="uk-UA"/>
        </w:rPr>
        <w:t>Широківської</w:t>
      </w:r>
      <w:proofErr w:type="spellEnd"/>
      <w:r w:rsidR="004615AC">
        <w:rPr>
          <w:sz w:val="28"/>
          <w:szCs w:val="28"/>
          <w:lang w:val="uk-UA"/>
        </w:rPr>
        <w:t xml:space="preserve"> сільської </w:t>
      </w:r>
      <w:r>
        <w:rPr>
          <w:sz w:val="28"/>
          <w:szCs w:val="28"/>
          <w:lang w:val="uk-UA"/>
        </w:rPr>
        <w:t xml:space="preserve"> ради </w:t>
      </w:r>
      <w:proofErr w:type="spellStart"/>
      <w:r>
        <w:rPr>
          <w:sz w:val="28"/>
          <w:szCs w:val="28"/>
          <w:lang w:val="uk-UA"/>
        </w:rPr>
        <w:t>Свіркіна</w:t>
      </w:r>
      <w:proofErr w:type="spellEnd"/>
      <w:r>
        <w:rPr>
          <w:sz w:val="28"/>
          <w:szCs w:val="28"/>
          <w:lang w:val="uk-UA"/>
        </w:rPr>
        <w:t xml:space="preserve"> Д.</w:t>
      </w:r>
    </w:p>
    <w:p w:rsidR="00D67289" w:rsidRDefault="00D67289" w:rsidP="00D67289">
      <w:pPr>
        <w:jc w:val="both"/>
        <w:rPr>
          <w:sz w:val="28"/>
          <w:szCs w:val="28"/>
          <w:lang w:val="uk-UA"/>
        </w:rPr>
      </w:pPr>
    </w:p>
    <w:p w:rsidR="00D67289" w:rsidRDefault="00D67289" w:rsidP="00D67289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               </w:t>
      </w:r>
      <w:r w:rsidR="004615AC">
        <w:rPr>
          <w:sz w:val="28"/>
          <w:szCs w:val="28"/>
          <w:lang w:val="uk-UA"/>
        </w:rPr>
        <w:t xml:space="preserve">                             Денис </w:t>
      </w:r>
      <w:r>
        <w:rPr>
          <w:sz w:val="28"/>
          <w:szCs w:val="28"/>
          <w:lang w:val="uk-UA"/>
        </w:rPr>
        <w:t xml:space="preserve"> КОРОТЕНКО</w:t>
      </w:r>
    </w:p>
    <w:p w:rsidR="00D67289" w:rsidRDefault="00D67289" w:rsidP="00D67289">
      <w:pPr>
        <w:ind w:right="603"/>
        <w:jc w:val="both"/>
        <w:rPr>
          <w:color w:val="000000"/>
          <w:sz w:val="28"/>
          <w:szCs w:val="22"/>
        </w:rPr>
      </w:pPr>
    </w:p>
    <w:p w:rsidR="00D67289" w:rsidRDefault="00D67289" w:rsidP="00D67289">
      <w:pPr>
        <w:ind w:right="603"/>
        <w:jc w:val="both"/>
        <w:rPr>
          <w:color w:val="000000"/>
          <w:sz w:val="28"/>
          <w:szCs w:val="22"/>
        </w:rPr>
      </w:pPr>
    </w:p>
    <w:p w:rsidR="00777E3F" w:rsidRDefault="00777E3F" w:rsidP="00777E3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77E3F" w:rsidRDefault="00777E3F" w:rsidP="00777E3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77E3F" w:rsidRDefault="00D63050" w:rsidP="00777E3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D55FB1" w:rsidRPr="00777E3F" w:rsidRDefault="00D55FB1">
      <w:pPr>
        <w:rPr>
          <w:lang w:val="uk-UA"/>
        </w:rPr>
      </w:pPr>
    </w:p>
    <w:sectPr w:rsidR="00D55FB1" w:rsidRPr="00777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C9B"/>
    <w:rsid w:val="001A7C9B"/>
    <w:rsid w:val="004615AC"/>
    <w:rsid w:val="00777E3F"/>
    <w:rsid w:val="009E2801"/>
    <w:rsid w:val="00D55FB1"/>
    <w:rsid w:val="00D63050"/>
    <w:rsid w:val="00D6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3DE2FE-45AC-49DE-B089-4CC7E8E2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72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D67289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paragraph" w:styleId="a3">
    <w:name w:val="No Spacing"/>
    <w:link w:val="a4"/>
    <w:uiPriority w:val="1"/>
    <w:qFormat/>
    <w:rsid w:val="004615A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615AC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615AC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4">
    <w:name w:val="Без интервала Знак"/>
    <w:link w:val="a3"/>
    <w:uiPriority w:val="1"/>
    <w:locked/>
    <w:rsid w:val="00777E3F"/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777E3F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2024-09-18T10:01:00Z</cp:lastPrinted>
  <dcterms:created xsi:type="dcterms:W3CDTF">2024-09-18T09:54:00Z</dcterms:created>
  <dcterms:modified xsi:type="dcterms:W3CDTF">2025-01-21T07:59:00Z</dcterms:modified>
</cp:coreProperties>
</file>