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4A90" w:rsidRDefault="00244A90" w:rsidP="00244A90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5" o:title=""/>
          </v:shape>
          <o:OLEObject Type="Embed" ProgID="Word.Picture.8" ShapeID="_x0000_i1025" DrawAspect="Content" ObjectID="_1799653116" r:id="rId6"/>
        </w:object>
      </w:r>
    </w:p>
    <w:p w:rsidR="00244A90" w:rsidRDefault="00244A90" w:rsidP="00244A90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244A90" w:rsidRDefault="00244A90" w:rsidP="00244A90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244A90" w:rsidRDefault="00244A90" w:rsidP="00244A90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244A90" w:rsidRDefault="00244A90" w:rsidP="00244A90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44A90" w:rsidRDefault="00244A90" w:rsidP="00244A90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244A90" w:rsidRDefault="00244A90" w:rsidP="00244A90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44A90" w:rsidRDefault="00244A90" w:rsidP="00244A90">
      <w:pPr>
        <w:pStyle w:val="a3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09.01.2025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року                             м. Запоріжжя                                             № 24</w:t>
      </w:r>
    </w:p>
    <w:p w:rsidR="00244A90" w:rsidRDefault="00244A90" w:rsidP="0050195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501953" w:rsidRDefault="00501953" w:rsidP="0050195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затвердження висновку про </w:t>
      </w:r>
    </w:p>
    <w:p w:rsidR="00244A90" w:rsidRDefault="00501953" w:rsidP="00244A90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доцільність призначення опікуна </w:t>
      </w:r>
    </w:p>
    <w:p w:rsidR="00501953" w:rsidRPr="00244A90" w:rsidRDefault="00501953" w:rsidP="00244A90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44A90"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244A90" w:rsidRDefault="00501953" w:rsidP="00244A90">
      <w:pPr>
        <w:pStyle w:val="a3"/>
        <w:jc w:val="both"/>
        <w:rPr>
          <w:rStyle w:val="rvts14"/>
          <w:rFonts w:ascii="Times New Roman" w:hAnsi="Times New Roman" w:cs="Times New Roman"/>
          <w:bCs/>
          <w:color w:val="000000"/>
          <w:sz w:val="28"/>
          <w:szCs w:val="28"/>
          <w:lang w:val="uk-UA"/>
        </w:rPr>
      </w:pPr>
      <w:r w:rsidRPr="00244A90">
        <w:rPr>
          <w:rFonts w:ascii="Times New Roman" w:hAnsi="Times New Roman" w:cs="Times New Roman"/>
          <w:sz w:val="28"/>
          <w:szCs w:val="28"/>
          <w:lang w:val="uk-UA"/>
        </w:rPr>
        <w:t xml:space="preserve">        Керуючись статтями 56, 58, частиною 1 статті 60 Цивільного кодексу України, Правилами опіки та піклування затвердженими спільним наказом № 34/166/131/88 від 26.05.1999р.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України, статтями 11, 40 Закону України «Про місцеве самоврядування в Україні», враховуючи пропозиції Опікунської ради при виконавчому комітеті </w:t>
      </w:r>
      <w:proofErr w:type="spellStart"/>
      <w:r w:rsidRPr="00244A90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244A90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Pr="00244A90">
        <w:rPr>
          <w:rStyle w:val="rvts14"/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</w:p>
    <w:p w:rsidR="00501953" w:rsidRPr="00244A90" w:rsidRDefault="00501953" w:rsidP="00244A90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44A90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244A90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244A90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501953" w:rsidRPr="00244A90" w:rsidRDefault="00501953" w:rsidP="00244A90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44A90"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501953" w:rsidRPr="00244A90" w:rsidRDefault="00244A90" w:rsidP="00244A90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 xml:space="preserve">Затвердити подання про доцільність призначення </w:t>
      </w:r>
      <w:r w:rsidR="00B862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86240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B862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86240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B862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86240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B8624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B86240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 xml:space="preserve">. опікуном над недієздатною </w:t>
      </w:r>
      <w:r w:rsidR="00B862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86240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B862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86240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B862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86240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B8624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B86240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>.(додається).</w:t>
      </w:r>
    </w:p>
    <w:p w:rsidR="00501953" w:rsidRPr="00244A90" w:rsidRDefault="00244A90" w:rsidP="00244A90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 xml:space="preserve">Юридичному відділу </w:t>
      </w:r>
      <w:proofErr w:type="spellStart"/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подати до суду подання про доцільність призначення </w:t>
      </w:r>
      <w:proofErr w:type="spellStart"/>
      <w:r w:rsidR="00B86240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B862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86240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B862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86240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B8624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B86240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B862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 xml:space="preserve">. опікуном над недієздатною </w:t>
      </w:r>
      <w:proofErr w:type="spellStart"/>
      <w:r w:rsidR="00B86240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B862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86240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B862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86240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B8624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B86240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B862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244A90" w:rsidRDefault="00244A90" w:rsidP="00244A90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 xml:space="preserve">Контроль за виконанням цього покласти на заступника сільського голови з питань діяльності виконавчих органів </w:t>
      </w:r>
      <w:proofErr w:type="spellStart"/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501953" w:rsidRPr="00244A90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501953" w:rsidRPr="00244A90" w:rsidRDefault="00501953" w:rsidP="00244A90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44A90"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 w:rsidRPr="00244A90"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244A90" w:rsidRDefault="00501953" w:rsidP="00244A90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44A90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501953" w:rsidRDefault="00244A90" w:rsidP="00244A90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 сільського голови                                         Дмитро СВІРКІН</w:t>
      </w:r>
    </w:p>
    <w:p w:rsidR="00244A90" w:rsidRDefault="00244A90" w:rsidP="0050195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44A90" w:rsidRDefault="00244A90" w:rsidP="0050195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44A90" w:rsidRDefault="00244A90" w:rsidP="0050195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44A90" w:rsidRDefault="00244A90" w:rsidP="0050195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44A90" w:rsidRDefault="00244A90" w:rsidP="0050195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1953" w:rsidRDefault="00B86240" w:rsidP="00501953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6F2C7B" w:rsidRPr="00B86240" w:rsidRDefault="006F2C7B">
      <w:pPr>
        <w:rPr>
          <w:lang w:val="uk-UA"/>
        </w:rPr>
      </w:pPr>
    </w:p>
    <w:sectPr w:rsidR="006F2C7B" w:rsidRPr="00B862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092611"/>
    <w:multiLevelType w:val="hybridMultilevel"/>
    <w:tmpl w:val="8D0696CC"/>
    <w:lvl w:ilvl="0" w:tplc="54302102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831" w:hanging="360"/>
      </w:pPr>
    </w:lvl>
    <w:lvl w:ilvl="2" w:tplc="0419001B">
      <w:start w:val="1"/>
      <w:numFmt w:val="lowerRoman"/>
      <w:lvlText w:val="%3."/>
      <w:lvlJc w:val="right"/>
      <w:pPr>
        <w:ind w:left="2551" w:hanging="180"/>
      </w:pPr>
    </w:lvl>
    <w:lvl w:ilvl="3" w:tplc="0419000F">
      <w:start w:val="1"/>
      <w:numFmt w:val="decimal"/>
      <w:lvlText w:val="%4."/>
      <w:lvlJc w:val="left"/>
      <w:pPr>
        <w:ind w:left="3271" w:hanging="360"/>
      </w:pPr>
    </w:lvl>
    <w:lvl w:ilvl="4" w:tplc="04190019">
      <w:start w:val="1"/>
      <w:numFmt w:val="lowerLetter"/>
      <w:lvlText w:val="%5."/>
      <w:lvlJc w:val="left"/>
      <w:pPr>
        <w:ind w:left="3991" w:hanging="360"/>
      </w:pPr>
    </w:lvl>
    <w:lvl w:ilvl="5" w:tplc="0419001B">
      <w:start w:val="1"/>
      <w:numFmt w:val="lowerRoman"/>
      <w:lvlText w:val="%6."/>
      <w:lvlJc w:val="right"/>
      <w:pPr>
        <w:ind w:left="4711" w:hanging="180"/>
      </w:pPr>
    </w:lvl>
    <w:lvl w:ilvl="6" w:tplc="0419000F">
      <w:start w:val="1"/>
      <w:numFmt w:val="decimal"/>
      <w:lvlText w:val="%7."/>
      <w:lvlJc w:val="left"/>
      <w:pPr>
        <w:ind w:left="5431" w:hanging="360"/>
      </w:pPr>
    </w:lvl>
    <w:lvl w:ilvl="7" w:tplc="04190019">
      <w:start w:val="1"/>
      <w:numFmt w:val="lowerLetter"/>
      <w:lvlText w:val="%8."/>
      <w:lvlJc w:val="left"/>
      <w:pPr>
        <w:ind w:left="6151" w:hanging="360"/>
      </w:pPr>
    </w:lvl>
    <w:lvl w:ilvl="8" w:tplc="0419001B">
      <w:start w:val="1"/>
      <w:numFmt w:val="lowerRoman"/>
      <w:lvlText w:val="%9."/>
      <w:lvlJc w:val="right"/>
      <w:pPr>
        <w:ind w:left="687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8F7"/>
    <w:rsid w:val="00244A90"/>
    <w:rsid w:val="004708F7"/>
    <w:rsid w:val="00501953"/>
    <w:rsid w:val="006F2C7B"/>
    <w:rsid w:val="00B8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42274B-5B13-4FC9-BC1B-7990B61B6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195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01953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501953"/>
    <w:pPr>
      <w:spacing w:after="160" w:line="256" w:lineRule="auto"/>
      <w:ind w:left="720"/>
      <w:contextualSpacing/>
    </w:pPr>
  </w:style>
  <w:style w:type="character" w:customStyle="1" w:styleId="rvts14">
    <w:name w:val="rvts14"/>
    <w:basedOn w:val="a0"/>
    <w:rsid w:val="00501953"/>
  </w:style>
  <w:style w:type="paragraph" w:styleId="a5">
    <w:name w:val="Balloon Text"/>
    <w:basedOn w:val="a"/>
    <w:link w:val="a6"/>
    <w:uiPriority w:val="99"/>
    <w:semiHidden/>
    <w:unhideWhenUsed/>
    <w:rsid w:val="00244A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44A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09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2025-01-23T07:25:00Z</cp:lastPrinted>
  <dcterms:created xsi:type="dcterms:W3CDTF">2025-01-23T06:53:00Z</dcterms:created>
  <dcterms:modified xsi:type="dcterms:W3CDTF">2025-01-29T08:52:00Z</dcterms:modified>
</cp:coreProperties>
</file>