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Default="00D511E2" w:rsidP="00D511E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798890873" r:id="rId5"/>
        </w:object>
      </w:r>
    </w:p>
    <w:p w:rsidR="00D511E2" w:rsidRDefault="00D511E2" w:rsidP="00D511E2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D511E2" w:rsidRDefault="00D511E2" w:rsidP="00D511E2">
      <w:pPr>
        <w:pStyle w:val="a3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D511E2" w:rsidRDefault="00D511E2" w:rsidP="00D511E2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D511E2" w:rsidRDefault="00D511E2" w:rsidP="00D511E2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D511E2" w:rsidRDefault="00D511E2" w:rsidP="00D511E2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D511E2" w:rsidRDefault="00D457D0" w:rsidP="00D511E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05.12</w:t>
      </w:r>
      <w:r w:rsidR="00D511E2">
        <w:rPr>
          <w:rFonts w:ascii="Times New Roman" w:hAnsi="Times New Roman"/>
          <w:sz w:val="28"/>
          <w:szCs w:val="28"/>
          <w:lang w:val="uk-UA"/>
        </w:rPr>
        <w:t xml:space="preserve">.2024 року </w:t>
      </w:r>
      <w:r w:rsidR="00D511E2">
        <w:rPr>
          <w:rFonts w:ascii="Times New Roman" w:hAnsi="Times New Roman"/>
          <w:sz w:val="28"/>
          <w:szCs w:val="28"/>
        </w:rPr>
        <w:t xml:space="preserve">                  </w:t>
      </w:r>
      <w:r w:rsidR="00D511E2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D511E2">
        <w:rPr>
          <w:rFonts w:ascii="Times New Roman" w:hAnsi="Times New Roman"/>
          <w:sz w:val="28"/>
          <w:szCs w:val="28"/>
        </w:rPr>
        <w:t xml:space="preserve">       м.</w:t>
      </w:r>
      <w:r w:rsidR="00D511E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511E2">
        <w:rPr>
          <w:rFonts w:ascii="Times New Roman" w:hAnsi="Times New Roman"/>
          <w:sz w:val="28"/>
          <w:szCs w:val="28"/>
        </w:rPr>
        <w:t>Запор</w:t>
      </w:r>
      <w:r w:rsidR="00D511E2">
        <w:rPr>
          <w:rFonts w:ascii="Times New Roman" w:hAnsi="Times New Roman"/>
          <w:sz w:val="28"/>
          <w:szCs w:val="28"/>
          <w:lang w:val="uk-UA"/>
        </w:rPr>
        <w:t>і</w:t>
      </w:r>
      <w:r w:rsidR="00D511E2">
        <w:rPr>
          <w:rFonts w:ascii="Times New Roman" w:hAnsi="Times New Roman"/>
          <w:sz w:val="28"/>
          <w:szCs w:val="28"/>
        </w:rPr>
        <w:t xml:space="preserve">жжя                             </w:t>
      </w:r>
      <w:r w:rsidR="00D511E2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D511E2">
        <w:rPr>
          <w:rFonts w:ascii="Times New Roman" w:hAnsi="Times New Roman"/>
          <w:sz w:val="28"/>
          <w:szCs w:val="28"/>
        </w:rPr>
        <w:t xml:space="preserve">        №</w:t>
      </w:r>
      <w:r w:rsidR="00406228">
        <w:rPr>
          <w:rFonts w:ascii="Times New Roman" w:hAnsi="Times New Roman"/>
          <w:sz w:val="28"/>
          <w:szCs w:val="28"/>
          <w:lang w:val="uk-UA"/>
        </w:rPr>
        <w:t xml:space="preserve"> 410</w:t>
      </w:r>
      <w:r w:rsidR="00D511E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511E2">
        <w:rPr>
          <w:rFonts w:ascii="Times New Roman" w:hAnsi="Times New Roman"/>
          <w:sz w:val="28"/>
          <w:lang w:val="uk-UA"/>
        </w:rPr>
        <w:t xml:space="preserve"> </w:t>
      </w:r>
    </w:p>
    <w:p w:rsidR="00D511E2" w:rsidRDefault="00D511E2" w:rsidP="00D511E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511E2" w:rsidRDefault="00D511E2" w:rsidP="00D511E2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Про надання дозволу на перепоховання </w:t>
      </w:r>
    </w:p>
    <w:p w:rsidR="00D511E2" w:rsidRDefault="00D511E2" w:rsidP="00D511E2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>останків померлого </w:t>
      </w:r>
    </w:p>
    <w:p w:rsidR="00F268F9" w:rsidRDefault="00F268F9" w:rsidP="00D511E2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bookmarkStart w:id="0" w:name="_GoBack"/>
      <w:bookmarkEnd w:id="0"/>
    </w:p>
    <w:p w:rsidR="00F268F9" w:rsidRDefault="00F268F9" w:rsidP="00F268F9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     </w:t>
      </w:r>
      <w:r>
        <w:rPr>
          <w:rFonts w:ascii="Times New Roman" w:hAnsi="Times New Roman"/>
          <w:sz w:val="28"/>
          <w:szCs w:val="28"/>
          <w:lang w:eastAsia="uk-UA"/>
        </w:rPr>
        <w:t>Керуючись статтями 40, 42, 59 Закону України «Про місцеве самоврядування в Україні», статтею 21 Закону України «Про поховання та похоронну справу», розглянувши заяву гр.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 Ххххххх Хххххх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, яка діє за дорученням від  хх.хх.хххх року  від імені гр.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Ххххххх Ххххххх Хххххх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, про надання дозволу на перепоховання останків померлої  хх.хх.хххх року гр. 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Ххххххх Ххххххх Хххххх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, беручи до уваги надані документи:   свідоцтво про смерть  Х-ХХ №  хххххх, видане      Запорізьким  відділом державної реєстрації актів цивільного стану  у Запорізькому районі Запорізької області Південного міжрегіонального управління Міністерства юстиції (м.Одеса) від  хх.хх.хххх року;   довідку про причину смерті № ххх від  хх.хх.хххх року;  договір на поховання від  хх.хх.хххх року № ххх ; довідку виконавчого комітету  Ххххххх сільської ради  Ххххххх району  Хххххх області від  хх.хх.хххх року № ххх;  </w:t>
      </w:r>
    </w:p>
    <w:p w:rsidR="00F268F9" w:rsidRDefault="00F268F9" w:rsidP="00F268F9">
      <w:pPr>
        <w:pStyle w:val="a3"/>
        <w:jc w:val="both"/>
        <w:rPr>
          <w:rFonts w:ascii="Times New Roman" w:eastAsiaTheme="minorHAnsi" w:hAnsi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виконавчий комітет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Широківської сільської ради  </w:t>
      </w:r>
    </w:p>
    <w:p w:rsidR="00F268F9" w:rsidRDefault="00F268F9" w:rsidP="00F268F9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ВИРІШИВ :</w:t>
      </w:r>
    </w:p>
    <w:p w:rsidR="00F268F9" w:rsidRDefault="00F268F9" w:rsidP="00F268F9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1. Надати дозвіл гр.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Ххххххх Ххххххх Хххххх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 , яка діє за дорученням від  хх.хх.хххх року  від імені гр.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Ххххххх Ххххххх Хххххх, 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 на перепоховання останків померлої  хх.хх.хххх року гр.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Ххххххх Ххххххх Хххххх, 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похованої на кладовищі «Святого  Матфея» Широківської сільської ради Запорізького району Запорізької області,   на кладовищі с. Хххххх  Ххххххх району  Ххххххх області.</w:t>
      </w:r>
    </w:p>
    <w:p w:rsidR="00F268F9" w:rsidRDefault="00F268F9" w:rsidP="00F268F9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2. Під час перепоховання останків померлої контроль за дотриманням безпечних умов праці протягом всього терміну ведення робіт здійснює СКП «Об’єднана житлово-комунальна, побутова та ритуальна служба» Широківської сільської ради.</w:t>
      </w:r>
    </w:p>
    <w:p w:rsidR="00F268F9" w:rsidRDefault="00F268F9" w:rsidP="00F268F9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>3. Перепоховання останків померлої здійснюється за рахунок коштів особи, яка ініціює перепоховання.</w:t>
      </w:r>
    </w:p>
    <w:p w:rsidR="00F268F9" w:rsidRDefault="00F268F9" w:rsidP="00F268F9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4. Контроль за виконанням цього рішення покласти на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першого </w:t>
      </w:r>
      <w:r>
        <w:rPr>
          <w:rFonts w:ascii="Times New Roman" w:hAnsi="Times New Roman"/>
          <w:sz w:val="28"/>
          <w:szCs w:val="28"/>
          <w:lang w:eastAsia="uk-UA"/>
        </w:rPr>
        <w:t xml:space="preserve">заступника сільського голови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eastAsia="uk-UA"/>
        </w:rPr>
        <w:t xml:space="preserve"> Широківської сільської ради Свіркіна Д.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F268F9" w:rsidRDefault="00F268F9" w:rsidP="00F268F9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</w:p>
    <w:p w:rsidR="00F268F9" w:rsidRDefault="00F268F9" w:rsidP="00F268F9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Сільський голова                                                                     Денис КОРОТЕНКО </w:t>
      </w:r>
    </w:p>
    <w:p w:rsidR="00F268F9" w:rsidRDefault="00F268F9" w:rsidP="00F268F9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</w:p>
    <w:p w:rsidR="00471E3A" w:rsidRDefault="00471E3A" w:rsidP="00D511E2">
      <w:pPr>
        <w:pStyle w:val="a3"/>
        <w:jc w:val="both"/>
        <w:rPr>
          <w:rFonts w:ascii="Times New Roman" w:eastAsiaTheme="minorHAnsi" w:hAnsi="Times New Roman"/>
          <w:sz w:val="28"/>
          <w:szCs w:val="28"/>
          <w:shd w:val="clear" w:color="auto" w:fill="FFFFFF"/>
        </w:rPr>
      </w:pPr>
    </w:p>
    <w:p w:rsidR="00471E3A" w:rsidRDefault="00F268F9" w:rsidP="00471E3A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 w:eastAsia="uk-UA"/>
        </w:rPr>
        <w:lastRenderedPageBreak/>
        <w:t xml:space="preserve"> </w:t>
      </w:r>
    </w:p>
    <w:p w:rsidR="00C53173" w:rsidRDefault="00C53173"/>
    <w:sectPr w:rsidR="00C53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AB4"/>
    <w:rsid w:val="00406228"/>
    <w:rsid w:val="00471E3A"/>
    <w:rsid w:val="007D2AB4"/>
    <w:rsid w:val="00C53173"/>
    <w:rsid w:val="00D457D0"/>
    <w:rsid w:val="00D511E2"/>
    <w:rsid w:val="00F2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3B92EE-BDA4-4569-93E7-16B9A64F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11E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D511E2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D511E2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4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0622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9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2024-12-05T09:28:00Z</cp:lastPrinted>
  <dcterms:created xsi:type="dcterms:W3CDTF">2024-12-03T12:00:00Z</dcterms:created>
  <dcterms:modified xsi:type="dcterms:W3CDTF">2025-01-20T13:08:00Z</dcterms:modified>
</cp:coreProperties>
</file>