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rPr>
      </w:pPr>
      <w:r w:rsidDel="00000000" w:rsidR="00000000" w:rsidRPr="00000000">
        <w:rPr>
          <w:b w:val="1"/>
          <w:rtl w:val="0"/>
        </w:rPr>
        <w:t xml:space="preserve">ПОВІДОМЛЕННЯ </w:t>
      </w:r>
    </w:p>
    <w:p w:rsidR="00000000" w:rsidDel="00000000" w:rsidP="00000000" w:rsidRDefault="00000000" w:rsidRPr="00000000" w14:paraId="00000002">
      <w:pPr>
        <w:widowControl w:val="0"/>
        <w:jc w:val="center"/>
        <w:rPr>
          <w:b w:val="1"/>
        </w:rPr>
      </w:pPr>
      <w:r w:rsidDel="00000000" w:rsidR="00000000" w:rsidRPr="00000000">
        <w:rPr>
          <w:b w:val="1"/>
          <w:rtl w:val="0"/>
        </w:rPr>
        <w:t xml:space="preserve">про проведення громадського обговорення</w:t>
      </w:r>
    </w:p>
    <w:p w:rsidR="00000000" w:rsidDel="00000000" w:rsidP="00000000" w:rsidRDefault="00000000" w:rsidRPr="00000000" w14:paraId="00000003">
      <w:pPr>
        <w:widowControl w:val="0"/>
        <w:jc w:val="center"/>
        <w:rPr>
          <w:b w:val="1"/>
        </w:rPr>
      </w:pPr>
      <w:r w:rsidDel="00000000" w:rsidR="00000000" w:rsidRPr="00000000">
        <w:rPr>
          <w:b w:val="1"/>
          <w:rtl w:val="0"/>
        </w:rPr>
        <w:t xml:space="preserve">проекту Стратегії розвитку Щироківської сільської територіальної громади на період до 2027 року</w:t>
      </w:r>
    </w:p>
    <w:p w:rsidR="00000000" w:rsidDel="00000000" w:rsidP="00000000" w:rsidRDefault="00000000" w:rsidRPr="00000000" w14:paraId="00000004">
      <w:pPr>
        <w:widowControl w:val="0"/>
        <w:spacing w:after="120" w:lineRule="auto"/>
        <w:jc w:val="center"/>
        <w:rPr>
          <w:b w:val="1"/>
        </w:rPr>
      </w:pPr>
      <w:r w:rsidDel="00000000" w:rsidR="00000000" w:rsidRPr="00000000">
        <w:rPr>
          <w:b w:val="1"/>
          <w:rtl w:val="0"/>
        </w:rPr>
        <w:t xml:space="preserve">та збір проєктних пропозицій до Плану заходів з реалізації Стратегії</w:t>
      </w:r>
    </w:p>
    <w:p w:rsidR="00000000" w:rsidDel="00000000" w:rsidP="00000000" w:rsidRDefault="00000000" w:rsidRPr="00000000" w14:paraId="00000005">
      <w:pPr>
        <w:widowControl w:val="0"/>
        <w:spacing w:after="120" w:lineRule="auto"/>
        <w:jc w:val="both"/>
        <w:rPr/>
      </w:pPr>
      <w:r w:rsidDel="00000000" w:rsidR="00000000" w:rsidRPr="00000000">
        <w:rPr>
          <w:rtl w:val="0"/>
        </w:rPr>
        <w:t xml:space="preserve">Відповідно до розпорядження сільського голови Широківської сільської ради Запорізького району Запорізької області від 15.11.2024 року №217 «Про проведення громадського обговорення проєкту Стратегії розвитку Широківської сільської територіальної громади на період до 2027 року та Плану заходів з її реалізації», Широківська сільська рада у період з 20 листопада по 10 грудня 2024 року проводить громадське обговорення проєкту Стратегії розвитку Широківської сільської територіальної громади на період до 2027 року і Плану заходів з її реалізації, а також збір пропозицій (ідей) проектів місцевого розвитку до Плану заходів.</w:t>
      </w:r>
    </w:p>
    <w:p w:rsidR="00000000" w:rsidDel="00000000" w:rsidP="00000000" w:rsidRDefault="00000000" w:rsidRPr="00000000" w14:paraId="00000006">
      <w:pPr>
        <w:widowControl w:val="0"/>
        <w:spacing w:after="120" w:lineRule="auto"/>
        <w:jc w:val="both"/>
        <w:rPr/>
      </w:pPr>
      <w:r w:rsidDel="00000000" w:rsidR="00000000" w:rsidRPr="00000000">
        <w:rPr>
          <w:rtl w:val="0"/>
        </w:rPr>
        <w:t xml:space="preserve">У зв’язку з воєнним станом в Україні громадське обговорення буде проходити у дистанційній формі  шляхом подання письмових зауважень і пропозицій за допомогою електронних та традиційних каналів комунікації.</w:t>
      </w:r>
    </w:p>
    <w:p w:rsidR="00000000" w:rsidDel="00000000" w:rsidP="00000000" w:rsidRDefault="00000000" w:rsidRPr="00000000" w14:paraId="00000007">
      <w:pPr>
        <w:widowControl w:val="0"/>
        <w:spacing w:after="120" w:lineRule="auto"/>
        <w:jc w:val="both"/>
        <w:rPr/>
      </w:pPr>
      <w:r w:rsidDel="00000000" w:rsidR="00000000" w:rsidRPr="00000000">
        <w:rPr>
          <w:rtl w:val="0"/>
        </w:rPr>
        <w:t xml:space="preserve">Громадське обговорення та збір проєктних пропозицій буде проводитись з урахуванням принципів рівності, інклюзивності та відкритості до потреб усіх мешканців і мешканок громади. Весь процес буде адаптований таким чином, щоб забезпечити участь різних соціальних груп, незалежно від віку, життєвих обставин чи стану здоров’я, забезпечити участь людей похилого віку, людей з інвалідністю та людей, які можуть потребувати додаткової підтримки для доступу до інформації та висловлення своїх думок. Ми прагнемо забезпечити, щоб кожен мав можливість висловити свою думку та активно долучитися до формування Стратегії розвитку громади.</w:t>
      </w:r>
    </w:p>
    <w:p w:rsidR="00000000" w:rsidDel="00000000" w:rsidP="00000000" w:rsidRDefault="00000000" w:rsidRPr="00000000" w14:paraId="00000008">
      <w:pPr>
        <w:widowControl w:val="0"/>
        <w:spacing w:after="120" w:lineRule="auto"/>
        <w:jc w:val="both"/>
        <w:rPr/>
      </w:pPr>
      <w:r w:rsidDel="00000000" w:rsidR="00000000" w:rsidRPr="00000000">
        <w:rPr>
          <w:rtl w:val="0"/>
        </w:rPr>
        <w:t xml:space="preserve">Під час громадського обговорення ми очікуємо на ваші зауваження, коментарі та пропозиції, які допоможуть доповнити та уточнити запропоновані цілі розвитку громади і проєкти, спрямовані на їх досягнення, які містяться у Стратегії та Плані заходів з реалізації Стратегії розвитку Широківської сільської територіальної громади на період до 2027 року.</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Проекти Стратегії та Плану заходів доступні для ознайомлення на офіційній веб-сторінці Широківської сільської ради за посиланням: </w:t>
      </w:r>
      <w:hyperlink r:id="rId7">
        <w:r w:rsidDel="00000000" w:rsidR="00000000" w:rsidRPr="00000000">
          <w:rPr>
            <w:color w:val="1155cc"/>
            <w:u w:val="single"/>
            <w:rtl w:val="0"/>
          </w:rPr>
          <w:t xml:space="preserve">https://shtg.gov.ua/</w:t>
        </w:r>
      </w:hyperlink>
      <w:r w:rsidDel="00000000" w:rsidR="00000000" w:rsidRPr="00000000">
        <w:rPr>
          <w:rtl w:val="0"/>
        </w:rPr>
        <w:t xml:space="preserve">  та фейсбук-сторінці громади </w:t>
      </w:r>
      <w:hyperlink r:id="rId8">
        <w:r w:rsidDel="00000000" w:rsidR="00000000" w:rsidRPr="00000000">
          <w:rPr>
            <w:color w:val="1155cc"/>
            <w:u w:val="single"/>
            <w:rtl w:val="0"/>
          </w:rPr>
          <w:t xml:space="preserve">https://www.facebook.com/shtg.gov.ua</w:t>
        </w:r>
      </w:hyperlink>
      <w:r w:rsidDel="00000000" w:rsidR="00000000" w:rsidRPr="00000000">
        <w:rPr>
          <w:rtl w:val="0"/>
        </w:rPr>
        <w:t xml:space="preserve"> </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Зауваження та пропозиції (ідеї) проєктів можна надсилати:</w:t>
      </w:r>
    </w:p>
    <w:p w:rsidR="00000000" w:rsidDel="00000000" w:rsidP="00000000" w:rsidRDefault="00000000" w:rsidRPr="00000000" w14:paraId="0000000B">
      <w:pPr>
        <w:widowControl w:val="0"/>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на електронну адресу shyroke.ad@gmail.com з темою листа "Громадське обговорення Стратегії розвитку"</w:t>
      </w:r>
      <w:r w:rsidDel="00000000" w:rsidR="00000000" w:rsidRPr="00000000">
        <w:rPr>
          <w:rtl w:val="0"/>
        </w:rPr>
      </w:r>
    </w:p>
    <w:p w:rsidR="00000000" w:rsidDel="00000000" w:rsidP="00000000" w:rsidRDefault="00000000" w:rsidRPr="00000000" w14:paraId="0000000C">
      <w:pPr>
        <w:widowControl w:val="0"/>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до центрального офісу громади за адресою: м. </w:t>
      </w:r>
      <w:r w:rsidDel="00000000" w:rsidR="00000000" w:rsidRPr="00000000">
        <w:rPr>
          <w:rtl w:val="0"/>
        </w:rPr>
        <w:t xml:space="preserve">Запоріжжя</w:t>
      </w:r>
      <w:r w:rsidDel="00000000" w:rsidR="00000000" w:rsidRPr="00000000">
        <w:rPr>
          <w:color w:val="000000"/>
          <w:rtl w:val="0"/>
        </w:rPr>
        <w:t xml:space="preserve">, вул. </w:t>
      </w:r>
      <w:r w:rsidDel="00000000" w:rsidR="00000000" w:rsidRPr="00000000">
        <w:rPr>
          <w:rtl w:val="0"/>
        </w:rPr>
        <w:t xml:space="preserve">Розенталь</w:t>
      </w:r>
      <w:r w:rsidDel="00000000" w:rsidR="00000000" w:rsidRPr="00000000">
        <w:rPr>
          <w:color w:val="000000"/>
          <w:rtl w:val="0"/>
        </w:rPr>
        <w:t xml:space="preserve">, </w:t>
      </w:r>
      <w:r w:rsidDel="00000000" w:rsidR="00000000" w:rsidRPr="00000000">
        <w:rPr>
          <w:rtl w:val="0"/>
        </w:rPr>
        <w:t xml:space="preserve">7</w:t>
      </w:r>
      <w:r w:rsidDel="00000000" w:rsidR="00000000" w:rsidRPr="00000000">
        <w:rPr>
          <w:color w:val="000000"/>
          <w:rtl w:val="0"/>
        </w:rPr>
        <w:t xml:space="preserve">.</w:t>
      </w:r>
    </w:p>
    <w:p w:rsidR="00000000" w:rsidDel="00000000" w:rsidP="00000000" w:rsidRDefault="00000000" w:rsidRPr="00000000" w14:paraId="0000000D">
      <w:pPr>
        <w:widowControl w:val="0"/>
        <w:numPr>
          <w:ilvl w:val="0"/>
          <w:numId w:val="2"/>
        </w:numPr>
        <w:pBdr>
          <w:top w:space="0" w:sz="0" w:val="nil"/>
          <w:left w:space="0" w:sz="0" w:val="nil"/>
          <w:bottom w:space="0" w:sz="0" w:val="nil"/>
          <w:right w:space="0" w:sz="0" w:val="nil"/>
          <w:between w:space="0" w:sz="0" w:val="nil"/>
        </w:pBdr>
        <w:ind w:left="720" w:hanging="360"/>
        <w:jc w:val="both"/>
        <w:rPr>
          <w:u w:val="none"/>
        </w:rPr>
      </w:pPr>
      <w:r w:rsidDel="00000000" w:rsidR="00000000" w:rsidRPr="00000000">
        <w:rPr>
          <w:rtl w:val="0"/>
        </w:rPr>
        <w:t xml:space="preserve">заповнити гугл форму: https://forms.gle/ydN6K1aRgmMQpJbQ6</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Ознайомитись з друкованими версіями документів та подати зауваження та пропозиції (ідеї) проєктів можна у наступних установах:</w:t>
      </w:r>
    </w:p>
    <w:p w:rsidR="00000000" w:rsidDel="00000000" w:rsidP="00000000" w:rsidRDefault="00000000" w:rsidRPr="00000000" w14:paraId="00000010">
      <w:pPr>
        <w:widowControl w:val="0"/>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Центр надання адміністративних послуг </w:t>
      </w:r>
      <w:r w:rsidDel="00000000" w:rsidR="00000000" w:rsidRPr="00000000">
        <w:rPr>
          <w:rtl w:val="0"/>
        </w:rPr>
        <w:t xml:space="preserve">м. Запоріжжя</w:t>
      </w:r>
      <w:r w:rsidDel="00000000" w:rsidR="00000000" w:rsidRPr="00000000">
        <w:rPr>
          <w:color w:val="000000"/>
          <w:rtl w:val="0"/>
        </w:rPr>
        <w:t xml:space="preserve">, вул. </w:t>
      </w:r>
      <w:r w:rsidDel="00000000" w:rsidR="00000000" w:rsidRPr="00000000">
        <w:rPr>
          <w:rtl w:val="0"/>
        </w:rPr>
        <w:t xml:space="preserve">Героїв 37 батальйону, 1</w:t>
      </w:r>
      <w:r w:rsidDel="00000000" w:rsidR="00000000" w:rsidRPr="00000000">
        <w:rPr>
          <w:color w:val="000000"/>
          <w:rtl w:val="0"/>
        </w:rPr>
        <w:t xml:space="preserve">2;</w:t>
      </w:r>
      <w:r w:rsidDel="00000000" w:rsidR="00000000" w:rsidRPr="00000000">
        <w:rPr>
          <w:rtl w:val="0"/>
        </w:rPr>
      </w:r>
    </w:p>
    <w:p w:rsidR="00000000" w:rsidDel="00000000" w:rsidP="00000000" w:rsidRDefault="00000000" w:rsidRPr="00000000" w14:paraId="00000011">
      <w:pPr>
        <w:widowControl w:val="0"/>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Володимирівський </w:t>
      </w:r>
      <w:r w:rsidDel="00000000" w:rsidR="00000000" w:rsidRPr="00000000">
        <w:rPr>
          <w:color w:val="000000"/>
          <w:rtl w:val="0"/>
        </w:rPr>
        <w:t xml:space="preserve">старостинський округ,  приміщ</w:t>
      </w:r>
      <w:r w:rsidDel="00000000" w:rsidR="00000000" w:rsidRPr="00000000">
        <w:rPr>
          <w:rtl w:val="0"/>
        </w:rPr>
        <w:t xml:space="preserve">ення ЦНАПу</w:t>
      </w:r>
      <w:r w:rsidDel="00000000" w:rsidR="00000000" w:rsidRPr="00000000">
        <w:rPr>
          <w:color w:val="000000"/>
          <w:rtl w:val="0"/>
        </w:rPr>
        <w:t xml:space="preserve">, с.</w:t>
      </w:r>
      <w:r w:rsidDel="00000000" w:rsidR="00000000" w:rsidRPr="00000000">
        <w:rPr>
          <w:rtl w:val="0"/>
        </w:rPr>
        <w:t xml:space="preserve"> Володимирівське</w:t>
      </w:r>
      <w:r w:rsidDel="00000000" w:rsidR="00000000" w:rsidRPr="00000000">
        <w:rPr>
          <w:color w:val="000000"/>
          <w:rtl w:val="0"/>
        </w:rPr>
        <w:t xml:space="preserve">, вул.</w:t>
      </w:r>
      <w:r w:rsidDel="00000000" w:rsidR="00000000" w:rsidRPr="00000000">
        <w:rPr>
          <w:rtl w:val="0"/>
        </w:rPr>
        <w:t xml:space="preserve"> Шкільна</w:t>
      </w:r>
      <w:r w:rsidDel="00000000" w:rsidR="00000000" w:rsidRPr="00000000">
        <w:rPr>
          <w:color w:val="000000"/>
          <w:rtl w:val="0"/>
        </w:rPr>
        <w:t xml:space="preserve">, 2;</w:t>
      </w:r>
      <w:r w:rsidDel="00000000" w:rsidR="00000000" w:rsidRPr="00000000">
        <w:rPr>
          <w:rtl w:val="0"/>
        </w:rPr>
      </w:r>
    </w:p>
    <w:p w:rsidR="00000000" w:rsidDel="00000000" w:rsidP="00000000" w:rsidRDefault="00000000" w:rsidRPr="00000000" w14:paraId="00000012">
      <w:pPr>
        <w:widowControl w:val="0"/>
        <w:numPr>
          <w:ilvl w:val="0"/>
          <w:numId w:val="1"/>
        </w:numPr>
        <w:pBdr>
          <w:top w:space="0" w:sz="0" w:val="nil"/>
          <w:left w:space="0" w:sz="0" w:val="nil"/>
          <w:bottom w:space="0" w:sz="0" w:val="nil"/>
          <w:right w:space="0" w:sz="0" w:val="nil"/>
          <w:between w:space="0" w:sz="0" w:val="nil"/>
        </w:pBdr>
        <w:spacing w:after="120" w:lineRule="auto"/>
        <w:ind w:left="720" w:hanging="360"/>
        <w:jc w:val="both"/>
        <w:rPr/>
      </w:pPr>
      <w:bookmarkStart w:colFirst="0" w:colLast="0" w:name="_heading=h.gjdgxs" w:id="0"/>
      <w:bookmarkEnd w:id="0"/>
      <w:r w:rsidDel="00000000" w:rsidR="00000000" w:rsidRPr="00000000">
        <w:rPr>
          <w:rtl w:val="0"/>
        </w:rPr>
        <w:t xml:space="preserve">Веселівський та Петропільський старостинські округи, приміщення ЦНАПу, с. Веселе, вул. Центральна, 48а;</w:t>
      </w:r>
    </w:p>
    <w:p w:rsidR="00000000" w:rsidDel="00000000" w:rsidP="00000000" w:rsidRDefault="00000000" w:rsidRPr="00000000" w14:paraId="00000013">
      <w:pPr>
        <w:widowControl w:val="0"/>
        <w:numPr>
          <w:ilvl w:val="0"/>
          <w:numId w:val="1"/>
        </w:numPr>
        <w:pBdr>
          <w:top w:space="0" w:sz="0" w:val="nil"/>
          <w:left w:space="0" w:sz="0" w:val="nil"/>
          <w:bottom w:space="0" w:sz="0" w:val="nil"/>
          <w:right w:space="0" w:sz="0" w:val="nil"/>
          <w:between w:space="0" w:sz="0" w:val="nil"/>
        </w:pBdr>
        <w:spacing w:after="120" w:lineRule="auto"/>
        <w:ind w:left="720" w:hanging="360"/>
        <w:jc w:val="both"/>
        <w:rPr/>
      </w:pPr>
      <w:r w:rsidDel="00000000" w:rsidR="00000000" w:rsidRPr="00000000">
        <w:rPr>
          <w:rtl w:val="0"/>
        </w:rPr>
        <w:t xml:space="preserve">Зеленопільський старостинський округ, приміщення ЦНАПу, с. Широке, вул. Центральна, 1;</w:t>
      </w:r>
    </w:p>
    <w:p w:rsidR="00000000" w:rsidDel="00000000" w:rsidP="00000000" w:rsidRDefault="00000000" w:rsidRPr="00000000" w14:paraId="00000014">
      <w:pPr>
        <w:widowControl w:val="0"/>
        <w:numPr>
          <w:ilvl w:val="0"/>
          <w:numId w:val="1"/>
        </w:numPr>
        <w:pBdr>
          <w:top w:space="0" w:sz="0" w:val="nil"/>
          <w:left w:space="0" w:sz="0" w:val="nil"/>
          <w:bottom w:space="0" w:sz="0" w:val="nil"/>
          <w:right w:space="0" w:sz="0" w:val="nil"/>
          <w:between w:space="0" w:sz="0" w:val="nil"/>
        </w:pBdr>
        <w:spacing w:after="120" w:lineRule="auto"/>
        <w:ind w:left="720" w:hanging="360"/>
        <w:jc w:val="both"/>
        <w:rPr/>
      </w:pPr>
      <w:r w:rsidDel="00000000" w:rsidR="00000000" w:rsidRPr="00000000">
        <w:rPr>
          <w:rtl w:val="0"/>
        </w:rPr>
        <w:t xml:space="preserve">Лукашівський старостинський округ, приміщення ЦНАПу, с. Лукашеве, вул. Центральна, 18;</w:t>
      </w:r>
    </w:p>
    <w:p w:rsidR="00000000" w:rsidDel="00000000" w:rsidP="00000000" w:rsidRDefault="00000000" w:rsidRPr="00000000" w14:paraId="00000015">
      <w:pPr>
        <w:widowControl w:val="0"/>
        <w:numPr>
          <w:ilvl w:val="0"/>
          <w:numId w:val="1"/>
        </w:numPr>
        <w:pBdr>
          <w:top w:space="0" w:sz="0" w:val="nil"/>
          <w:left w:space="0" w:sz="0" w:val="nil"/>
          <w:bottom w:space="0" w:sz="0" w:val="nil"/>
          <w:right w:space="0" w:sz="0" w:val="nil"/>
          <w:between w:space="0" w:sz="0" w:val="nil"/>
        </w:pBdr>
        <w:spacing w:after="120" w:lineRule="auto"/>
        <w:ind w:left="720" w:hanging="360"/>
        <w:jc w:val="both"/>
        <w:rPr/>
      </w:pPr>
      <w:r w:rsidDel="00000000" w:rsidR="00000000" w:rsidRPr="00000000">
        <w:rPr>
          <w:rtl w:val="0"/>
        </w:rPr>
        <w:t xml:space="preserve">Відрадненський та Августинівський старостинські округи, с. Августинівка, вул. Молодіжна, 63;</w:t>
      </w:r>
    </w:p>
    <w:p w:rsidR="00000000" w:rsidDel="00000000" w:rsidP="00000000" w:rsidRDefault="00000000" w:rsidRPr="00000000" w14:paraId="00000016">
      <w:pPr>
        <w:widowControl w:val="0"/>
        <w:numPr>
          <w:ilvl w:val="0"/>
          <w:numId w:val="1"/>
        </w:numPr>
        <w:pBdr>
          <w:top w:space="0" w:sz="0" w:val="nil"/>
          <w:left w:space="0" w:sz="0" w:val="nil"/>
          <w:bottom w:space="0" w:sz="0" w:val="nil"/>
          <w:right w:space="0" w:sz="0" w:val="nil"/>
          <w:between w:space="0" w:sz="0" w:val="nil"/>
        </w:pBdr>
        <w:spacing w:after="120" w:lineRule="auto"/>
        <w:ind w:left="720" w:hanging="360"/>
        <w:jc w:val="both"/>
        <w:rPr/>
      </w:pPr>
      <w:r w:rsidDel="00000000" w:rsidR="00000000" w:rsidRPr="00000000">
        <w:rPr>
          <w:rtl w:val="0"/>
        </w:rPr>
        <w:t xml:space="preserve">Миколай-Пільський  та Новопетрівський старостинські округи, с. Миколай-Поле, вул. Центральна, 76</w:t>
      </w:r>
    </w:p>
    <w:p w:rsidR="00000000" w:rsidDel="00000000" w:rsidP="00000000" w:rsidRDefault="00000000" w:rsidRPr="00000000" w14:paraId="00000017">
      <w:pPr>
        <w:widowControl w:val="0"/>
        <w:numPr>
          <w:ilvl w:val="0"/>
          <w:numId w:val="1"/>
        </w:numPr>
        <w:pBdr>
          <w:top w:space="0" w:sz="0" w:val="nil"/>
          <w:left w:space="0" w:sz="0" w:val="nil"/>
          <w:bottom w:space="0" w:sz="0" w:val="nil"/>
          <w:right w:space="0" w:sz="0" w:val="nil"/>
          <w:between w:space="0" w:sz="0" w:val="nil"/>
        </w:pBdr>
        <w:spacing w:after="120" w:lineRule="auto"/>
        <w:ind w:left="720" w:hanging="360"/>
        <w:jc w:val="both"/>
        <w:rPr/>
      </w:pPr>
      <w:r w:rsidDel="00000000" w:rsidR="00000000" w:rsidRPr="00000000">
        <w:rPr>
          <w:rtl w:val="0"/>
        </w:rPr>
        <w:t xml:space="preserve">Сонячний старостинський округ, м. Запоріжжя, вул. Героїв 37 батальйону, 12.</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3 грудня 2024 року відбудеться онлайн-зустріч, на якій буде представлено проєкт документу Стратегії та Плану заходів з її реалізації. Для участі в онлайн-зустрічі, будь ласка, зареєструйтесь за посиланням: </w:t>
      </w:r>
      <w:hyperlink r:id="rId9">
        <w:r w:rsidDel="00000000" w:rsidR="00000000" w:rsidRPr="00000000">
          <w:rPr>
            <w:color w:val="1155cc"/>
            <w:u w:val="single"/>
            <w:rtl w:val="0"/>
          </w:rPr>
          <w:t xml:space="preserve">https://forms.gle/2SJEysKKYJogFqeh8</w:t>
        </w:r>
      </w:hyperlink>
      <w:r w:rsidDel="00000000" w:rsidR="00000000" w:rsidRPr="00000000">
        <w:rPr>
          <w:rtl w:val="0"/>
        </w:rPr>
        <w:t xml:space="preserve">.</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Запрошуємо усіх мешканців, зацікавлених у розвитку Широківської сільської територіальної громади, а також представників місцевого самоврядування, органів державної влади, громадських організацій, установ та організацій усіх форм власності надати свої пропозиції (ідеї) проєктів до Плану заходів з реалізації Стратегії.</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Пропозиції (ідеї) проєктів мають відповідати таким критеріям:</w:t>
      </w:r>
    </w:p>
    <w:p w:rsidR="00000000" w:rsidDel="00000000" w:rsidP="00000000" w:rsidRDefault="00000000" w:rsidRPr="00000000" w14:paraId="0000001B">
      <w:pPr>
        <w:widowControl w:val="0"/>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Спрямованість на досягнення суспільної вигоди. Проєкт має забезпечувати вигоду для громади, а не для окремої фізичної чи юридичної особи.</w:t>
      </w:r>
      <w:r w:rsidDel="00000000" w:rsidR="00000000" w:rsidRPr="00000000">
        <w:rPr>
          <w:rtl w:val="0"/>
        </w:rPr>
      </w:r>
    </w:p>
    <w:p w:rsidR="00000000" w:rsidDel="00000000" w:rsidP="00000000" w:rsidRDefault="00000000" w:rsidRPr="00000000" w14:paraId="0000001C">
      <w:pPr>
        <w:widowControl w:val="0"/>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Термін реалізації – не більше 3 років (2025 – 2027).</w:t>
      </w:r>
      <w:r w:rsidDel="00000000" w:rsidR="00000000" w:rsidRPr="00000000">
        <w:rPr>
          <w:rtl w:val="0"/>
        </w:rPr>
      </w:r>
    </w:p>
    <w:p w:rsidR="00000000" w:rsidDel="00000000" w:rsidP="00000000" w:rsidRDefault="00000000" w:rsidRPr="00000000" w14:paraId="0000001D">
      <w:pPr>
        <w:widowControl w:val="0"/>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Реалістичність: наявність відповідних людських, матеріально-технічних ресурсів та організаційних можливостей для реалізації проєкту.</w:t>
      </w:r>
      <w:r w:rsidDel="00000000" w:rsidR="00000000" w:rsidRPr="00000000">
        <w:rPr>
          <w:rtl w:val="0"/>
        </w:rPr>
      </w:r>
    </w:p>
    <w:p w:rsidR="00000000" w:rsidDel="00000000" w:rsidP="00000000" w:rsidRDefault="00000000" w:rsidRPr="00000000" w14:paraId="0000001E">
      <w:pPr>
        <w:widowControl w:val="0"/>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Подання проєктної пропозиції згідно зі встановленою формою (додаток 1).</w:t>
      </w:r>
      <w:r w:rsidDel="00000000" w:rsidR="00000000" w:rsidRPr="00000000">
        <w:rPr>
          <w:rtl w:val="0"/>
        </w:rPr>
      </w:r>
    </w:p>
    <w:p w:rsidR="00000000" w:rsidDel="00000000" w:rsidP="00000000" w:rsidRDefault="00000000" w:rsidRPr="00000000" w14:paraId="0000001F">
      <w:pPr>
        <w:widowControl w:val="0"/>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Відповідність проекту одній з операційних цілей Стратегії розвитку </w:t>
      </w:r>
      <w:r w:rsidDel="00000000" w:rsidR="00000000" w:rsidRPr="00000000">
        <w:rPr>
          <w:rtl w:val="0"/>
        </w:rPr>
        <w:t xml:space="preserve">Широківської сільської </w:t>
      </w:r>
      <w:r w:rsidDel="00000000" w:rsidR="00000000" w:rsidRPr="00000000">
        <w:rPr>
          <w:color w:val="000000"/>
          <w:rtl w:val="0"/>
        </w:rPr>
        <w:t xml:space="preserve">територіальної громади (цілі Стратегії наведено у додатку 2).</w:t>
      </w:r>
      <w:r w:rsidDel="00000000" w:rsidR="00000000" w:rsidRPr="00000000">
        <w:rPr>
          <w:rtl w:val="0"/>
        </w:rPr>
      </w:r>
    </w:p>
    <w:p w:rsidR="00000000" w:rsidDel="00000000" w:rsidP="00000000" w:rsidRDefault="00000000" w:rsidRPr="00000000" w14:paraId="00000020">
      <w:pPr>
        <w:widowControl w:val="0"/>
        <w:numPr>
          <w:ilvl w:val="0"/>
          <w:numId w:val="3"/>
        </w:numPr>
        <w:pBdr>
          <w:top w:space="0" w:sz="0" w:val="nil"/>
          <w:left w:space="0" w:sz="0" w:val="nil"/>
          <w:bottom w:space="0" w:sz="0" w:val="nil"/>
          <w:right w:space="0" w:sz="0" w:val="nil"/>
          <w:between w:space="0" w:sz="0" w:val="nil"/>
        </w:pBdr>
        <w:spacing w:after="120" w:lineRule="auto"/>
        <w:ind w:left="720" w:hanging="360"/>
        <w:jc w:val="both"/>
        <w:rPr/>
      </w:pPr>
      <w:r w:rsidDel="00000000" w:rsidR="00000000" w:rsidRPr="00000000">
        <w:rPr>
          <w:color w:val="000000"/>
          <w:rtl w:val="0"/>
        </w:rPr>
        <w:t xml:space="preserve">Подання проєктної пропозиції не пізніше 15 грудня 2024 року.</w:t>
      </w:r>
      <w:r w:rsidDel="00000000" w:rsidR="00000000" w:rsidRPr="00000000">
        <w:rPr>
          <w:rtl w:val="0"/>
        </w:rPr>
      </w:r>
    </w:p>
    <w:p w:rsidR="00000000" w:rsidDel="00000000" w:rsidP="00000000" w:rsidRDefault="00000000" w:rsidRPr="00000000" w14:paraId="00000021">
      <w:pPr>
        <w:widowControl w:val="0"/>
        <w:jc w:val="both"/>
        <w:rPr/>
      </w:pPr>
      <w:r w:rsidDel="00000000" w:rsidR="00000000" w:rsidRPr="00000000">
        <w:rPr>
          <w:rtl w:val="0"/>
        </w:rPr>
        <w:t xml:space="preserve">Усі зауваження та проєктні пропозиції (ідеї) будуть опрацьовані робочою групою зі стратегічного планування для врахування в остаточній редакції Стратегії та Плану заходів із її реалізації.</w:t>
      </w:r>
      <w:r w:rsidDel="00000000" w:rsidR="00000000" w:rsidRPr="00000000">
        <w:br w:type="page"/>
      </w: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t xml:space="preserve">Додаток 1</w:t>
      </w:r>
    </w:p>
    <w:p w:rsidR="00000000" w:rsidDel="00000000" w:rsidP="00000000" w:rsidRDefault="00000000" w:rsidRPr="00000000" w14:paraId="00000023">
      <w:pPr>
        <w:jc w:val="center"/>
        <w:rPr>
          <w:b w:val="1"/>
          <w:sz w:val="20"/>
          <w:szCs w:val="20"/>
        </w:rPr>
      </w:pPr>
      <w:r w:rsidDel="00000000" w:rsidR="00000000" w:rsidRPr="00000000">
        <w:rPr>
          <w:b w:val="1"/>
          <w:sz w:val="20"/>
          <w:szCs w:val="20"/>
          <w:rtl w:val="0"/>
        </w:rPr>
        <w:t xml:space="preserve">ФОРМА </w:t>
      </w:r>
    </w:p>
    <w:p w:rsidR="00000000" w:rsidDel="00000000" w:rsidP="00000000" w:rsidRDefault="00000000" w:rsidRPr="00000000" w14:paraId="00000024">
      <w:pPr>
        <w:jc w:val="center"/>
        <w:rPr/>
      </w:pPr>
      <w:r w:rsidDel="00000000" w:rsidR="00000000" w:rsidRPr="00000000">
        <w:rPr>
          <w:b w:val="1"/>
          <w:sz w:val="20"/>
          <w:szCs w:val="20"/>
          <w:rtl w:val="0"/>
        </w:rPr>
        <w:t xml:space="preserve">проєктної пропозиції (ідеї)</w:t>
      </w:r>
      <w:r w:rsidDel="00000000" w:rsidR="00000000" w:rsidRPr="00000000">
        <w:rPr>
          <w:rtl w:val="0"/>
        </w:rPr>
        <w:t xml:space="preserve"> </w:t>
      </w:r>
    </w:p>
    <w:p w:rsidR="00000000" w:rsidDel="00000000" w:rsidP="00000000" w:rsidRDefault="00000000" w:rsidRPr="00000000" w14:paraId="00000025">
      <w:pPr>
        <w:jc w:val="center"/>
        <w:rPr>
          <w:b w:val="1"/>
          <w:sz w:val="20"/>
          <w:szCs w:val="20"/>
        </w:rPr>
      </w:pPr>
      <w:r w:rsidDel="00000000" w:rsidR="00000000" w:rsidRPr="00000000">
        <w:rPr>
          <w:b w:val="1"/>
          <w:sz w:val="20"/>
          <w:szCs w:val="20"/>
          <w:rtl w:val="0"/>
        </w:rPr>
        <w:t xml:space="preserve">до Плану заходів </w:t>
      </w:r>
    </w:p>
    <w:p w:rsidR="00000000" w:rsidDel="00000000" w:rsidP="00000000" w:rsidRDefault="00000000" w:rsidRPr="00000000" w14:paraId="00000026">
      <w:pPr>
        <w:jc w:val="center"/>
        <w:rPr>
          <w:b w:val="1"/>
          <w:sz w:val="20"/>
          <w:szCs w:val="20"/>
        </w:rPr>
      </w:pPr>
      <w:r w:rsidDel="00000000" w:rsidR="00000000" w:rsidRPr="00000000">
        <w:rPr>
          <w:b w:val="1"/>
          <w:sz w:val="20"/>
          <w:szCs w:val="20"/>
          <w:rtl w:val="0"/>
        </w:rPr>
        <w:t xml:space="preserve">з реалізації Стратегії</w:t>
      </w:r>
      <w:r w:rsidDel="00000000" w:rsidR="00000000" w:rsidRPr="00000000">
        <w:rPr>
          <w:rtl w:val="0"/>
        </w:rPr>
        <w:t xml:space="preserve"> </w:t>
      </w:r>
      <w:r w:rsidDel="00000000" w:rsidR="00000000" w:rsidRPr="00000000">
        <w:rPr>
          <w:b w:val="1"/>
          <w:sz w:val="20"/>
          <w:szCs w:val="20"/>
          <w:rtl w:val="0"/>
        </w:rPr>
        <w:t xml:space="preserve">розвитку Широківської сільської територіальної громади на період до 2027 року</w:t>
      </w:r>
    </w:p>
    <w:tbl>
      <w:tblPr>
        <w:tblStyle w:val="Table1"/>
        <w:tblW w:w="9564.0" w:type="dxa"/>
        <w:jc w:val="left"/>
        <w:tblInd w:w="70.0" w:type="dxa"/>
        <w:tblLayout w:type="fixed"/>
        <w:tblLook w:val="0000"/>
      </w:tblPr>
      <w:tblGrid>
        <w:gridCol w:w="3327"/>
        <w:gridCol w:w="1560"/>
        <w:gridCol w:w="1417"/>
        <w:gridCol w:w="1276"/>
        <w:gridCol w:w="1984"/>
        <w:tblGridChange w:id="0">
          <w:tblGrid>
            <w:gridCol w:w="3327"/>
            <w:gridCol w:w="1560"/>
            <w:gridCol w:w="1417"/>
            <w:gridCol w:w="1276"/>
            <w:gridCol w:w="1984"/>
          </w:tblGrid>
        </w:tblGridChange>
      </w:tblGrid>
      <w:tr>
        <w:trPr>
          <w:cantSplit w:val="0"/>
          <w:trHeight w:val="412"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7">
            <w:pPr>
              <w:widowControl w:val="0"/>
              <w:rPr>
                <w:b w:val="1"/>
                <w:color w:val="000000"/>
                <w:sz w:val="18"/>
                <w:szCs w:val="18"/>
              </w:rPr>
            </w:pPr>
            <w:r w:rsidDel="00000000" w:rsidR="00000000" w:rsidRPr="00000000">
              <w:rPr>
                <w:b w:val="1"/>
                <w:color w:val="000000"/>
                <w:sz w:val="18"/>
                <w:szCs w:val="18"/>
                <w:rtl w:val="0"/>
              </w:rPr>
              <w:t xml:space="preserve">Назва проєкту</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widowControl w:val="0"/>
              <w:rPr>
                <w:b w:val="1"/>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C">
            <w:pPr>
              <w:widowControl w:val="0"/>
              <w:rPr>
                <w:sz w:val="18"/>
                <w:szCs w:val="18"/>
              </w:rPr>
            </w:pPr>
            <w:r w:rsidDel="00000000" w:rsidR="00000000" w:rsidRPr="00000000">
              <w:rPr>
                <w:sz w:val="18"/>
                <w:szCs w:val="18"/>
                <w:rtl w:val="0"/>
              </w:rPr>
              <w:t xml:space="preserve">Номер і назва </w:t>
            </w:r>
            <w:r w:rsidDel="00000000" w:rsidR="00000000" w:rsidRPr="00000000">
              <w:rPr>
                <w:sz w:val="18"/>
                <w:szCs w:val="18"/>
                <w:u w:val="single"/>
                <w:rtl w:val="0"/>
              </w:rPr>
              <w:t xml:space="preserve">операційної цілі</w:t>
            </w:r>
            <w:r w:rsidDel="00000000" w:rsidR="00000000" w:rsidRPr="00000000">
              <w:rPr>
                <w:sz w:val="18"/>
                <w:szCs w:val="18"/>
                <w:rtl w:val="0"/>
              </w:rPr>
              <w:t xml:space="preserve"> стратегії, на досягнення якої спрямований проєкт</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D">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1">
            <w:pPr>
              <w:widowControl w:val="0"/>
              <w:rPr>
                <w:sz w:val="18"/>
                <w:szCs w:val="18"/>
              </w:rPr>
            </w:pPr>
            <w:r w:rsidDel="00000000" w:rsidR="00000000" w:rsidRPr="00000000">
              <w:rPr>
                <w:sz w:val="18"/>
                <w:szCs w:val="18"/>
                <w:rtl w:val="0"/>
              </w:rPr>
              <w:t xml:space="preserve">Мета / цілі проєкту</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2">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6">
            <w:pPr>
              <w:widowControl w:val="0"/>
              <w:rPr>
                <w:sz w:val="18"/>
                <w:szCs w:val="18"/>
              </w:rPr>
            </w:pPr>
            <w:r w:rsidDel="00000000" w:rsidR="00000000" w:rsidRPr="00000000">
              <w:rPr>
                <w:sz w:val="18"/>
                <w:szCs w:val="18"/>
                <w:rtl w:val="0"/>
              </w:rPr>
              <w:t xml:space="preserve">Територія / сфера, на яку проєкт матиме вплив</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B">
            <w:pPr>
              <w:widowControl w:val="0"/>
              <w:rPr>
                <w:sz w:val="18"/>
                <w:szCs w:val="18"/>
              </w:rPr>
            </w:pPr>
            <w:r w:rsidDel="00000000" w:rsidR="00000000" w:rsidRPr="00000000">
              <w:rPr>
                <w:sz w:val="18"/>
                <w:szCs w:val="18"/>
                <w:rtl w:val="0"/>
              </w:rPr>
              <w:t xml:space="preserve">Цільові групи проєкту та кінцеві бенефіціари проєкту</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C">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0">
            <w:pPr>
              <w:widowControl w:val="0"/>
              <w:rPr>
                <w:sz w:val="18"/>
                <w:szCs w:val="18"/>
              </w:rPr>
            </w:pPr>
            <w:r w:rsidDel="00000000" w:rsidR="00000000" w:rsidRPr="00000000">
              <w:rPr>
                <w:sz w:val="18"/>
                <w:szCs w:val="18"/>
                <w:rtl w:val="0"/>
              </w:rPr>
              <w:t xml:space="preserve">Потенційні ключові учасники проєкту</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1">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5">
            <w:pPr>
              <w:widowControl w:val="0"/>
              <w:rPr>
                <w:sz w:val="18"/>
                <w:szCs w:val="18"/>
              </w:rPr>
            </w:pPr>
            <w:r w:rsidDel="00000000" w:rsidR="00000000" w:rsidRPr="00000000">
              <w:rPr>
                <w:sz w:val="18"/>
                <w:szCs w:val="18"/>
                <w:rtl w:val="0"/>
              </w:rPr>
              <w:t xml:space="preserve">Стислий опис проєкту та обґрунтування проблеми, на вирішення якої спрямований проєкт</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Очікувані результати (продукти)</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B">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Індикатори (показники) результативності</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0">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4">
            <w:pPr>
              <w:widowControl w:val="0"/>
              <w:rPr>
                <w:sz w:val="18"/>
                <w:szCs w:val="18"/>
              </w:rPr>
            </w:pPr>
            <w:r w:rsidDel="00000000" w:rsidR="00000000" w:rsidRPr="00000000">
              <w:rPr>
                <w:sz w:val="18"/>
                <w:szCs w:val="18"/>
                <w:rtl w:val="0"/>
              </w:rPr>
              <w:t xml:space="preserve">Основні заходи / етапи реалізації проєкту</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5">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9">
            <w:pPr>
              <w:widowControl w:val="0"/>
              <w:rPr>
                <w:sz w:val="18"/>
                <w:szCs w:val="18"/>
              </w:rPr>
            </w:pPr>
            <w:r w:rsidDel="00000000" w:rsidR="00000000" w:rsidRPr="00000000">
              <w:rPr>
                <w:sz w:val="18"/>
                <w:szCs w:val="18"/>
                <w:rtl w:val="0"/>
              </w:rPr>
              <w:t xml:space="preserve">Період реалізації проєкту</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A">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Джерела фінансування</w:t>
            </w:r>
          </w:p>
        </w:tc>
        <w:tc>
          <w:tcPr>
            <w:gridSpan w:val="4"/>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5F">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3">
            <w:pPr>
              <w:widowControl w:val="0"/>
              <w:rPr>
                <w:sz w:val="18"/>
                <w:szCs w:val="18"/>
              </w:rPr>
            </w:pPr>
            <w:r w:rsidDel="00000000" w:rsidR="00000000" w:rsidRPr="00000000">
              <w:rPr>
                <w:sz w:val="18"/>
                <w:szCs w:val="18"/>
                <w:rtl w:val="0"/>
              </w:rPr>
              <w:t xml:space="preserve">Орієнтовна вартість реалізації проєкту, тис. грн,</w:t>
            </w:r>
          </w:p>
        </w:tc>
        <w:tc>
          <w:tcPr>
            <w:gridSpan w:val="4"/>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64">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8">
            <w:pPr>
              <w:widowControl w:val="0"/>
              <w:jc w:val="right"/>
              <w:rPr>
                <w:sz w:val="18"/>
                <w:szCs w:val="18"/>
              </w:rPr>
            </w:pPr>
            <w:r w:rsidDel="00000000" w:rsidR="00000000" w:rsidRPr="00000000">
              <w:rPr>
                <w:sz w:val="18"/>
                <w:szCs w:val="18"/>
                <w:rtl w:val="0"/>
              </w:rPr>
              <w:t xml:space="preserve">у тому числі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69">
            <w:pPr>
              <w:widowControl w:val="0"/>
              <w:jc w:val="center"/>
              <w:rPr>
                <w:sz w:val="18"/>
                <w:szCs w:val="18"/>
              </w:rPr>
            </w:pPr>
            <w:r w:rsidDel="00000000" w:rsidR="00000000" w:rsidRPr="00000000">
              <w:rPr>
                <w:sz w:val="18"/>
                <w:szCs w:val="18"/>
                <w:rtl w:val="0"/>
              </w:rPr>
              <w:t xml:space="preserve">2025</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6A">
            <w:pPr>
              <w:widowControl w:val="0"/>
              <w:jc w:val="center"/>
              <w:rPr>
                <w:sz w:val="18"/>
                <w:szCs w:val="18"/>
              </w:rPr>
            </w:pPr>
            <w:r w:rsidDel="00000000" w:rsidR="00000000" w:rsidRPr="00000000">
              <w:rPr>
                <w:sz w:val="18"/>
                <w:szCs w:val="18"/>
                <w:rtl w:val="0"/>
              </w:rPr>
              <w:t xml:space="preserve">2026</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6B">
            <w:pPr>
              <w:widowControl w:val="0"/>
              <w:jc w:val="center"/>
              <w:rPr>
                <w:sz w:val="18"/>
                <w:szCs w:val="18"/>
              </w:rPr>
            </w:pPr>
            <w:r w:rsidDel="00000000" w:rsidR="00000000" w:rsidRPr="00000000">
              <w:rPr>
                <w:sz w:val="18"/>
                <w:szCs w:val="18"/>
                <w:rtl w:val="0"/>
              </w:rPr>
              <w:t xml:space="preserve">2027</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6C">
            <w:pPr>
              <w:widowControl w:val="0"/>
              <w:jc w:val="center"/>
              <w:rPr>
                <w:sz w:val="18"/>
                <w:szCs w:val="18"/>
              </w:rPr>
            </w:pPr>
            <w:r w:rsidDel="00000000" w:rsidR="00000000" w:rsidRPr="00000000">
              <w:rPr>
                <w:sz w:val="18"/>
                <w:szCs w:val="18"/>
                <w:rtl w:val="0"/>
              </w:rPr>
              <w:t xml:space="preserve">Разом</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D">
            <w:pPr>
              <w:widowControl w:val="0"/>
              <w:jc w:val="right"/>
              <w:rPr>
                <w:sz w:val="18"/>
                <w:szCs w:val="18"/>
              </w:rPr>
            </w:pPr>
            <w:r w:rsidDel="00000000" w:rsidR="00000000" w:rsidRPr="00000000">
              <w:rPr>
                <w:sz w:val="18"/>
                <w:szCs w:val="18"/>
                <w:rtl w:val="0"/>
              </w:rPr>
              <w:t xml:space="preserve">по роках, тис. грн</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E">
            <w:pPr>
              <w:widowControl w:val="0"/>
              <w:rPr>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F">
            <w:pPr>
              <w:widowControl w:val="0"/>
              <w:rPr>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0">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1">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2">
            <w:pPr>
              <w:widowControl w:val="0"/>
              <w:rPr>
                <w:sz w:val="18"/>
                <w:szCs w:val="18"/>
              </w:rPr>
            </w:pPr>
            <w:r w:rsidDel="00000000" w:rsidR="00000000" w:rsidRPr="00000000">
              <w:rPr>
                <w:sz w:val="18"/>
                <w:szCs w:val="18"/>
                <w:rtl w:val="0"/>
              </w:rPr>
              <w:t xml:space="preserve">Відповідальний за реалізацію проєкту</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widowControl w:val="0"/>
              <w:rPr>
                <w:sz w:val="18"/>
                <w:szCs w:val="18"/>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7">
            <w:pPr>
              <w:widowControl w:val="0"/>
              <w:rPr>
                <w:sz w:val="18"/>
                <w:szCs w:val="18"/>
                <w:highlight w:val="yellow"/>
              </w:rPr>
            </w:pPr>
            <w:r w:rsidDel="00000000" w:rsidR="00000000" w:rsidRPr="00000000">
              <w:rPr>
                <w:sz w:val="18"/>
                <w:szCs w:val="18"/>
                <w:rtl w:val="0"/>
              </w:rPr>
              <w:t xml:space="preserve">Інша інформація, за потреби</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8">
            <w:pPr>
              <w:widowControl w:val="0"/>
              <w:rPr>
                <w:sz w:val="18"/>
                <w:szCs w:val="18"/>
                <w:highlight w:val="yellow"/>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right"/>
        <w:rPr/>
      </w:pPr>
      <w:r w:rsidDel="00000000" w:rsidR="00000000" w:rsidRPr="00000000">
        <w:rPr>
          <w:rtl w:val="0"/>
        </w:rPr>
        <w:t xml:space="preserve">Додаток 2</w:t>
      </w:r>
    </w:p>
    <w:p w:rsidR="00000000" w:rsidDel="00000000" w:rsidP="00000000" w:rsidRDefault="00000000" w:rsidRPr="00000000" w14:paraId="0000007F">
      <w:pPr>
        <w:widowControl w:val="0"/>
        <w:jc w:val="both"/>
        <w:rPr/>
      </w:pPr>
      <w:r w:rsidDel="00000000" w:rsidR="00000000" w:rsidRPr="00000000">
        <w:rPr>
          <w:rtl w:val="0"/>
        </w:rPr>
      </w:r>
    </w:p>
    <w:p w:rsidR="00000000" w:rsidDel="00000000" w:rsidP="00000000" w:rsidRDefault="00000000" w:rsidRPr="00000000" w14:paraId="00000080">
      <w:pPr>
        <w:widowControl w:val="0"/>
        <w:jc w:val="center"/>
        <w:rPr>
          <w:b w:val="1"/>
        </w:rPr>
      </w:pPr>
      <w:r w:rsidDel="00000000" w:rsidR="00000000" w:rsidRPr="00000000">
        <w:rPr>
          <w:b w:val="1"/>
          <w:rtl w:val="0"/>
        </w:rPr>
        <w:t xml:space="preserve">Стратегічні та оперативні цілі розвитку Широківської сільської територіальної громади</w:t>
      </w:r>
    </w:p>
    <w:p w:rsidR="00000000" w:rsidDel="00000000" w:rsidP="00000000" w:rsidRDefault="00000000" w:rsidRPr="00000000" w14:paraId="00000081">
      <w:pPr>
        <w:widowControl w:val="0"/>
        <w:jc w:val="both"/>
        <w:rPr>
          <w:b w:val="1"/>
        </w:rPr>
      </w:pPr>
      <w:r w:rsidDel="00000000" w:rsidR="00000000" w:rsidRPr="00000000">
        <w:rPr>
          <w:b w:val="1"/>
          <w:rtl w:val="0"/>
        </w:rPr>
        <w:t xml:space="preserve">Стратегічна ціль 1: </w:t>
      </w:r>
      <w:r w:rsidDel="00000000" w:rsidR="00000000" w:rsidRPr="00000000">
        <w:rPr>
          <w:b w:val="1"/>
          <w:highlight w:val="white"/>
          <w:rtl w:val="0"/>
        </w:rPr>
        <w:t xml:space="preserve">Висока якість публічних послуг, адаптованих до зростаючих потреб різних груп мешканок і мешканців </w:t>
      </w:r>
      <w:r w:rsidDel="00000000" w:rsidR="00000000" w:rsidRPr="00000000">
        <w:rPr>
          <w:rtl w:val="0"/>
        </w:rPr>
      </w:r>
    </w:p>
    <w:p w:rsidR="00000000" w:rsidDel="00000000" w:rsidP="00000000" w:rsidRDefault="00000000" w:rsidRPr="00000000" w14:paraId="00000082">
      <w:pPr>
        <w:widowControl w:val="0"/>
        <w:jc w:val="both"/>
        <w:rPr/>
      </w:pPr>
      <w:r w:rsidDel="00000000" w:rsidR="00000000" w:rsidRPr="00000000">
        <w:rPr>
          <w:rtl w:val="0"/>
        </w:rPr>
        <w:t xml:space="preserve">Операційна ціль 1.1: Розвиток життєстійкості, підтримка ментального та фізичного здоров’я мешканок і мешканців</w:t>
      </w:r>
    </w:p>
    <w:p w:rsidR="00000000" w:rsidDel="00000000" w:rsidP="00000000" w:rsidRDefault="00000000" w:rsidRPr="00000000" w14:paraId="00000083">
      <w:pPr>
        <w:widowControl w:val="0"/>
        <w:jc w:val="both"/>
        <w:rPr/>
      </w:pPr>
      <w:r w:rsidDel="00000000" w:rsidR="00000000" w:rsidRPr="00000000">
        <w:rPr>
          <w:rtl w:val="0"/>
        </w:rPr>
        <w:t xml:space="preserve">Операційна ціль 1.2: </w:t>
      </w:r>
      <w:r w:rsidDel="00000000" w:rsidR="00000000" w:rsidRPr="00000000">
        <w:rPr>
          <w:highlight w:val="white"/>
          <w:rtl w:val="0"/>
        </w:rPr>
        <w:t xml:space="preserve">Створення мультифункціональних, інклюзивних просторів розвитку та дозвілля для підвищення реінтеграції та соціалізації мешканок і мешканців  </w:t>
      </w:r>
      <w:r w:rsidDel="00000000" w:rsidR="00000000" w:rsidRPr="00000000">
        <w:rPr>
          <w:rtl w:val="0"/>
        </w:rPr>
      </w:r>
    </w:p>
    <w:p w:rsidR="00000000" w:rsidDel="00000000" w:rsidP="00000000" w:rsidRDefault="00000000" w:rsidRPr="00000000" w14:paraId="00000084">
      <w:pPr>
        <w:widowControl w:val="0"/>
        <w:jc w:val="both"/>
        <w:rPr/>
      </w:pPr>
      <w:r w:rsidDel="00000000" w:rsidR="00000000" w:rsidRPr="00000000">
        <w:rPr>
          <w:rtl w:val="0"/>
        </w:rPr>
        <w:t xml:space="preserve">Операційна ціль 1.3: Розвиток інтелектуального капіталу, освіта протягом життя для різних груп мешканок і мешканців </w:t>
      </w:r>
    </w:p>
    <w:p w:rsidR="00000000" w:rsidDel="00000000" w:rsidP="00000000" w:rsidRDefault="00000000" w:rsidRPr="00000000" w14:paraId="00000085">
      <w:pPr>
        <w:widowControl w:val="0"/>
        <w:jc w:val="both"/>
        <w:rPr>
          <w:highlight w:val="white"/>
        </w:rPr>
      </w:pPr>
      <w:r w:rsidDel="00000000" w:rsidR="00000000" w:rsidRPr="00000000">
        <w:rPr>
          <w:rtl w:val="0"/>
        </w:rPr>
        <w:t xml:space="preserve">Операційна ціль 1.4: </w:t>
      </w:r>
      <w:r w:rsidDel="00000000" w:rsidR="00000000" w:rsidRPr="00000000">
        <w:rPr>
          <w:highlight w:val="white"/>
          <w:rtl w:val="0"/>
        </w:rPr>
        <w:t xml:space="preserve">Розвиток громадянського суспільства, гендерної рівності та запобігання гендерно-зумовленого насилля та насилля за ознаками статі </w:t>
      </w:r>
    </w:p>
    <w:p w:rsidR="00000000" w:rsidDel="00000000" w:rsidP="00000000" w:rsidRDefault="00000000" w:rsidRPr="00000000" w14:paraId="00000086">
      <w:pPr>
        <w:widowControl w:val="0"/>
        <w:jc w:val="both"/>
        <w:rPr>
          <w:highlight w:val="white"/>
        </w:rPr>
      </w:pPr>
      <w:r w:rsidDel="00000000" w:rsidR="00000000" w:rsidRPr="00000000">
        <w:rPr>
          <w:highlight w:val="white"/>
          <w:rtl w:val="0"/>
        </w:rPr>
        <w:t xml:space="preserve">Операційна ціль 1.5: Забезпечення гідного золотого віку для мешканок та мешканців </w:t>
      </w:r>
    </w:p>
    <w:p w:rsidR="00000000" w:rsidDel="00000000" w:rsidP="00000000" w:rsidRDefault="00000000" w:rsidRPr="00000000" w14:paraId="00000087">
      <w:pPr>
        <w:widowControl w:val="0"/>
        <w:jc w:val="both"/>
        <w:rPr/>
      </w:pPr>
      <w:r w:rsidDel="00000000" w:rsidR="00000000" w:rsidRPr="00000000">
        <w:rPr>
          <w:rtl w:val="0"/>
        </w:rPr>
      </w:r>
    </w:p>
    <w:p w:rsidR="00000000" w:rsidDel="00000000" w:rsidP="00000000" w:rsidRDefault="00000000" w:rsidRPr="00000000" w14:paraId="00000088">
      <w:pPr>
        <w:widowControl w:val="0"/>
        <w:jc w:val="both"/>
        <w:rPr>
          <w:b w:val="1"/>
        </w:rPr>
      </w:pPr>
      <w:r w:rsidDel="00000000" w:rsidR="00000000" w:rsidRPr="00000000">
        <w:rPr>
          <w:b w:val="1"/>
          <w:rtl w:val="0"/>
        </w:rPr>
        <w:t xml:space="preserve">Стратегічна ціль 2: </w:t>
      </w:r>
      <w:r w:rsidDel="00000000" w:rsidR="00000000" w:rsidRPr="00000000">
        <w:rPr>
          <w:b w:val="1"/>
          <w:highlight w:val="white"/>
          <w:rtl w:val="0"/>
        </w:rPr>
        <w:t xml:space="preserve">Інноваційна економічна екосистема для створення сприятливих умов для залучення інвестицій і талантів на основі місцевих ресурсів, традицій та спеціалізацій  </w:t>
      </w:r>
      <w:r w:rsidDel="00000000" w:rsidR="00000000" w:rsidRPr="00000000">
        <w:rPr>
          <w:rtl w:val="0"/>
        </w:rPr>
      </w:r>
    </w:p>
    <w:p w:rsidR="00000000" w:rsidDel="00000000" w:rsidP="00000000" w:rsidRDefault="00000000" w:rsidRPr="00000000" w14:paraId="00000089">
      <w:pPr>
        <w:widowControl w:val="0"/>
        <w:jc w:val="both"/>
        <w:rPr/>
      </w:pPr>
      <w:r w:rsidDel="00000000" w:rsidR="00000000" w:rsidRPr="00000000">
        <w:rPr>
          <w:rtl w:val="0"/>
        </w:rPr>
        <w:t xml:space="preserve">Операційна ціль 2.1: Створення сприятливого середовища для залучення інвестицій та розвитку конкурентного бізнесу</w:t>
      </w:r>
    </w:p>
    <w:p w:rsidR="00000000" w:rsidDel="00000000" w:rsidP="00000000" w:rsidRDefault="00000000" w:rsidRPr="00000000" w14:paraId="0000008A">
      <w:pPr>
        <w:widowControl w:val="0"/>
        <w:jc w:val="both"/>
        <w:rPr/>
      </w:pPr>
      <w:r w:rsidDel="00000000" w:rsidR="00000000" w:rsidRPr="00000000">
        <w:rPr>
          <w:rtl w:val="0"/>
        </w:rPr>
        <w:t xml:space="preserve">Операційна ціль 2.2: </w:t>
      </w:r>
      <w:r w:rsidDel="00000000" w:rsidR="00000000" w:rsidRPr="00000000">
        <w:rPr>
          <w:highlight w:val="white"/>
          <w:rtl w:val="0"/>
        </w:rPr>
        <w:t xml:space="preserve">Ефективне та інноваційне використання місцевих ресурсів для розвитку економічного середовища</w:t>
      </w:r>
      <w:r w:rsidDel="00000000" w:rsidR="00000000" w:rsidRPr="00000000">
        <w:rPr>
          <w:rtl w:val="0"/>
        </w:rPr>
      </w:r>
    </w:p>
    <w:p w:rsidR="00000000" w:rsidDel="00000000" w:rsidP="00000000" w:rsidRDefault="00000000" w:rsidRPr="00000000" w14:paraId="0000008B">
      <w:pPr>
        <w:widowControl w:val="0"/>
        <w:jc w:val="both"/>
        <w:rPr>
          <w:highlight w:val="white"/>
        </w:rPr>
      </w:pPr>
      <w:r w:rsidDel="00000000" w:rsidR="00000000" w:rsidRPr="00000000">
        <w:rPr>
          <w:rtl w:val="0"/>
        </w:rPr>
        <w:t xml:space="preserve">Операційна ціль 2.3: </w:t>
      </w:r>
      <w:r w:rsidDel="00000000" w:rsidR="00000000" w:rsidRPr="00000000">
        <w:rPr>
          <w:highlight w:val="white"/>
          <w:rtl w:val="0"/>
        </w:rPr>
        <w:t xml:space="preserve">Стимулювання розвитку малого та середнього бізнесу   </w:t>
      </w:r>
    </w:p>
    <w:p w:rsidR="00000000" w:rsidDel="00000000" w:rsidP="00000000" w:rsidRDefault="00000000" w:rsidRPr="00000000" w14:paraId="0000008C">
      <w:pPr>
        <w:widowControl w:val="0"/>
        <w:jc w:val="both"/>
        <w:rPr>
          <w:highlight w:val="white"/>
        </w:rPr>
      </w:pPr>
      <w:r w:rsidDel="00000000" w:rsidR="00000000" w:rsidRPr="00000000">
        <w:rPr>
          <w:highlight w:val="white"/>
          <w:rtl w:val="0"/>
        </w:rPr>
        <w:t xml:space="preserve">Операційна ціль 2.4: Розвиток спеціалізованого туризму</w:t>
      </w:r>
    </w:p>
    <w:p w:rsidR="00000000" w:rsidDel="00000000" w:rsidP="00000000" w:rsidRDefault="00000000" w:rsidRPr="00000000" w14:paraId="0000008D">
      <w:pPr>
        <w:widowControl w:val="0"/>
        <w:jc w:val="both"/>
        <w:rPr/>
      </w:pPr>
      <w:r w:rsidDel="00000000" w:rsidR="00000000" w:rsidRPr="00000000">
        <w:rPr>
          <w:rtl w:val="0"/>
        </w:rPr>
      </w:r>
    </w:p>
    <w:p w:rsidR="00000000" w:rsidDel="00000000" w:rsidP="00000000" w:rsidRDefault="00000000" w:rsidRPr="00000000" w14:paraId="0000008E">
      <w:pPr>
        <w:widowControl w:val="0"/>
        <w:jc w:val="both"/>
        <w:rPr>
          <w:b w:val="1"/>
        </w:rPr>
      </w:pPr>
      <w:r w:rsidDel="00000000" w:rsidR="00000000" w:rsidRPr="00000000">
        <w:rPr>
          <w:b w:val="1"/>
          <w:rtl w:val="0"/>
        </w:rPr>
        <w:t xml:space="preserve">Стратегічна ціль 3: Забезпечення доступної, безпечної, сучасної та стійкої комунальної інфраструктури для комфортного життя мешканців та мешканок</w:t>
      </w:r>
    </w:p>
    <w:p w:rsidR="00000000" w:rsidDel="00000000" w:rsidP="00000000" w:rsidRDefault="00000000" w:rsidRPr="00000000" w14:paraId="0000008F">
      <w:pPr>
        <w:widowControl w:val="0"/>
        <w:jc w:val="both"/>
        <w:rPr/>
      </w:pPr>
      <w:r w:rsidDel="00000000" w:rsidR="00000000" w:rsidRPr="00000000">
        <w:rPr>
          <w:rtl w:val="0"/>
        </w:rPr>
        <w:t xml:space="preserve">Операційна ціль 3.1: Забезпечення якісного водопостачання в усі населенні пункти</w:t>
      </w:r>
    </w:p>
    <w:p w:rsidR="00000000" w:rsidDel="00000000" w:rsidP="00000000" w:rsidRDefault="00000000" w:rsidRPr="00000000" w14:paraId="00000090">
      <w:pPr>
        <w:widowControl w:val="0"/>
        <w:jc w:val="both"/>
        <w:rPr/>
      </w:pPr>
      <w:r w:rsidDel="00000000" w:rsidR="00000000" w:rsidRPr="00000000">
        <w:rPr>
          <w:rtl w:val="0"/>
        </w:rPr>
        <w:t xml:space="preserve">Операційна ціль 3.2: Створення якісної транспортної інфраструктури для покращення соціально-економічної привабливості </w:t>
      </w:r>
    </w:p>
    <w:p w:rsidR="00000000" w:rsidDel="00000000" w:rsidP="00000000" w:rsidRDefault="00000000" w:rsidRPr="00000000" w14:paraId="00000091">
      <w:pPr>
        <w:widowControl w:val="0"/>
        <w:jc w:val="both"/>
        <w:rPr/>
      </w:pPr>
      <w:r w:rsidDel="00000000" w:rsidR="00000000" w:rsidRPr="00000000">
        <w:rPr>
          <w:rtl w:val="0"/>
        </w:rPr>
        <w:t xml:space="preserve">Операційна ціль 3.3: Трансформація інфраструктури для забезпечення якісних соціальних та комунальних послуг і реалізації зеленого переходу</w:t>
      </w:r>
    </w:p>
    <w:p w:rsidR="00000000" w:rsidDel="00000000" w:rsidP="00000000" w:rsidRDefault="00000000" w:rsidRPr="00000000" w14:paraId="00000092">
      <w:pPr>
        <w:widowControl w:val="0"/>
        <w:jc w:val="both"/>
        <w:rPr/>
      </w:pPr>
      <w:r w:rsidDel="00000000" w:rsidR="00000000" w:rsidRPr="00000000">
        <w:rPr>
          <w:rtl w:val="0"/>
        </w:rPr>
        <w:t xml:space="preserve">Операційна ціль 3.4: </w:t>
      </w:r>
      <w:r w:rsidDel="00000000" w:rsidR="00000000" w:rsidRPr="00000000">
        <w:rPr>
          <w:highlight w:val="white"/>
          <w:rtl w:val="0"/>
        </w:rPr>
        <w:t xml:space="preserve">Забезпечення доступних та комфортних умов для отримання освітніх та культурних послуг </w:t>
      </w:r>
      <w:r w:rsidDel="00000000" w:rsidR="00000000" w:rsidRPr="00000000">
        <w:rPr>
          <w:rtl w:val="0"/>
        </w:rPr>
      </w:r>
    </w:p>
    <w:p w:rsidR="00000000" w:rsidDel="00000000" w:rsidP="00000000" w:rsidRDefault="00000000" w:rsidRPr="00000000" w14:paraId="00000093">
      <w:pPr>
        <w:widowControl w:val="0"/>
        <w:jc w:val="both"/>
        <w:rPr/>
      </w:pPr>
      <w:r w:rsidDel="00000000" w:rsidR="00000000" w:rsidRPr="00000000">
        <w:rPr>
          <w:rtl w:val="0"/>
        </w:rPr>
      </w:r>
    </w:p>
    <w:p w:rsidR="00000000" w:rsidDel="00000000" w:rsidP="00000000" w:rsidRDefault="00000000" w:rsidRPr="00000000" w14:paraId="00000094">
      <w:pPr>
        <w:widowControl w:val="0"/>
        <w:jc w:val="both"/>
        <w:rPr>
          <w:b w:val="1"/>
        </w:rPr>
      </w:pPr>
      <w:r w:rsidDel="00000000" w:rsidR="00000000" w:rsidRPr="00000000">
        <w:rPr>
          <w:b w:val="1"/>
          <w:rtl w:val="0"/>
        </w:rPr>
        <w:t xml:space="preserve">Стратегічна ціль 4: </w:t>
      </w:r>
      <w:r w:rsidDel="00000000" w:rsidR="00000000" w:rsidRPr="00000000">
        <w:rPr>
          <w:b w:val="1"/>
          <w:highlight w:val="white"/>
          <w:rtl w:val="0"/>
        </w:rPr>
        <w:t xml:space="preserve">Створення безпечного середовища для життя, роботи і захисту, а також збереження природних ресурсів для майбутніх поколінь  </w:t>
      </w:r>
      <w:r w:rsidDel="00000000" w:rsidR="00000000" w:rsidRPr="00000000">
        <w:rPr>
          <w:rtl w:val="0"/>
        </w:rPr>
      </w:r>
    </w:p>
    <w:p w:rsidR="00000000" w:rsidDel="00000000" w:rsidP="00000000" w:rsidRDefault="00000000" w:rsidRPr="00000000" w14:paraId="00000095">
      <w:pPr>
        <w:widowControl w:val="0"/>
        <w:jc w:val="both"/>
        <w:rPr/>
      </w:pPr>
      <w:r w:rsidDel="00000000" w:rsidR="00000000" w:rsidRPr="00000000">
        <w:rPr>
          <w:rtl w:val="0"/>
        </w:rPr>
        <w:t xml:space="preserve">Операційна ціль 4.1: </w:t>
      </w:r>
      <w:r w:rsidDel="00000000" w:rsidR="00000000" w:rsidRPr="00000000">
        <w:rPr>
          <w:highlight w:val="white"/>
          <w:rtl w:val="0"/>
        </w:rPr>
        <w:t xml:space="preserve">Безпека мешканок та мешканців та розвиток мережі укриттів </w:t>
      </w:r>
      <w:r w:rsidDel="00000000" w:rsidR="00000000" w:rsidRPr="00000000">
        <w:rPr>
          <w:rtl w:val="0"/>
        </w:rPr>
      </w:r>
    </w:p>
    <w:p w:rsidR="00000000" w:rsidDel="00000000" w:rsidP="00000000" w:rsidRDefault="00000000" w:rsidRPr="00000000" w14:paraId="00000096">
      <w:pPr>
        <w:widowControl w:val="0"/>
        <w:jc w:val="both"/>
        <w:rPr/>
      </w:pPr>
      <w:r w:rsidDel="00000000" w:rsidR="00000000" w:rsidRPr="00000000">
        <w:rPr>
          <w:rtl w:val="0"/>
        </w:rPr>
        <w:t xml:space="preserve">Операційна ціль 4.2: </w:t>
      </w:r>
      <w:r w:rsidDel="00000000" w:rsidR="00000000" w:rsidRPr="00000000">
        <w:rPr>
          <w:highlight w:val="white"/>
          <w:rtl w:val="0"/>
        </w:rPr>
        <w:t xml:space="preserve">Інформування та протидія пропаганді з залученням інформаційних технологій, покращення медійної грамотності мешканок та мешканців </w:t>
      </w:r>
      <w:r w:rsidDel="00000000" w:rsidR="00000000" w:rsidRPr="00000000">
        <w:rPr>
          <w:rtl w:val="0"/>
        </w:rPr>
      </w:r>
    </w:p>
    <w:p w:rsidR="00000000" w:rsidDel="00000000" w:rsidP="00000000" w:rsidRDefault="00000000" w:rsidRPr="00000000" w14:paraId="00000097">
      <w:pPr>
        <w:widowControl w:val="0"/>
        <w:jc w:val="both"/>
        <w:rPr/>
      </w:pPr>
      <w:r w:rsidDel="00000000" w:rsidR="00000000" w:rsidRPr="00000000">
        <w:rPr>
          <w:rtl w:val="0"/>
        </w:rPr>
        <w:t xml:space="preserve">Операційна ціль 4.3: Захист та відновлення екосистем та біорізноманіття</w:t>
      </w:r>
    </w:p>
    <w:p w:rsidR="00000000" w:rsidDel="00000000" w:rsidP="00000000" w:rsidRDefault="00000000" w:rsidRPr="00000000" w14:paraId="00000098">
      <w:pPr>
        <w:widowControl w:val="0"/>
        <w:jc w:val="both"/>
        <w:rPr/>
      </w:pPr>
      <w:r w:rsidDel="00000000" w:rsidR="00000000" w:rsidRPr="00000000">
        <w:rPr>
          <w:rtl w:val="0"/>
        </w:rPr>
        <w:t xml:space="preserve">Операційна ціль 4.4: Зелений перехід та створення системи циркуляційної економіки, запровадження сучасного процесу переробки та сортування сміття</w:t>
      </w:r>
    </w:p>
    <w:p w:rsidR="00000000" w:rsidDel="00000000" w:rsidP="00000000" w:rsidRDefault="00000000" w:rsidRPr="00000000" w14:paraId="00000099">
      <w:pPr>
        <w:widowControl w:val="0"/>
        <w:jc w:val="both"/>
        <w:rPr/>
      </w:pPr>
      <w:r w:rsidDel="00000000" w:rsidR="00000000" w:rsidRPr="00000000">
        <w:rPr>
          <w:rtl w:val="0"/>
        </w:rPr>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E6600"/>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211302"/>
    <w:pPr>
      <w:ind w:left="720"/>
      <w:contextualSpacing w:val="1"/>
    </w:pPr>
  </w:style>
  <w:style w:type="character" w:styleId="Hyperlink">
    <w:name w:val="Hyperlink"/>
    <w:basedOn w:val="DefaultParagraphFont"/>
    <w:uiPriority w:val="99"/>
    <w:unhideWhenUsed w:val="1"/>
    <w:rsid w:val="00321D84"/>
    <w:rPr>
      <w:color w:val="0563c1" w:themeColor="hyperlink"/>
      <w:u w:val="single"/>
    </w:rPr>
  </w:style>
  <w:style w:type="character" w:styleId="UnresolvedMention">
    <w:name w:val="Unresolved Mention"/>
    <w:basedOn w:val="DefaultParagraphFont"/>
    <w:uiPriority w:val="99"/>
    <w:semiHidden w:val="1"/>
    <w:unhideWhenUsed w:val="1"/>
    <w:rsid w:val="00321D84"/>
    <w:rPr>
      <w:color w:val="605e5c"/>
      <w:shd w:color="auto" w:fill="e1dfdd" w:val="clear"/>
    </w:rPr>
  </w:style>
  <w:style w:type="paragraph" w:styleId="NoSpacing">
    <w:name w:val="No Spacing"/>
    <w:link w:val="NoSpacingChar"/>
    <w:uiPriority w:val="1"/>
    <w:qFormat w:val="1"/>
    <w:rsid w:val="00BE6600"/>
    <w:rPr>
      <w:rFonts w:eastAsiaTheme="minorEastAsia"/>
      <w:lang w:eastAsia="uk-UA"/>
    </w:rPr>
  </w:style>
  <w:style w:type="character" w:styleId="NoSpacingChar" w:customStyle="1">
    <w:name w:val="No Spacing Char"/>
    <w:link w:val="NoSpacing"/>
    <w:uiPriority w:val="1"/>
    <w:locked w:val="1"/>
    <w:rsid w:val="00BE6600"/>
    <w:rPr>
      <w:rFonts w:eastAsiaTheme="minorEastAsia"/>
      <w:lang w:eastAsia="uk-UA"/>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2SJEysKKYJogFqeh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htg.gov.ua/" TargetMode="External"/><Relationship Id="rId8" Type="http://schemas.openxmlformats.org/officeDocument/2006/relationships/hyperlink" Target="https://www.facebook.com/shtg.gov.u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JmhIoL033PqjdGCfMn9H6fXzGg==">CgMxLjAyCGguZ2pkZ3hzOAByITFfeTJkV1BTVmlZN2hkcHpibVFBblpHQ054S3NDM2lEWg==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2024-11-12T22:56:00Z</dcterms:created>
  <dc:creator>Oleksii Pasichnyk</dc:creator>
</cp:coreProperties>
</file>