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41B" w:rsidRDefault="00E4641B" w:rsidP="00E4641B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E4641B" w:rsidRDefault="00E4641B" w:rsidP="00E4641B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09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01</w:t>
      </w:r>
      <w:r>
        <w:rPr>
          <w:sz w:val="28"/>
          <w:szCs w:val="28"/>
        </w:rPr>
        <w:t>.2025 року №</w:t>
      </w:r>
      <w:r>
        <w:rPr>
          <w:sz w:val="28"/>
          <w:szCs w:val="28"/>
          <w:lang w:val="uk-UA"/>
        </w:rPr>
        <w:t xml:space="preserve"> 01</w:t>
      </w:r>
    </w:p>
    <w:p w:rsidR="00E4641B" w:rsidRDefault="00E4641B" w:rsidP="00E4641B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E4641B" w:rsidTr="00E4641B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Default="00E4641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E4641B" w:rsidRDefault="00E4641B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Default="00E4641B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Default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E4641B" w:rsidTr="00E4641B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Default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розгляд звіту про виконання бюджету </w:t>
            </w:r>
            <w:proofErr w:type="spellStart"/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сільської територіальної громади  за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641B" w:rsidRDefault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01 </w:t>
            </w:r>
          </w:p>
        </w:tc>
      </w:tr>
      <w:tr w:rsidR="00E4641B" w:rsidTr="00E4641B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line="259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виконання вимог чинного законодавства України щодо охорони історико-культурної та археологічної спадщини на території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02</w:t>
            </w:r>
          </w:p>
        </w:tc>
      </w:tr>
      <w:tr w:rsidR="00E4641B" w:rsidTr="00E4641B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line="259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звернення громадян»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03</w:t>
            </w:r>
          </w:p>
        </w:tc>
      </w:tr>
      <w:tr w:rsidR="00E4641B" w:rsidRPr="00E4641B" w:rsidTr="00E4641B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line="259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доступ до публічної інформації»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04</w:t>
            </w:r>
          </w:p>
        </w:tc>
      </w:tr>
      <w:tr w:rsidR="00E4641B" w:rsidRPr="00E4641B" w:rsidTr="00E4641B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line="259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  запобігання корупції» та Плану заходів з запобігання та протидії корупції у виконавчому комітеті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протягом 2024 року, затвердження Плану заходів з запобігання та протидії корупції у виконавчому комітеті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05</w:t>
            </w:r>
          </w:p>
        </w:tc>
      </w:tr>
      <w:tr w:rsidR="00E4641B" w:rsidRPr="00E4641B" w:rsidTr="00E4641B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line="259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звіт керівника КНП «Місцева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пожежно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-рятувальна служба»   </w:t>
            </w:r>
            <w:proofErr w:type="spellStart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діяльності підприємства в 2024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06</w:t>
            </w:r>
          </w:p>
        </w:tc>
      </w:tr>
      <w:tr w:rsidR="00E4641B" w:rsidRPr="00E4641B" w:rsidTr="00E4641B">
        <w:trPr>
          <w:trHeight w:val="3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затвердження штатного розпису Комунального некомерційного підприємства «Клініка «Сімейний лікар» </w:t>
            </w:r>
            <w:proofErr w:type="spellStart"/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 (код ЄДРПОУ  02006722)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07</w:t>
            </w:r>
          </w:p>
        </w:tc>
      </w:tr>
      <w:tr w:rsidR="00E4641B" w:rsidRPr="00E4641B" w:rsidTr="00E4641B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exact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сільської ради від 25.07.2022 року №170 «Про платні послуги, які можуть </w:t>
            </w: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надаватися Комунальним некомерційним підприємством «Клініка «Сімейний лікар» </w:t>
            </w:r>
            <w:proofErr w:type="spellStart"/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08</w:t>
            </w:r>
          </w:p>
        </w:tc>
      </w:tr>
      <w:tr w:rsidR="00E4641B" w:rsidTr="00E4641B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09</w:t>
            </w:r>
          </w:p>
        </w:tc>
      </w:tr>
      <w:tr w:rsidR="00E4641B" w:rsidTr="00E4641B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</w:t>
            </w:r>
          </w:p>
        </w:tc>
      </w:tr>
      <w:tr w:rsidR="00E4641B" w:rsidTr="00E4641B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zh-CN"/>
              </w:rPr>
              <w:t>Про надання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11</w:t>
            </w:r>
          </w:p>
        </w:tc>
      </w:tr>
      <w:tr w:rsidR="00E4641B" w:rsidTr="00E4641B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lastRenderedPageBreak/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12</w:t>
            </w:r>
          </w:p>
        </w:tc>
      </w:tr>
      <w:tr w:rsidR="00E4641B" w:rsidTr="00E4641B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13</w:t>
            </w:r>
          </w:p>
        </w:tc>
      </w:tr>
      <w:tr w:rsidR="00E4641B" w:rsidTr="00E4641B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14</w:t>
            </w:r>
          </w:p>
        </w:tc>
      </w:tr>
      <w:tr w:rsidR="00E4641B" w:rsidTr="00E4641B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15</w:t>
            </w:r>
          </w:p>
        </w:tc>
      </w:tr>
      <w:tr w:rsidR="00E4641B" w:rsidTr="00E4641B">
        <w:trPr>
          <w:trHeight w:val="18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Pr="00E4641B" w:rsidRDefault="00E4641B" w:rsidP="00E4641B">
            <w:pPr>
              <w:autoSpaceDN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16</w:t>
            </w:r>
          </w:p>
        </w:tc>
      </w:tr>
      <w:tr w:rsidR="00E4641B" w:rsidTr="00B826D8">
        <w:trPr>
          <w:trHeight w:val="48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Pr="00E4641B" w:rsidRDefault="00E4641B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 w:rsidRPr="00E4641B"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641B" w:rsidRDefault="00E4641B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17</w:t>
            </w:r>
          </w:p>
        </w:tc>
      </w:tr>
      <w:tr w:rsidR="00B826D8" w:rsidTr="00B826D8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Pr="00E4641B" w:rsidRDefault="00B826D8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18</w:t>
            </w:r>
          </w:p>
        </w:tc>
      </w:tr>
      <w:tr w:rsidR="00B826D8" w:rsidTr="00B826D8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Pr="00E4641B" w:rsidRDefault="00B826D8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19</w:t>
            </w:r>
          </w:p>
        </w:tc>
      </w:tr>
      <w:tr w:rsidR="00B826D8" w:rsidTr="00B826D8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Pr="00E4641B" w:rsidRDefault="00B826D8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20</w:t>
            </w:r>
          </w:p>
        </w:tc>
      </w:tr>
      <w:tr w:rsidR="00B826D8" w:rsidTr="00C0776C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Pr="00E4641B" w:rsidRDefault="00B826D8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6D8" w:rsidRDefault="00B826D8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21</w:t>
            </w:r>
          </w:p>
        </w:tc>
      </w:tr>
      <w:tr w:rsidR="00C0776C" w:rsidTr="00003AB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76C" w:rsidRDefault="00C0776C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76C" w:rsidRDefault="00C0776C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776C" w:rsidRDefault="00C0776C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22</w:t>
            </w:r>
          </w:p>
        </w:tc>
      </w:tr>
      <w:tr w:rsidR="00003AB7" w:rsidTr="00003AB7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AB7" w:rsidRDefault="00003AB7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AB7" w:rsidRPr="00003AB7" w:rsidRDefault="00003AB7" w:rsidP="00003AB7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AB7" w:rsidRDefault="00003AB7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23</w:t>
            </w:r>
          </w:p>
        </w:tc>
      </w:tr>
      <w:tr w:rsidR="00003AB7" w:rsidTr="007D0279">
        <w:trPr>
          <w:trHeight w:val="5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AB7" w:rsidRDefault="00003AB7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279" w:rsidRDefault="00003AB7" w:rsidP="00E464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AB7" w:rsidRDefault="00003AB7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</w:t>
            </w:r>
          </w:p>
        </w:tc>
      </w:tr>
      <w:tr w:rsidR="007D0279" w:rsidTr="00E4641B">
        <w:trPr>
          <w:trHeight w:val="3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279" w:rsidRDefault="007D0279" w:rsidP="00E4641B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279" w:rsidRDefault="007D0279" w:rsidP="00E464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0279" w:rsidRDefault="007D0279" w:rsidP="00E4641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</w:t>
            </w:r>
            <w:bookmarkStart w:id="0" w:name="_GoBack"/>
            <w:bookmarkEnd w:id="0"/>
          </w:p>
        </w:tc>
      </w:tr>
    </w:tbl>
    <w:p w:rsidR="00E4641B" w:rsidRDefault="00E4641B" w:rsidP="00E4641B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E4641B" w:rsidRDefault="00E4641B" w:rsidP="00E4641B"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Дмитро СВІРКІН</w:t>
      </w:r>
    </w:p>
    <w:p w:rsidR="00E4641B" w:rsidRPr="00E4641B" w:rsidRDefault="00E4641B" w:rsidP="00E4641B">
      <w:pPr>
        <w:autoSpaceDN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E4641B" w:rsidRPr="00E4641B" w:rsidRDefault="00E4641B" w:rsidP="00E4641B">
      <w:pPr>
        <w:autoSpaceDN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E4641B" w:rsidRPr="00E4641B" w:rsidRDefault="00E4641B" w:rsidP="00E4641B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C3B9B" w:rsidRDefault="00DC3B9B"/>
    <w:sectPr w:rsidR="00DC3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3FA"/>
    <w:rsid w:val="00003AB7"/>
    <w:rsid w:val="007473FA"/>
    <w:rsid w:val="007D0279"/>
    <w:rsid w:val="00B826D8"/>
    <w:rsid w:val="00C0776C"/>
    <w:rsid w:val="00DC3B9B"/>
    <w:rsid w:val="00E4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5C362-1429-40CA-B9DA-C7C09E01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41B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E4641B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E4641B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E464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4641B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003A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2025-01-27T10:14:00Z</cp:lastPrinted>
  <dcterms:created xsi:type="dcterms:W3CDTF">2025-01-09T11:38:00Z</dcterms:created>
  <dcterms:modified xsi:type="dcterms:W3CDTF">2025-01-27T10:14:00Z</dcterms:modified>
</cp:coreProperties>
</file>