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862C5B" w:rsidRDefault="00862C5B" w:rsidP="00862C5B">
      <w:pPr>
        <w:jc w:val="center"/>
        <w:rPr>
          <w:sz w:val="28"/>
          <w:szCs w:val="28"/>
          <w:lang w:val="uk-UA" w:eastAsia="ru-RU"/>
        </w:rPr>
      </w:pPr>
      <w:r>
        <w:rPr>
          <w:rFonts w:eastAsiaTheme="minorEastAsia"/>
          <w:sz w:val="28"/>
          <w:szCs w:val="28"/>
          <w:lang w:eastAsia="en-US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47345588" r:id="rId5"/>
        </w:object>
      </w:r>
    </w:p>
    <w:p w:rsidR="00862C5B" w:rsidRDefault="00862C5B" w:rsidP="00862C5B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862C5B" w:rsidRDefault="00862C5B" w:rsidP="00862C5B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862C5B" w:rsidRDefault="00862C5B" w:rsidP="00862C5B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862C5B" w:rsidRDefault="00862C5B" w:rsidP="00862C5B">
      <w:pPr>
        <w:keepNext/>
        <w:jc w:val="center"/>
        <w:outlineLvl w:val="4"/>
        <w:rPr>
          <w:sz w:val="28"/>
          <w:szCs w:val="28"/>
          <w:lang w:val="uk-UA"/>
        </w:rPr>
      </w:pPr>
    </w:p>
    <w:p w:rsidR="00862C5B" w:rsidRDefault="00862C5B" w:rsidP="00862C5B">
      <w:pPr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  <w:r>
        <w:rPr>
          <w:b/>
          <w:sz w:val="28"/>
          <w:szCs w:val="28"/>
          <w:lang w:val="uk-UA"/>
        </w:rPr>
        <w:t xml:space="preserve"> </w:t>
      </w:r>
    </w:p>
    <w:bookmarkEnd w:id="0"/>
    <w:p w:rsidR="00862C5B" w:rsidRDefault="00862C5B" w:rsidP="00862C5B">
      <w:pPr>
        <w:jc w:val="center"/>
        <w:rPr>
          <w:sz w:val="28"/>
          <w:szCs w:val="28"/>
          <w:lang w:val="uk-UA"/>
        </w:rPr>
      </w:pPr>
    </w:p>
    <w:p w:rsidR="00862C5B" w:rsidRDefault="00D64606" w:rsidP="00862C5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</w:t>
      </w:r>
      <w:r w:rsidR="00862C5B">
        <w:rPr>
          <w:sz w:val="28"/>
          <w:szCs w:val="28"/>
          <w:lang w:val="uk-UA"/>
        </w:rPr>
        <w:t xml:space="preserve">7.07.2026 року                             </w:t>
      </w:r>
      <w:proofErr w:type="spellStart"/>
      <w:r w:rsidR="00862C5B">
        <w:rPr>
          <w:sz w:val="28"/>
          <w:szCs w:val="28"/>
          <w:lang w:val="uk-UA"/>
        </w:rPr>
        <w:t>м.Запоріжжя</w:t>
      </w:r>
      <w:proofErr w:type="spellEnd"/>
      <w:r w:rsidR="00862C5B">
        <w:rPr>
          <w:sz w:val="28"/>
          <w:szCs w:val="28"/>
          <w:lang w:val="uk-UA"/>
        </w:rPr>
        <w:t xml:space="preserve">                                            № 21</w:t>
      </w:r>
      <w:r>
        <w:rPr>
          <w:sz w:val="28"/>
          <w:szCs w:val="28"/>
          <w:lang w:val="uk-UA"/>
        </w:rPr>
        <w:t>4</w:t>
      </w:r>
      <w:r w:rsidR="00862C5B">
        <w:rPr>
          <w:sz w:val="28"/>
          <w:szCs w:val="28"/>
          <w:lang w:val="uk-UA"/>
        </w:rPr>
        <w:t xml:space="preserve"> </w:t>
      </w:r>
      <w:r w:rsidR="00862C5B">
        <w:rPr>
          <w:noProof/>
          <w:lang w:val="uk-UA"/>
        </w:rPr>
        <w:t xml:space="preserve"> </w:t>
      </w:r>
    </w:p>
    <w:p w:rsidR="00722E30" w:rsidRPr="00722E30" w:rsidRDefault="00722E30" w:rsidP="00722E30">
      <w:pPr>
        <w:jc w:val="center"/>
        <w:rPr>
          <w:sz w:val="28"/>
          <w:lang w:val="uk-UA"/>
        </w:rPr>
      </w:pPr>
      <w:r>
        <w:rPr>
          <w:sz w:val="28"/>
          <w:szCs w:val="22"/>
          <w:lang w:val="uk-UA"/>
        </w:rPr>
        <w:t xml:space="preserve"> </w:t>
      </w:r>
    </w:p>
    <w:p w:rsidR="00722E30" w:rsidRDefault="00722E30" w:rsidP="00722E3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субвенції</w:t>
      </w:r>
    </w:p>
    <w:p w:rsidR="00722E30" w:rsidRDefault="00722E30" w:rsidP="00722E3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та внесення змін до бюджетних </w:t>
      </w:r>
    </w:p>
    <w:p w:rsidR="00722E30" w:rsidRDefault="00722E30" w:rsidP="00722E3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2026 рік</w:t>
      </w:r>
    </w:p>
    <w:p w:rsidR="00722E30" w:rsidRDefault="00722E30" w:rsidP="00722E3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22E30" w:rsidRDefault="00722E30" w:rsidP="00722E30">
      <w:pPr>
        <w:ind w:firstLine="567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області», </w:t>
      </w:r>
      <w:r>
        <w:rPr>
          <w:color w:val="000000" w:themeColor="text1"/>
          <w:sz w:val="28"/>
          <w:szCs w:val="28"/>
          <w:lang w:val="uk-UA"/>
        </w:rPr>
        <w:t xml:space="preserve">пунктами 3, 12 рішення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04.12.2025 № 23 «Про бюджет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територіальної громади на 2026 рік» (зі змінами та доповненнями), </w:t>
      </w:r>
      <w:r>
        <w:rPr>
          <w:color w:val="000000" w:themeColor="text1"/>
          <w:sz w:val="28"/>
          <w:szCs w:val="28"/>
          <w:lang w:val="uk-UA"/>
        </w:rPr>
        <w:t>розпорядженням Кабінету Міністрів України від 04.06.2026 р. № 540-р «Про розподіл у 2026 році субвенції з державного бюджету місцевим бюджетам на реалізацію проектів в рамках Програми відновлення України ІІІ», згідно повідомлення ДКСУ № 40 від 01.07.2026 про зміни до помісячного розпису асигнувань спеціального фонду державного бюджету (міжбюджетні трансферти) на 2026 рік,</w:t>
      </w:r>
    </w:p>
    <w:p w:rsidR="00722E30" w:rsidRDefault="00722E30" w:rsidP="00722E30">
      <w:pPr>
        <w:jc w:val="both"/>
        <w:textAlignment w:val="baseline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в</w:t>
      </w:r>
      <w:r>
        <w:rPr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722E30" w:rsidRDefault="00722E30" w:rsidP="00722E3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22E30" w:rsidRDefault="00722E30" w:rsidP="00722E30">
      <w:pPr>
        <w:jc w:val="both"/>
        <w:rPr>
          <w:color w:val="000000"/>
          <w:sz w:val="28"/>
          <w:szCs w:val="28"/>
          <w:lang w:val="uk-UA"/>
        </w:rPr>
      </w:pPr>
      <w:bookmarkStart w:id="1" w:name="_Hlk160527709"/>
      <w:r>
        <w:rPr>
          <w:color w:val="000000"/>
          <w:sz w:val="28"/>
          <w:szCs w:val="28"/>
          <w:lang w:val="uk-UA"/>
        </w:rPr>
        <w:t xml:space="preserve">1. </w:t>
      </w:r>
      <w:bookmarkStart w:id="2" w:name="_Hlk158980237"/>
      <w:bookmarkStart w:id="3" w:name="_Hlk151547601"/>
      <w:r>
        <w:rPr>
          <w:color w:val="000000"/>
          <w:sz w:val="28"/>
          <w:szCs w:val="28"/>
          <w:lang w:val="uk-UA"/>
        </w:rPr>
        <w:t xml:space="preserve">Збільшити доходну частину спеціального фонду місцевого бюджету по коду класифікації доходів бюджету 41038800 </w:t>
      </w:r>
      <w:r>
        <w:rPr>
          <w:b/>
          <w:sz w:val="28"/>
          <w:szCs w:val="28"/>
          <w:lang w:val="uk-UA"/>
        </w:rPr>
        <w:t>«</w:t>
      </w:r>
      <w:r>
        <w:rPr>
          <w:color w:val="000000" w:themeColor="text1"/>
          <w:sz w:val="28"/>
          <w:szCs w:val="28"/>
          <w:lang w:val="uk-UA"/>
        </w:rPr>
        <w:t>Субвенція з державного бюджету місцевим бюджетам на реалізацію проектів в рамках </w:t>
      </w:r>
      <w:hyperlink r:id="rId6" w:anchor="n23" w:tgtFrame="_blank" w:history="1">
        <w:r>
          <w:rPr>
            <w:rStyle w:val="a3"/>
            <w:color w:val="000000" w:themeColor="text1"/>
            <w:sz w:val="28"/>
            <w:szCs w:val="28"/>
            <w:lang w:val="uk-UA"/>
          </w:rPr>
          <w:t>Програми відновлення України III</w:t>
        </w:r>
      </w:hyperlink>
      <w:r>
        <w:rPr>
          <w:color w:val="000000" w:themeColor="text1"/>
          <w:sz w:val="28"/>
          <w:szCs w:val="28"/>
          <w:lang w:val="uk-UA"/>
        </w:rPr>
        <w:t xml:space="preserve">» </w:t>
      </w:r>
      <w:r>
        <w:rPr>
          <w:color w:val="000000"/>
          <w:sz w:val="28"/>
          <w:szCs w:val="28"/>
          <w:lang w:val="uk-UA"/>
        </w:rPr>
        <w:t>у березні 2026 року на суму 1 000 000 грн.</w:t>
      </w:r>
    </w:p>
    <w:p w:rsidR="00722E30" w:rsidRDefault="00722E30" w:rsidP="00722E30">
      <w:pPr>
        <w:jc w:val="both"/>
        <w:rPr>
          <w:color w:val="000000" w:themeColor="text1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Збільшити видаткову частину спеціального фонду місцевого бюджету по </w:t>
      </w:r>
      <w:r>
        <w:rPr>
          <w:bCs/>
          <w:sz w:val="28"/>
          <w:szCs w:val="28"/>
          <w:lang w:val="uk-UA"/>
        </w:rPr>
        <w:t xml:space="preserve">КПКВК 0117367 </w:t>
      </w:r>
      <w:r>
        <w:rPr>
          <w:bCs/>
          <w:color w:val="000000" w:themeColor="text1"/>
          <w:sz w:val="28"/>
          <w:szCs w:val="28"/>
          <w:lang w:val="uk-UA"/>
        </w:rPr>
        <w:t>«</w:t>
      </w:r>
      <w:r>
        <w:rPr>
          <w:color w:val="000000" w:themeColor="text1"/>
          <w:sz w:val="28"/>
          <w:szCs w:val="28"/>
          <w:lang w:val="uk-UA"/>
        </w:rPr>
        <w:t>Реалізація проектів у рамках </w:t>
      </w:r>
      <w:hyperlink r:id="rId7" w:anchor="n23" w:tgtFrame="_blank" w:history="1">
        <w:r>
          <w:rPr>
            <w:rStyle w:val="a3"/>
            <w:color w:val="000000" w:themeColor="text1"/>
            <w:sz w:val="28"/>
            <w:szCs w:val="28"/>
            <w:lang w:val="uk-UA"/>
          </w:rPr>
          <w:t>Програми відновлення України III</w:t>
        </w:r>
      </w:hyperlink>
      <w:r>
        <w:rPr>
          <w:rStyle w:val="a3"/>
          <w:color w:val="000000" w:themeColor="text1"/>
          <w:sz w:val="28"/>
          <w:szCs w:val="28"/>
          <w:lang w:val="uk-UA"/>
        </w:rPr>
        <w:t xml:space="preserve">» по КЕКВ 3142 </w:t>
      </w:r>
      <w:bookmarkStart w:id="4" w:name="_Hlk197083618"/>
      <w:r>
        <w:rPr>
          <w:color w:val="000000" w:themeColor="text1"/>
          <w:sz w:val="28"/>
          <w:szCs w:val="28"/>
          <w:lang w:val="uk-UA"/>
        </w:rPr>
        <w:t>«</w:t>
      </w:r>
      <w:r>
        <w:rPr>
          <w:color w:val="000000" w:themeColor="text1"/>
          <w:sz w:val="28"/>
          <w:szCs w:val="28"/>
          <w:shd w:val="clear" w:color="auto" w:fill="FFFFFF"/>
          <w:lang w:val="uk-UA"/>
        </w:rPr>
        <w:t xml:space="preserve">Реконструкція та реставрація інших об’єктів» </w:t>
      </w:r>
      <w:bookmarkEnd w:id="4"/>
      <w:r>
        <w:rPr>
          <w:color w:val="000000" w:themeColor="text1"/>
          <w:sz w:val="28"/>
          <w:szCs w:val="28"/>
          <w:lang w:val="uk-UA"/>
        </w:rPr>
        <w:t xml:space="preserve">у березні 2026 року </w:t>
      </w:r>
      <w:r>
        <w:rPr>
          <w:color w:val="000000"/>
          <w:sz w:val="28"/>
          <w:szCs w:val="28"/>
          <w:shd w:val="clear" w:color="auto" w:fill="FFFFFF"/>
          <w:lang w:val="uk-UA"/>
        </w:rPr>
        <w:t xml:space="preserve">на суму 1 000 000 грн по об’єкту: «Реконструкція приміщень та інженерних мереж будівлі </w:t>
      </w:r>
      <w:proofErr w:type="spellStart"/>
      <w:r>
        <w:rPr>
          <w:color w:val="000000"/>
          <w:sz w:val="28"/>
          <w:szCs w:val="28"/>
          <w:shd w:val="clear" w:color="auto" w:fill="FFFFFF"/>
          <w:lang w:val="uk-UA"/>
        </w:rPr>
        <w:t>літ.Б</w:t>
      </w:r>
      <w:proofErr w:type="spellEnd"/>
      <w:r>
        <w:rPr>
          <w:color w:val="000000"/>
          <w:sz w:val="28"/>
          <w:szCs w:val="28"/>
          <w:shd w:val="clear" w:color="auto" w:fill="FFFFFF"/>
          <w:lang w:val="uk-UA"/>
        </w:rPr>
        <w:t xml:space="preserve"> за </w:t>
      </w:r>
      <w:proofErr w:type="spellStart"/>
      <w:r>
        <w:rPr>
          <w:color w:val="000000"/>
          <w:sz w:val="28"/>
          <w:szCs w:val="28"/>
          <w:shd w:val="clear" w:color="auto" w:fill="FFFFFF"/>
          <w:lang w:val="uk-UA"/>
        </w:rPr>
        <w:t>адресою</w:t>
      </w:r>
      <w:proofErr w:type="spellEnd"/>
      <w:r>
        <w:rPr>
          <w:color w:val="000000"/>
          <w:sz w:val="28"/>
          <w:szCs w:val="28"/>
          <w:shd w:val="clear" w:color="auto" w:fill="FFFFFF"/>
          <w:lang w:val="uk-UA"/>
        </w:rPr>
        <w:t>: м. Запоріжжя вул. Лікарняна, 18».</w:t>
      </w:r>
      <w:r>
        <w:rPr>
          <w:color w:val="000000" w:themeColor="text1"/>
          <w:sz w:val="28"/>
          <w:szCs w:val="28"/>
          <w:lang w:val="uk-UA"/>
        </w:rPr>
        <w:t xml:space="preserve"> </w:t>
      </w:r>
      <w:bookmarkStart w:id="5" w:name="_Hlk178837845"/>
      <w:bookmarkEnd w:id="1"/>
      <w:bookmarkEnd w:id="2"/>
      <w:bookmarkEnd w:id="3"/>
    </w:p>
    <w:bookmarkEnd w:id="5"/>
    <w:p w:rsidR="00722E30" w:rsidRDefault="00722E30" w:rsidP="00722E30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Затвердити це рішення на черговій сесії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722E30" w:rsidRDefault="00722E30" w:rsidP="00722E30">
      <w:pPr>
        <w:pStyle w:val="a5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722E30" w:rsidRDefault="00722E30" w:rsidP="00722E30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722E30" w:rsidRDefault="002B7B30" w:rsidP="00722E30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 </w:t>
      </w:r>
    </w:p>
    <w:p w:rsidR="009412DA" w:rsidRPr="00862C5B" w:rsidRDefault="009412DA">
      <w:pPr>
        <w:rPr>
          <w:lang w:val="uk-UA"/>
        </w:rPr>
      </w:pPr>
    </w:p>
    <w:sectPr w:rsidR="009412DA" w:rsidRPr="0086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9FD"/>
    <w:rsid w:val="000A7789"/>
    <w:rsid w:val="002B7B30"/>
    <w:rsid w:val="00722E30"/>
    <w:rsid w:val="00862C5B"/>
    <w:rsid w:val="009412DA"/>
    <w:rsid w:val="00C259FD"/>
    <w:rsid w:val="00D6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8D9B9-43CD-4E12-AB8A-5240A6F3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C5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22E30"/>
    <w:rPr>
      <w:color w:val="0000FF"/>
      <w:u w:val="single"/>
    </w:rPr>
  </w:style>
  <w:style w:type="paragraph" w:styleId="a4">
    <w:name w:val="No Spacing"/>
    <w:uiPriority w:val="1"/>
    <w:qFormat/>
    <w:rsid w:val="00722E3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99"/>
    <w:qFormat/>
    <w:rsid w:val="00722E30"/>
    <w:pPr>
      <w:suppressAutoHyphens w:val="0"/>
      <w:ind w:left="720"/>
      <w:contextualSpacing/>
    </w:pPr>
    <w:rPr>
      <w:rFonts w:ascii="Calibri" w:eastAsia="MS ??" w:hAnsi="Calibri"/>
      <w:lang w:val="en-US" w:eastAsia="en-US"/>
    </w:rPr>
  </w:style>
  <w:style w:type="paragraph" w:styleId="a6">
    <w:name w:val="Balloon Text"/>
    <w:basedOn w:val="a"/>
    <w:link w:val="a7"/>
    <w:uiPriority w:val="99"/>
    <w:semiHidden/>
    <w:unhideWhenUsed/>
    <w:rsid w:val="002B7B3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B7B30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3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akon.rada.gov.ua/rada/show/971_002-2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akon.rada.gov.ua/rada/show/971_002-24" TargetMode="Externa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2026-08-04T07:46:00Z</cp:lastPrinted>
  <dcterms:created xsi:type="dcterms:W3CDTF">2026-07-27T08:19:00Z</dcterms:created>
  <dcterms:modified xsi:type="dcterms:W3CDTF">2026-08-04T07:47:00Z</dcterms:modified>
</cp:coreProperties>
</file>