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13ED09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lang w:val="uk-UA" w:eastAsia="en-US" w:bidi="en-US"/>
        </w:rPr>
        <w:object w:dxaOrig="648" w:dyaOrig="936" w14:anchorId="725D59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46.8pt" o:ole="" fillcolor="window">
            <v:imagedata r:id="rId7" o:title=""/>
          </v:shape>
          <o:OLEObject Type="Embed" ProgID="Word.Picture.8" ShapeID="_x0000_i1025" DrawAspect="Content" ObjectID="_1799064171" r:id="rId8"/>
        </w:object>
      </w:r>
      <w:bookmarkStart w:id="0" w:name="_GoBack"/>
      <w:bookmarkEnd w:id="0"/>
    </w:p>
    <w:p w14:paraId="7B79449D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УКРАЇНА</w:t>
      </w:r>
    </w:p>
    <w:p w14:paraId="764A2CC6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ШИРОКІВСЬКА СІЛЬСЬКА РАДА</w:t>
      </w:r>
    </w:p>
    <w:p w14:paraId="16A49DF2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14:paraId="444C03B0" w14:textId="6FDB035A" w:rsidR="00A96097" w:rsidRDefault="00374748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ДВАНАДЦЯТА</w:t>
      </w:r>
      <w:r w:rsidR="00054800">
        <w:rPr>
          <w:sz w:val="28"/>
          <w:szCs w:val="28"/>
          <w:lang w:val="uk-UA"/>
        </w:rPr>
        <w:t xml:space="preserve"> ПОЗАЧЕРГОВА</w:t>
      </w:r>
      <w:r w:rsidR="00A96097">
        <w:rPr>
          <w:sz w:val="28"/>
          <w:szCs w:val="28"/>
          <w:lang w:val="uk-UA"/>
        </w:rPr>
        <w:t xml:space="preserve"> СЕСІЯ СЬОМОГО СКЛИКАННЯ</w:t>
      </w:r>
    </w:p>
    <w:p w14:paraId="33364850" w14:textId="77777777" w:rsidR="00A96097" w:rsidRDefault="00A96097" w:rsidP="00A96097">
      <w:pPr>
        <w:jc w:val="center"/>
        <w:rPr>
          <w:sz w:val="28"/>
          <w:szCs w:val="28"/>
          <w:lang w:val="uk-UA"/>
        </w:rPr>
      </w:pPr>
    </w:p>
    <w:p w14:paraId="4480E294" w14:textId="7E5BF830" w:rsidR="00A96097" w:rsidRDefault="00A96097" w:rsidP="00A9609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14:paraId="352B42D0" w14:textId="63FDBF3C" w:rsidR="00054800" w:rsidRDefault="003B16BA" w:rsidP="00054800">
      <w:pPr>
        <w:pStyle w:val="Text"/>
        <w:ind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16 серпня</w:t>
      </w:r>
      <w:r w:rsidR="00353EF7">
        <w:rPr>
          <w:color w:val="auto"/>
          <w:sz w:val="28"/>
          <w:szCs w:val="28"/>
        </w:rPr>
        <w:t xml:space="preserve"> </w:t>
      </w:r>
      <w:r w:rsidR="00A96097">
        <w:rPr>
          <w:color w:val="auto"/>
          <w:sz w:val="28"/>
          <w:szCs w:val="28"/>
        </w:rPr>
        <w:t>20</w:t>
      </w:r>
      <w:r w:rsidR="00054800">
        <w:rPr>
          <w:color w:val="auto"/>
          <w:sz w:val="28"/>
          <w:szCs w:val="28"/>
        </w:rPr>
        <w:t>2</w:t>
      </w:r>
      <w:r w:rsidR="00374748">
        <w:rPr>
          <w:color w:val="auto"/>
          <w:sz w:val="28"/>
          <w:szCs w:val="28"/>
        </w:rPr>
        <w:t>1</w:t>
      </w:r>
      <w:r w:rsidR="00A96097">
        <w:rPr>
          <w:color w:val="auto"/>
          <w:sz w:val="28"/>
          <w:szCs w:val="28"/>
        </w:rPr>
        <w:t xml:space="preserve"> року                                                                  </w:t>
      </w:r>
      <w:r w:rsidR="00A96097" w:rsidRPr="00A96097">
        <w:rPr>
          <w:color w:val="auto"/>
          <w:sz w:val="28"/>
          <w:szCs w:val="28"/>
        </w:rPr>
        <w:t xml:space="preserve">             </w:t>
      </w:r>
      <w:r w:rsidR="00B86E58">
        <w:rPr>
          <w:color w:val="auto"/>
          <w:sz w:val="28"/>
          <w:szCs w:val="28"/>
        </w:rPr>
        <w:t xml:space="preserve">   </w:t>
      </w:r>
      <w:r w:rsidR="00353EF7">
        <w:rPr>
          <w:color w:val="auto"/>
          <w:sz w:val="28"/>
          <w:szCs w:val="28"/>
        </w:rPr>
        <w:t xml:space="preserve"> </w:t>
      </w:r>
      <w:r w:rsidR="00A96097" w:rsidRPr="00A96097">
        <w:rPr>
          <w:color w:val="auto"/>
          <w:sz w:val="28"/>
          <w:szCs w:val="28"/>
        </w:rPr>
        <w:t xml:space="preserve">  </w:t>
      </w:r>
      <w:r w:rsidR="00A96097">
        <w:rPr>
          <w:color w:val="auto"/>
          <w:sz w:val="28"/>
          <w:szCs w:val="28"/>
        </w:rPr>
        <w:t xml:space="preserve"> №</w:t>
      </w:r>
      <w:r w:rsidR="009D588F">
        <w:rPr>
          <w:color w:val="auto"/>
          <w:sz w:val="28"/>
          <w:szCs w:val="28"/>
        </w:rPr>
        <w:t xml:space="preserve"> 83</w:t>
      </w:r>
    </w:p>
    <w:p w14:paraId="018D4178" w14:textId="2F6A6B55" w:rsidR="00A96097" w:rsidRPr="00054800" w:rsidRDefault="00054800" w:rsidP="00054800">
      <w:pPr>
        <w:pStyle w:val="Text"/>
        <w:ind w:firstLine="0"/>
        <w:jc w:val="center"/>
        <w:rPr>
          <w:bCs/>
          <w:spacing w:val="-15"/>
          <w:sz w:val="28"/>
          <w:szCs w:val="28"/>
        </w:rPr>
      </w:pPr>
      <w:r>
        <w:rPr>
          <w:bCs/>
          <w:spacing w:val="-15"/>
          <w:sz w:val="28"/>
          <w:szCs w:val="28"/>
        </w:rPr>
        <w:t xml:space="preserve">м. Запоріжжя </w:t>
      </w:r>
    </w:p>
    <w:p w14:paraId="231558CF" w14:textId="4D3154B7" w:rsidR="00533F56" w:rsidRDefault="00A96097" w:rsidP="00A9609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затвердження </w:t>
      </w:r>
      <w:r w:rsidR="00115C00">
        <w:rPr>
          <w:sz w:val="28"/>
          <w:szCs w:val="28"/>
          <w:lang w:val="uk-UA"/>
        </w:rPr>
        <w:t>матеріалів</w:t>
      </w:r>
      <w:r>
        <w:rPr>
          <w:sz w:val="28"/>
          <w:szCs w:val="28"/>
          <w:lang w:val="uk-UA"/>
        </w:rPr>
        <w:t xml:space="preserve"> нормативно</w:t>
      </w:r>
      <w:r w:rsidR="00115C00">
        <w:rPr>
          <w:sz w:val="28"/>
          <w:szCs w:val="28"/>
          <w:lang w:val="uk-UA"/>
        </w:rPr>
        <w:t>ї</w:t>
      </w:r>
      <w:r>
        <w:rPr>
          <w:sz w:val="28"/>
          <w:szCs w:val="28"/>
          <w:lang w:val="uk-UA"/>
        </w:rPr>
        <w:t xml:space="preserve"> грошової оцінки земельної ділянки несільськогосподарського призначення </w:t>
      </w:r>
      <w:r w:rsidR="00374748">
        <w:rPr>
          <w:sz w:val="28"/>
          <w:szCs w:val="28"/>
          <w:lang w:val="uk-UA"/>
        </w:rPr>
        <w:t>публічного акціонерного товариства</w:t>
      </w:r>
      <w:r>
        <w:rPr>
          <w:sz w:val="28"/>
          <w:szCs w:val="28"/>
          <w:lang w:val="uk-UA"/>
        </w:rPr>
        <w:t xml:space="preserve"> «</w:t>
      </w:r>
      <w:r w:rsidR="00374748">
        <w:rPr>
          <w:sz w:val="28"/>
          <w:szCs w:val="28"/>
          <w:lang w:val="uk-UA"/>
        </w:rPr>
        <w:t>УКРНАФТА</w:t>
      </w:r>
      <w:r>
        <w:rPr>
          <w:sz w:val="28"/>
          <w:szCs w:val="28"/>
          <w:lang w:val="uk-UA"/>
        </w:rPr>
        <w:t>»</w:t>
      </w:r>
    </w:p>
    <w:p w14:paraId="04FCCA3B" w14:textId="77777777" w:rsidR="00A96097" w:rsidRDefault="00A96097" w:rsidP="00A96097">
      <w:pPr>
        <w:jc w:val="both"/>
        <w:rPr>
          <w:sz w:val="28"/>
          <w:szCs w:val="28"/>
          <w:lang w:val="uk-UA"/>
        </w:rPr>
      </w:pPr>
    </w:p>
    <w:p w14:paraId="66424692" w14:textId="1A0A586F" w:rsidR="00197AC5" w:rsidRDefault="00A96097" w:rsidP="00115C00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Розглянувши клопотання </w:t>
      </w:r>
      <w:r w:rsidR="00374748">
        <w:rPr>
          <w:sz w:val="28"/>
          <w:szCs w:val="28"/>
          <w:lang w:val="uk-UA"/>
        </w:rPr>
        <w:t>публічного акціонерного товариства «УКРНАФТА»</w:t>
      </w:r>
      <w:r>
        <w:rPr>
          <w:sz w:val="28"/>
          <w:szCs w:val="28"/>
          <w:lang w:val="uk-UA"/>
        </w:rPr>
        <w:t xml:space="preserve"> та </w:t>
      </w:r>
      <w:r w:rsidR="00115C00" w:rsidRPr="00115C00">
        <w:rPr>
          <w:sz w:val="28"/>
          <w:szCs w:val="28"/>
          <w:lang w:val="uk-UA"/>
        </w:rPr>
        <w:t>технічну документацію з нормативно грошової оцінки земельних ділянок, розроблених Державним підприємством «Запорізький науково-дослідний та проектний інститут землеустрою», у відповідності з «Порядком нормативної грошової оцінки земель несільськогосподарського призначення (крім земель населених пунктів), затвердженого наказом Міністерства юстиції України 22.08.2013 року за №508, зареєстрованого в Міністерстві юстиції України 12.09.2013 за №1573/24105, Законом України «Про оцінку земель» від 17.06.2004 року №1808-ІV (1808-15), Закону України «Про внесення змін до</w:t>
      </w:r>
      <w:r w:rsidR="00D34B90">
        <w:rPr>
          <w:sz w:val="28"/>
          <w:szCs w:val="28"/>
          <w:lang w:val="uk-UA"/>
        </w:rPr>
        <w:t xml:space="preserve"> </w:t>
      </w:r>
      <w:r w:rsidR="00115C00" w:rsidRPr="00115C00">
        <w:rPr>
          <w:sz w:val="28"/>
          <w:szCs w:val="28"/>
          <w:lang w:val="uk-UA"/>
        </w:rPr>
        <w:t>деяких законодавчих актів України щодо вдосконалення системи управління та дерегуляції у сфері земельних відносин» від 28 квітня 2021 року №1423-ІХ, керуючись ст. 26 Закону України «Про місцеве самоврядування в Україні», Широківська сільська рада Запорізького району Запорізької області</w:t>
      </w:r>
    </w:p>
    <w:p w14:paraId="7551E7CC" w14:textId="77777777" w:rsidR="00115C00" w:rsidRDefault="00115C00" w:rsidP="00115C00">
      <w:pPr>
        <w:ind w:firstLine="709"/>
        <w:jc w:val="both"/>
        <w:rPr>
          <w:sz w:val="28"/>
          <w:szCs w:val="28"/>
          <w:lang w:val="uk-UA"/>
        </w:rPr>
      </w:pPr>
    </w:p>
    <w:p w14:paraId="179A2A61" w14:textId="77777777" w:rsidR="00197AC5" w:rsidRDefault="00197AC5" w:rsidP="00197AC5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ВИРІШИЛА:</w:t>
      </w:r>
    </w:p>
    <w:p w14:paraId="10588ED4" w14:textId="77777777" w:rsidR="00197AC5" w:rsidRDefault="00197AC5" w:rsidP="00197AC5">
      <w:pPr>
        <w:jc w:val="both"/>
        <w:rPr>
          <w:sz w:val="28"/>
          <w:szCs w:val="28"/>
          <w:lang w:val="uk-UA"/>
        </w:rPr>
      </w:pPr>
    </w:p>
    <w:p w14:paraId="222FB1BE" w14:textId="459F4F0A" w:rsidR="00115C00" w:rsidRPr="00115C00" w:rsidRDefault="00115C00" w:rsidP="00115C0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 w:rsidRPr="00115C00">
        <w:rPr>
          <w:sz w:val="28"/>
          <w:szCs w:val="28"/>
          <w:lang w:val="uk-UA"/>
        </w:rPr>
        <w:t xml:space="preserve">Затвердити технічну документацію з нормативно грошової оцінки земель </w:t>
      </w:r>
      <w:r>
        <w:rPr>
          <w:sz w:val="28"/>
          <w:szCs w:val="28"/>
          <w:lang w:val="uk-UA"/>
        </w:rPr>
        <w:t xml:space="preserve">не сільськогосподарського призначення ПАТ «УКРНАФТА», </w:t>
      </w:r>
      <w:bookmarkStart w:id="1" w:name="_Hlk79482313"/>
      <w:r>
        <w:rPr>
          <w:sz w:val="28"/>
          <w:szCs w:val="28"/>
          <w:lang w:val="uk-UA"/>
        </w:rPr>
        <w:t>що надана для іншої комерційної діяльності, а саме для функціонування АЗС на території Широківської сільської територіальної громади Запорізького району Запорізької області.</w:t>
      </w:r>
    </w:p>
    <w:bookmarkEnd w:id="1"/>
    <w:p w14:paraId="1AC29A65" w14:textId="5C7B96C9" w:rsidR="00115C00" w:rsidRPr="00365858" w:rsidRDefault="00115C00" w:rsidP="00365858">
      <w:pPr>
        <w:pStyle w:val="a3"/>
        <w:numPr>
          <w:ilvl w:val="0"/>
          <w:numId w:val="4"/>
        </w:numPr>
        <w:jc w:val="both"/>
        <w:rPr>
          <w:sz w:val="28"/>
          <w:szCs w:val="28"/>
          <w:lang w:val="uk-UA"/>
        </w:rPr>
      </w:pPr>
      <w:r w:rsidRPr="00365858">
        <w:rPr>
          <w:sz w:val="28"/>
          <w:szCs w:val="28"/>
          <w:lang w:val="uk-UA"/>
        </w:rPr>
        <w:t xml:space="preserve">Затвердити нормативно грошову оцінку земельної ділянки кадастровий номер 2322181600:05:001:0632 площею </w:t>
      </w:r>
      <w:r w:rsidR="00365858" w:rsidRPr="00365858">
        <w:rPr>
          <w:sz w:val="28"/>
          <w:szCs w:val="28"/>
          <w:lang w:val="uk-UA"/>
        </w:rPr>
        <w:t>0,4800</w:t>
      </w:r>
      <w:r w:rsidRPr="00365858">
        <w:rPr>
          <w:sz w:val="28"/>
          <w:szCs w:val="28"/>
          <w:lang w:val="uk-UA"/>
        </w:rPr>
        <w:t xml:space="preserve"> га</w:t>
      </w:r>
      <w:r w:rsidR="00365858">
        <w:rPr>
          <w:sz w:val="28"/>
          <w:szCs w:val="28"/>
          <w:lang w:val="uk-UA"/>
        </w:rPr>
        <w:t>,</w:t>
      </w:r>
      <w:r w:rsidRPr="00365858">
        <w:rPr>
          <w:sz w:val="28"/>
          <w:szCs w:val="28"/>
          <w:lang w:val="uk-UA"/>
        </w:rPr>
        <w:t xml:space="preserve"> </w:t>
      </w:r>
      <w:r w:rsidR="00365858" w:rsidRPr="00365858">
        <w:rPr>
          <w:sz w:val="28"/>
          <w:szCs w:val="28"/>
          <w:lang w:val="uk-UA"/>
        </w:rPr>
        <w:t>що надана для іншої комерційної діяльності, а саме для функціонування АЗС на території Широківської сільської територіальної громади Запорізького району Запорізької області</w:t>
      </w:r>
      <w:r w:rsidRPr="00365858">
        <w:rPr>
          <w:sz w:val="28"/>
          <w:szCs w:val="28"/>
          <w:lang w:val="uk-UA"/>
        </w:rPr>
        <w:t xml:space="preserve">, станом на </w:t>
      </w:r>
      <w:r w:rsidR="00365858">
        <w:rPr>
          <w:sz w:val="28"/>
          <w:szCs w:val="28"/>
          <w:lang w:val="uk-UA"/>
        </w:rPr>
        <w:t xml:space="preserve">січень </w:t>
      </w:r>
      <w:r w:rsidRPr="00365858">
        <w:rPr>
          <w:sz w:val="28"/>
          <w:szCs w:val="28"/>
          <w:lang w:val="uk-UA"/>
        </w:rPr>
        <w:t>2021  р</w:t>
      </w:r>
      <w:r w:rsidR="00365858">
        <w:rPr>
          <w:sz w:val="28"/>
          <w:szCs w:val="28"/>
          <w:lang w:val="uk-UA"/>
        </w:rPr>
        <w:t>о</w:t>
      </w:r>
      <w:r w:rsidRPr="00365858">
        <w:rPr>
          <w:sz w:val="28"/>
          <w:szCs w:val="28"/>
          <w:lang w:val="uk-UA"/>
        </w:rPr>
        <w:t>к</w:t>
      </w:r>
      <w:r w:rsidR="00365858">
        <w:rPr>
          <w:sz w:val="28"/>
          <w:szCs w:val="28"/>
          <w:lang w:val="uk-UA"/>
        </w:rPr>
        <w:t>у</w:t>
      </w:r>
      <w:r w:rsidRPr="00365858">
        <w:rPr>
          <w:sz w:val="28"/>
          <w:szCs w:val="28"/>
          <w:lang w:val="uk-UA"/>
        </w:rPr>
        <w:t xml:space="preserve"> з урахуванням коефіцієнта індексації</w:t>
      </w:r>
      <w:r w:rsidR="00365858">
        <w:rPr>
          <w:sz w:val="28"/>
          <w:szCs w:val="28"/>
          <w:lang w:val="uk-UA"/>
        </w:rPr>
        <w:t xml:space="preserve"> на рівні 3043278,83 (три мільйони сорок три </w:t>
      </w:r>
      <w:r w:rsidR="00365858">
        <w:rPr>
          <w:sz w:val="28"/>
          <w:szCs w:val="28"/>
          <w:lang w:val="uk-UA"/>
        </w:rPr>
        <w:lastRenderedPageBreak/>
        <w:t>тисячі двісті сімдесят вісім гривень 83 копійки) в тому числі вартість 1м</w:t>
      </w:r>
      <w:r w:rsidR="00365858" w:rsidRPr="00365858">
        <w:rPr>
          <w:sz w:val="28"/>
          <w:szCs w:val="28"/>
          <w:vertAlign w:val="superscript"/>
          <w:lang w:val="uk-UA"/>
        </w:rPr>
        <w:t>2</w:t>
      </w:r>
      <w:r w:rsidR="00365858">
        <w:rPr>
          <w:sz w:val="28"/>
          <w:szCs w:val="28"/>
          <w:lang w:val="uk-UA"/>
        </w:rPr>
        <w:t xml:space="preserve"> – 634,02 грн)</w:t>
      </w:r>
      <w:r w:rsidRPr="00365858">
        <w:rPr>
          <w:sz w:val="28"/>
          <w:szCs w:val="28"/>
          <w:lang w:val="uk-UA"/>
        </w:rPr>
        <w:t xml:space="preserve">. </w:t>
      </w:r>
    </w:p>
    <w:p w14:paraId="2F324486" w14:textId="0C5484A6" w:rsidR="00115C00" w:rsidRDefault="00115C00" w:rsidP="00115C0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 w:rsidRPr="00115C00">
        <w:rPr>
          <w:sz w:val="28"/>
          <w:szCs w:val="28"/>
          <w:lang w:val="uk-UA"/>
        </w:rPr>
        <w:t xml:space="preserve">Нормативно грошова оцінка земельної ділянки підлягає індексації згідно з пунктом 289.2 ст.289 Податкового кодексу України. </w:t>
      </w:r>
    </w:p>
    <w:p w14:paraId="21718FCD" w14:textId="5CFD2791" w:rsidR="00365858" w:rsidRPr="00115C00" w:rsidRDefault="00365858" w:rsidP="00115C0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 разі затвердження робіт з нормативної грошової оцінки земель району, виконані роботи треба переглянути.</w:t>
      </w:r>
    </w:p>
    <w:p w14:paraId="367BA24B" w14:textId="62FDA6DC" w:rsidR="00115C00" w:rsidRPr="00115C00" w:rsidRDefault="00115C00" w:rsidP="00115C0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 w:rsidRPr="00115C00">
        <w:rPr>
          <w:sz w:val="28"/>
          <w:szCs w:val="28"/>
          <w:lang w:val="uk-UA"/>
        </w:rPr>
        <w:t>Термін дії нормативно грошової оцінки земельної ділянки складає 7-10 років з моменту розроблення.</w:t>
      </w:r>
    </w:p>
    <w:p w14:paraId="400DFA60" w14:textId="0337267D" w:rsidR="00115C00" w:rsidRPr="00115C00" w:rsidRDefault="00115C00" w:rsidP="00115C00">
      <w:pPr>
        <w:pStyle w:val="a3"/>
        <w:numPr>
          <w:ilvl w:val="0"/>
          <w:numId w:val="4"/>
        </w:numPr>
        <w:tabs>
          <w:tab w:val="left" w:pos="6800"/>
        </w:tabs>
        <w:jc w:val="both"/>
        <w:rPr>
          <w:sz w:val="28"/>
          <w:szCs w:val="28"/>
          <w:lang w:val="uk-UA"/>
        </w:rPr>
      </w:pPr>
      <w:r w:rsidRPr="00115C00">
        <w:rPr>
          <w:sz w:val="28"/>
          <w:szCs w:val="28"/>
          <w:lang w:val="uk-UA"/>
        </w:rPr>
        <w:t>Контроль за виконанням даного рішення покласти на постійну комісію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регламенту.</w:t>
      </w:r>
    </w:p>
    <w:p w14:paraId="32EC7967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34FA25C2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7B8745EF" w14:textId="77777777" w:rsidR="008F30C1" w:rsidRDefault="008F30C1" w:rsidP="008F30C1">
      <w:pPr>
        <w:tabs>
          <w:tab w:val="left" w:pos="6800"/>
        </w:tabs>
        <w:jc w:val="both"/>
        <w:rPr>
          <w:sz w:val="28"/>
          <w:szCs w:val="28"/>
          <w:lang w:val="uk-UA"/>
        </w:rPr>
      </w:pPr>
    </w:p>
    <w:p w14:paraId="39F03666" w14:textId="38FCE369" w:rsidR="00054800" w:rsidRDefault="008F30C1" w:rsidP="00353EF7">
      <w:pPr>
        <w:tabs>
          <w:tab w:val="left" w:pos="6800"/>
        </w:tabs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Сільський голова                                </w:t>
      </w:r>
      <w:r w:rsidR="00B86E58">
        <w:rPr>
          <w:sz w:val="28"/>
          <w:szCs w:val="28"/>
          <w:lang w:val="uk-UA"/>
        </w:rPr>
        <w:t xml:space="preserve">                    </w:t>
      </w:r>
      <w:r w:rsidR="00353EF7">
        <w:rPr>
          <w:sz w:val="28"/>
          <w:szCs w:val="28"/>
          <w:lang w:val="uk-UA"/>
        </w:rPr>
        <w:t xml:space="preserve">     </w:t>
      </w:r>
      <w:r w:rsidR="00B86E58">
        <w:rPr>
          <w:sz w:val="28"/>
          <w:szCs w:val="28"/>
          <w:lang w:val="uk-UA"/>
        </w:rPr>
        <w:t xml:space="preserve">                   Д.</w:t>
      </w:r>
      <w:r>
        <w:rPr>
          <w:sz w:val="28"/>
          <w:szCs w:val="28"/>
          <w:lang w:val="uk-UA"/>
        </w:rPr>
        <w:t>К</w:t>
      </w:r>
      <w:r w:rsidR="00054800">
        <w:rPr>
          <w:sz w:val="28"/>
          <w:szCs w:val="28"/>
          <w:lang w:val="uk-UA"/>
        </w:rPr>
        <w:t>ОРОТЕНКО</w:t>
      </w:r>
    </w:p>
    <w:sectPr w:rsidR="00054800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D3D7A9" w14:textId="77777777" w:rsidR="001A0424" w:rsidRDefault="001A0424" w:rsidP="00861AF4">
      <w:r>
        <w:separator/>
      </w:r>
    </w:p>
  </w:endnote>
  <w:endnote w:type="continuationSeparator" w:id="0">
    <w:p w14:paraId="5A8EFB8D" w14:textId="77777777" w:rsidR="001A0424" w:rsidRDefault="001A0424" w:rsidP="00861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0ECC64" w14:textId="77777777" w:rsidR="001A0424" w:rsidRDefault="001A0424" w:rsidP="00861AF4">
      <w:r>
        <w:separator/>
      </w:r>
    </w:p>
  </w:footnote>
  <w:footnote w:type="continuationSeparator" w:id="0">
    <w:p w14:paraId="18CD1FBC" w14:textId="77777777" w:rsidR="001A0424" w:rsidRDefault="001A0424" w:rsidP="00861A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226165" w14:textId="77777777" w:rsidR="00861AF4" w:rsidRDefault="00861AF4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5317"/>
    <w:multiLevelType w:val="hybridMultilevel"/>
    <w:tmpl w:val="38602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73EA1"/>
    <w:multiLevelType w:val="hybridMultilevel"/>
    <w:tmpl w:val="53E4AF24"/>
    <w:lvl w:ilvl="0" w:tplc="E49AA910">
      <w:start w:val="22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3">
    <w:nsid w:val="5A122AD8"/>
    <w:multiLevelType w:val="hybridMultilevel"/>
    <w:tmpl w:val="56B61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097"/>
    <w:rsid w:val="00001AA3"/>
    <w:rsid w:val="00054800"/>
    <w:rsid w:val="00055E49"/>
    <w:rsid w:val="00115C00"/>
    <w:rsid w:val="00197AC5"/>
    <w:rsid w:val="001A0424"/>
    <w:rsid w:val="001F3367"/>
    <w:rsid w:val="00353EF7"/>
    <w:rsid w:val="00365858"/>
    <w:rsid w:val="00374748"/>
    <w:rsid w:val="003A168E"/>
    <w:rsid w:val="003B16BA"/>
    <w:rsid w:val="00533F56"/>
    <w:rsid w:val="00570C5A"/>
    <w:rsid w:val="005B37D1"/>
    <w:rsid w:val="005E46BD"/>
    <w:rsid w:val="0062691D"/>
    <w:rsid w:val="0067368B"/>
    <w:rsid w:val="007469E7"/>
    <w:rsid w:val="00861AF4"/>
    <w:rsid w:val="008B7EAA"/>
    <w:rsid w:val="008F30C1"/>
    <w:rsid w:val="008F7C4A"/>
    <w:rsid w:val="009D15EC"/>
    <w:rsid w:val="009D588F"/>
    <w:rsid w:val="009F5926"/>
    <w:rsid w:val="00A34330"/>
    <w:rsid w:val="00A40C32"/>
    <w:rsid w:val="00A634E1"/>
    <w:rsid w:val="00A81EBC"/>
    <w:rsid w:val="00A93FBF"/>
    <w:rsid w:val="00A96097"/>
    <w:rsid w:val="00AD3A1F"/>
    <w:rsid w:val="00B25E1E"/>
    <w:rsid w:val="00B749CC"/>
    <w:rsid w:val="00B86E58"/>
    <w:rsid w:val="00C320D3"/>
    <w:rsid w:val="00C614A3"/>
    <w:rsid w:val="00D34B90"/>
    <w:rsid w:val="00D92FBB"/>
    <w:rsid w:val="00DC289A"/>
    <w:rsid w:val="00DC4EA5"/>
    <w:rsid w:val="00EF0A6E"/>
    <w:rsid w:val="00F9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7BA4"/>
  <w15:chartTrackingRefBased/>
  <w15:docId w15:val="{79EEA890-DA10-4984-8C1E-6F9FEC4A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A96097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paragraph" w:styleId="a3">
    <w:name w:val="List Paragraph"/>
    <w:basedOn w:val="a"/>
    <w:uiPriority w:val="34"/>
    <w:qFormat/>
    <w:rsid w:val="00197AC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1AF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61A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861AF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61AF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A93FB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93FB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2020-11-20T09:45:00Z</cp:lastPrinted>
  <dcterms:created xsi:type="dcterms:W3CDTF">2025-01-22T12:03:00Z</dcterms:created>
  <dcterms:modified xsi:type="dcterms:W3CDTF">2025-01-22T13:16:00Z</dcterms:modified>
</cp:coreProperties>
</file>