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06409923" r:id="rId5"/>
        </w:object>
      </w:r>
    </w:p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80844" w:rsidRDefault="00580844" w:rsidP="0058084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80844" w:rsidRDefault="00580844" w:rsidP="0058084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580844" w:rsidRDefault="00580844" w:rsidP="0058084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580844" w:rsidRPr="00AC058F" w:rsidRDefault="00580844" w:rsidP="00580844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15.04.2025 року                                 м. Запоріжжя                             </w:t>
      </w:r>
      <w:r w:rsidRPr="00AC058F">
        <w:rPr>
          <w:rFonts w:ascii="Times New Roman" w:hAnsi="Times New Roman"/>
          <w:sz w:val="28"/>
        </w:rPr>
        <w:t xml:space="preserve">  </w:t>
      </w:r>
      <w:r w:rsidR="00AC058F">
        <w:rPr>
          <w:rFonts w:ascii="Times New Roman" w:hAnsi="Times New Roman"/>
          <w:sz w:val="28"/>
          <w:lang w:val="uk-UA"/>
        </w:rPr>
        <w:t xml:space="preserve">        №155</w:t>
      </w:r>
    </w:p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580844" w:rsidRDefault="00580844" w:rsidP="005808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580844" w:rsidRDefault="00580844" w:rsidP="005808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C058F" w:rsidRDefault="00580844" w:rsidP="005808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0801250402000001/97с від 01 квітня 2025 року, який укладено із Запорізьким ОЦЗ на суспільно корисні роботи,  розпорядження сільського голови від 04 квітня 2025 року </w:t>
      </w:r>
    </w:p>
    <w:p w:rsidR="00AC058F" w:rsidRDefault="00580844" w:rsidP="005808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72, </w:t>
      </w:r>
    </w:p>
    <w:p w:rsidR="00580844" w:rsidRDefault="00580844" w:rsidP="005808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80844" w:rsidRDefault="00580844" w:rsidP="005808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580844" w:rsidRDefault="00580844" w:rsidP="00AC058F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614 688,95 грн. </w:t>
      </w:r>
    </w:p>
    <w:bookmarkEnd w:id="1"/>
    <w:p w:rsidR="00580844" w:rsidRDefault="00580844" w:rsidP="00AC058F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580844" w:rsidRDefault="00580844" w:rsidP="00580844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614688,95 грн, у т. ч. по:</w:t>
      </w:r>
    </w:p>
    <w:p w:rsidR="00580844" w:rsidRDefault="00580844" w:rsidP="00580844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- 503843,40 грн;</w:t>
      </w:r>
    </w:p>
    <w:p w:rsidR="00580844" w:rsidRDefault="00580844" w:rsidP="00580844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- 110845,55 грн.</w:t>
      </w:r>
    </w:p>
    <w:p w:rsidR="00580844" w:rsidRDefault="00580844" w:rsidP="00AC058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580844" w:rsidRDefault="00580844" w:rsidP="00AC05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AC058F" w:rsidRDefault="00580844" w:rsidP="00AC05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 Контроль за виконанням цього рішення покласти на першо</w:t>
      </w:r>
      <w:r w:rsidR="00AC058F">
        <w:rPr>
          <w:rFonts w:ascii="Times New Roman" w:hAnsi="Times New Roman"/>
          <w:sz w:val="28"/>
          <w:szCs w:val="28"/>
          <w:lang w:val="uk-UA"/>
        </w:rPr>
        <w:t>го заступника сільського голови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AC058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AC058F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  <w:bookmarkEnd w:id="0"/>
    </w:p>
    <w:p w:rsidR="006224C3" w:rsidRDefault="006224C3" w:rsidP="00AC05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bookmarkEnd w:id="2"/>
    </w:p>
    <w:p w:rsidR="00580844" w:rsidRDefault="00580844" w:rsidP="00AC05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        Денис КОРОТЕНКО  </w:t>
      </w:r>
    </w:p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80844" w:rsidRDefault="00580844" w:rsidP="0058084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64113" w:rsidRDefault="00164113"/>
    <w:sectPr w:rsidR="00164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74"/>
    <w:rsid w:val="00164113"/>
    <w:rsid w:val="00580844"/>
    <w:rsid w:val="006224C3"/>
    <w:rsid w:val="00AC058F"/>
    <w:rsid w:val="00FD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E970F-26E4-4F8A-82A6-7F71AF34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84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8084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580844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224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224C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2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2025-04-17T12:46:00Z</cp:lastPrinted>
  <dcterms:created xsi:type="dcterms:W3CDTF">2025-04-17T06:14:00Z</dcterms:created>
  <dcterms:modified xsi:type="dcterms:W3CDTF">2025-04-17T12:46:00Z</dcterms:modified>
</cp:coreProperties>
</file>