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CBC" w:rsidRDefault="00842CBC" w:rsidP="00842CBC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798881375" r:id="rId5"/>
        </w:object>
      </w:r>
    </w:p>
    <w:p w:rsidR="00842CBC" w:rsidRDefault="00842CBC" w:rsidP="00842CB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842CBC" w:rsidRDefault="00842CBC" w:rsidP="00842CBC">
      <w:pPr>
        <w:pStyle w:val="a3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842CBC" w:rsidRPr="00D47718" w:rsidRDefault="00842CBC" w:rsidP="00D4771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842CBC" w:rsidRDefault="00842CBC" w:rsidP="00842CB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842CBC" w:rsidRDefault="00842CBC" w:rsidP="00842CBC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842CBC" w:rsidRDefault="00842CBC" w:rsidP="00842CB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22.11.2024 року </w:t>
      </w:r>
      <w:r>
        <w:rPr>
          <w:rFonts w:ascii="Times New Roman" w:hAnsi="Times New Roman"/>
          <w:sz w:val="28"/>
          <w:szCs w:val="28"/>
        </w:rPr>
        <w:t xml:space="preserve">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      м.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Запор</w:t>
      </w:r>
      <w:r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z w:val="28"/>
          <w:szCs w:val="28"/>
        </w:rPr>
        <w:t xml:space="preserve">жжя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</w:rPr>
        <w:t xml:space="preserve">        №</w:t>
      </w:r>
      <w:r>
        <w:rPr>
          <w:rFonts w:ascii="Times New Roman" w:hAnsi="Times New Roman"/>
          <w:sz w:val="28"/>
          <w:szCs w:val="28"/>
          <w:lang w:val="uk-UA"/>
        </w:rPr>
        <w:t xml:space="preserve"> 377 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842CBC" w:rsidRDefault="00842CBC" w:rsidP="00842CB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2CBC" w:rsidRDefault="00842CBC" w:rsidP="00842CBC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Про надання дозволу на перепоховання </w:t>
      </w:r>
    </w:p>
    <w:p w:rsidR="00842CBC" w:rsidRPr="00D47718" w:rsidRDefault="00842CBC" w:rsidP="00842CBC">
      <w:pPr>
        <w:pStyle w:val="a3"/>
        <w:jc w:val="both"/>
        <w:rPr>
          <w:rFonts w:ascii="Times New Roman" w:eastAsiaTheme="minorHAnsi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lang w:eastAsia="uk-UA"/>
        </w:rPr>
        <w:t>останків померлого </w:t>
      </w:r>
    </w:p>
    <w:p w:rsidR="00842CBC" w:rsidRPr="00842CBC" w:rsidRDefault="00842CBC" w:rsidP="00842CBC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      </w:t>
      </w:r>
      <w:r>
        <w:rPr>
          <w:rFonts w:ascii="Times New Roman" w:hAnsi="Times New Roman"/>
          <w:sz w:val="28"/>
          <w:szCs w:val="28"/>
          <w:lang w:eastAsia="uk-UA"/>
        </w:rPr>
        <w:t>Керуючись статтями 40, 42, 59 Закону України «Про місцеве самоврядування в Україні», статтею 21 Закону України «Про поховання та похоронну справу», розглянувши заяву гр.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Хххххх Хххххх Ххххххх</w:t>
      </w:r>
      <w:r w:rsidRPr="00842CBC">
        <w:rPr>
          <w:rFonts w:ascii="Times New Roman" w:hAnsi="Times New Roman"/>
          <w:sz w:val="28"/>
          <w:szCs w:val="28"/>
          <w:lang w:val="uk-UA" w:eastAsia="uk-UA"/>
        </w:rPr>
        <w:t xml:space="preserve"> про надання дозволу на перепоховання останків померлого 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хх.хх.хххх</w:t>
      </w:r>
      <w:r w:rsidRPr="00842CBC">
        <w:rPr>
          <w:rFonts w:ascii="Times New Roman" w:hAnsi="Times New Roman"/>
          <w:sz w:val="28"/>
          <w:szCs w:val="28"/>
          <w:lang w:val="uk-UA" w:eastAsia="uk-UA"/>
        </w:rPr>
        <w:t xml:space="preserve"> року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  сина </w:t>
      </w:r>
      <w:r w:rsidRPr="00842CBC">
        <w:rPr>
          <w:rFonts w:ascii="Times New Roman" w:hAnsi="Times New Roman"/>
          <w:sz w:val="28"/>
          <w:szCs w:val="28"/>
          <w:lang w:val="uk-UA" w:eastAsia="uk-UA"/>
        </w:rPr>
        <w:t>гр.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Ххххххх Хххххх Ххххххх </w:t>
      </w:r>
      <w:r w:rsidRPr="00842CBC">
        <w:rPr>
          <w:rFonts w:ascii="Times New Roman" w:hAnsi="Times New Roman"/>
          <w:sz w:val="28"/>
          <w:szCs w:val="28"/>
          <w:lang w:val="uk-UA" w:eastAsia="uk-UA"/>
        </w:rPr>
        <w:t>, б</w:t>
      </w:r>
      <w:r>
        <w:rPr>
          <w:rFonts w:ascii="Times New Roman" w:hAnsi="Times New Roman"/>
          <w:sz w:val="28"/>
          <w:szCs w:val="28"/>
          <w:lang w:val="uk-UA" w:eastAsia="uk-UA"/>
        </w:rPr>
        <w:t>еручи до уваги надані документи</w:t>
      </w:r>
      <w:r w:rsidRPr="00842CBC">
        <w:rPr>
          <w:rFonts w:ascii="Times New Roman" w:hAnsi="Times New Roman"/>
          <w:sz w:val="28"/>
          <w:szCs w:val="28"/>
          <w:lang w:val="uk-UA" w:eastAsia="uk-UA"/>
        </w:rPr>
        <w:t xml:space="preserve">: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Pr="00842CBC">
        <w:rPr>
          <w:rFonts w:ascii="Times New Roman" w:hAnsi="Times New Roman"/>
          <w:sz w:val="28"/>
          <w:szCs w:val="28"/>
          <w:lang w:val="uk-UA" w:eastAsia="uk-UA"/>
        </w:rPr>
        <w:t xml:space="preserve"> свідоцтво про смерть 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Х-ХХ</w:t>
      </w:r>
      <w:r w:rsidRPr="00842CBC">
        <w:rPr>
          <w:rFonts w:ascii="Times New Roman" w:hAnsi="Times New Roman"/>
          <w:sz w:val="28"/>
          <w:szCs w:val="28"/>
          <w:lang w:val="uk-UA" w:eastAsia="uk-UA"/>
        </w:rPr>
        <w:t xml:space="preserve"> №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хххххх</w:t>
      </w:r>
      <w:r w:rsidRPr="00842CBC">
        <w:rPr>
          <w:rFonts w:ascii="Times New Roman" w:hAnsi="Times New Roman"/>
          <w:sz w:val="28"/>
          <w:szCs w:val="28"/>
          <w:lang w:val="uk-UA" w:eastAsia="uk-UA"/>
        </w:rPr>
        <w:t xml:space="preserve">, видане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  Олександрівським  </w:t>
      </w:r>
      <w:r w:rsidRPr="00842CBC">
        <w:rPr>
          <w:rFonts w:ascii="Times New Roman" w:hAnsi="Times New Roman"/>
          <w:sz w:val="28"/>
          <w:szCs w:val="28"/>
          <w:lang w:val="uk-UA" w:eastAsia="uk-UA"/>
        </w:rPr>
        <w:t>відділом державної реєстрації актів цивільного стану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у місті Запоріжжі Південного</w:t>
      </w:r>
      <w:r w:rsidRPr="00842CBC">
        <w:rPr>
          <w:rFonts w:ascii="Times New Roman" w:hAnsi="Times New Roman"/>
          <w:sz w:val="28"/>
          <w:szCs w:val="28"/>
          <w:lang w:val="uk-UA" w:eastAsia="uk-UA"/>
        </w:rPr>
        <w:t xml:space="preserve"> міжрегіонального управління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 xml:space="preserve"> Мініст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ерства юстиції (м.Одеса) від 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хх.хх.хххх</w:t>
      </w:r>
      <w:r w:rsidRPr="00842CBC">
        <w:rPr>
          <w:rFonts w:ascii="Times New Roman" w:hAnsi="Times New Roman"/>
          <w:sz w:val="28"/>
          <w:szCs w:val="28"/>
          <w:lang w:val="uk-UA" w:eastAsia="uk-UA"/>
        </w:rPr>
        <w:t xml:space="preserve"> року;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 довідку про причину смерті №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хххх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від 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року</w:t>
      </w:r>
      <w:r w:rsidRPr="00842CBC">
        <w:rPr>
          <w:rFonts w:ascii="Times New Roman" w:hAnsi="Times New Roman"/>
          <w:sz w:val="28"/>
          <w:szCs w:val="28"/>
          <w:lang w:val="uk-UA" w:eastAsia="uk-UA"/>
        </w:rPr>
        <w:t xml:space="preserve">;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витяг з протоколу 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 xml:space="preserve">20 регіональної </w:t>
      </w:r>
      <w:r>
        <w:rPr>
          <w:rFonts w:ascii="Times New Roman" w:hAnsi="Times New Roman"/>
          <w:sz w:val="28"/>
          <w:szCs w:val="28"/>
          <w:lang w:val="uk-UA" w:eastAsia="uk-UA"/>
        </w:rPr>
        <w:t>ВЛК по встановленню причинного зв’язку захворювань, поранень, контузій, травм, каліцтв у колишнього військовос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 xml:space="preserve">лужбовця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від 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року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>№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хххх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; 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>постанову Бахмутської окружної прокурати про надання дозволу на кремацію від 15.11.20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хх.хх.хххх 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 xml:space="preserve"> року; </w:t>
      </w:r>
      <w:r w:rsidRPr="00842CBC">
        <w:rPr>
          <w:rFonts w:ascii="Times New Roman" w:hAnsi="Times New Roman"/>
          <w:sz w:val="28"/>
          <w:szCs w:val="28"/>
          <w:lang w:val="uk-UA" w:eastAsia="uk-UA"/>
        </w:rPr>
        <w:t xml:space="preserve">довідку 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 xml:space="preserve">КП «Спеціалізоване підприємство комунально-побутового обслуговування» Одеської міської ради від 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хх.хх.хххх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 xml:space="preserve"> року №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хххххх</w:t>
      </w:r>
      <w:r w:rsidRPr="00842CBC">
        <w:rPr>
          <w:rFonts w:ascii="Times New Roman" w:hAnsi="Times New Roman"/>
          <w:sz w:val="28"/>
          <w:szCs w:val="28"/>
          <w:lang w:val="uk-UA" w:eastAsia="uk-UA"/>
        </w:rPr>
        <w:t>,</w:t>
      </w:r>
    </w:p>
    <w:p w:rsidR="00842CBC" w:rsidRPr="006C39AD" w:rsidRDefault="00842CBC" w:rsidP="00842CBC">
      <w:pPr>
        <w:pStyle w:val="a3"/>
        <w:jc w:val="both"/>
        <w:rPr>
          <w:rFonts w:ascii="Times New Roman" w:eastAsiaTheme="minorHAnsi" w:hAnsi="Times New Roman"/>
          <w:sz w:val="28"/>
          <w:szCs w:val="28"/>
          <w:shd w:val="clear" w:color="auto" w:fill="FFFFFF"/>
          <w:lang w:val="uk-UA"/>
        </w:rPr>
      </w:pPr>
      <w:r w:rsidRPr="006C39AD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виконавчий комітет </w:t>
      </w:r>
      <w:r w:rsidRPr="006C39AD">
        <w:rPr>
          <w:rFonts w:ascii="Times New Roman" w:hAnsi="Times New Roman"/>
          <w:sz w:val="28"/>
          <w:szCs w:val="28"/>
          <w:lang w:val="uk-UA" w:eastAsia="uk-UA"/>
        </w:rPr>
        <w:t xml:space="preserve">Широківської сільської ради  </w:t>
      </w:r>
    </w:p>
    <w:p w:rsidR="00842CBC" w:rsidRPr="006C39AD" w:rsidRDefault="00842CBC" w:rsidP="00842CBC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6C39AD">
        <w:rPr>
          <w:rFonts w:ascii="Times New Roman" w:hAnsi="Times New Roman"/>
          <w:sz w:val="28"/>
          <w:szCs w:val="28"/>
          <w:lang w:val="uk-UA" w:eastAsia="uk-UA"/>
        </w:rPr>
        <w:t>ВИРІШИВ :</w:t>
      </w:r>
    </w:p>
    <w:p w:rsidR="00842CBC" w:rsidRDefault="00842CBC" w:rsidP="00842CBC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6C39AD">
        <w:rPr>
          <w:rFonts w:ascii="Times New Roman" w:hAnsi="Times New Roman"/>
          <w:sz w:val="28"/>
          <w:szCs w:val="28"/>
          <w:lang w:val="uk-UA" w:eastAsia="uk-UA"/>
        </w:rPr>
        <w:t>1. Надати дозвіл гр.</w:t>
      </w:r>
      <w:r w:rsidR="00050ABF" w:rsidRPr="00050AB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Ххххххх Хххххх Хххххх 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на перепоховання остан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 xml:space="preserve">ків (урни з прахом) померлого 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року 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 xml:space="preserve">сина </w:t>
      </w:r>
      <w:r w:rsidR="00050ABF" w:rsidRPr="00842CBC">
        <w:rPr>
          <w:rFonts w:ascii="Times New Roman" w:hAnsi="Times New Roman"/>
          <w:sz w:val="28"/>
          <w:szCs w:val="28"/>
          <w:lang w:val="uk-UA" w:eastAsia="uk-UA"/>
        </w:rPr>
        <w:t>гр.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Хххххх Ххххх Хххххх</w:t>
      </w:r>
      <w:r>
        <w:rPr>
          <w:rFonts w:ascii="Times New Roman" w:hAnsi="Times New Roman"/>
          <w:sz w:val="28"/>
          <w:szCs w:val="28"/>
          <w:lang w:val="uk-UA" w:eastAsia="uk-UA"/>
        </w:rPr>
        <w:t>, похованог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>о на кладовищі «Святого  Матфея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» Широківської сільської ради Запорізького району Запорізької області, 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 xml:space="preserve"> у склепі на місці 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 xml:space="preserve">, лінії 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 xml:space="preserve">, ділянці 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 xml:space="preserve"> крематорію, розташованого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>за адресою : м.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Хххххх</w:t>
      </w:r>
      <w:r w:rsidR="00050ABF">
        <w:rPr>
          <w:rFonts w:ascii="Times New Roman" w:hAnsi="Times New Roman"/>
          <w:sz w:val="28"/>
          <w:szCs w:val="28"/>
          <w:lang w:val="uk-UA" w:eastAsia="uk-UA"/>
        </w:rPr>
        <w:t>,</w:t>
      </w:r>
      <w:r w:rsidR="00D47718">
        <w:rPr>
          <w:rFonts w:ascii="Times New Roman" w:hAnsi="Times New Roman"/>
          <w:sz w:val="28"/>
          <w:szCs w:val="28"/>
          <w:lang w:val="uk-UA" w:eastAsia="uk-UA"/>
        </w:rPr>
        <w:t xml:space="preserve"> проспект 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Ххххххх</w:t>
      </w:r>
      <w:r w:rsidR="00D47718">
        <w:rPr>
          <w:rFonts w:ascii="Times New Roman" w:hAnsi="Times New Roman"/>
          <w:sz w:val="28"/>
          <w:szCs w:val="28"/>
          <w:lang w:val="uk-UA" w:eastAsia="uk-UA"/>
        </w:rPr>
        <w:t>,</w:t>
      </w:r>
      <w:r w:rsidR="00430F0F">
        <w:rPr>
          <w:rFonts w:ascii="Times New Roman" w:hAnsi="Times New Roman"/>
          <w:sz w:val="28"/>
          <w:szCs w:val="28"/>
          <w:lang w:val="uk-UA" w:eastAsia="uk-UA"/>
        </w:rPr>
        <w:t xml:space="preserve"> хх</w:t>
      </w:r>
      <w:r w:rsidR="00D47718">
        <w:rPr>
          <w:rFonts w:ascii="Times New Roman" w:hAnsi="Times New Roman"/>
          <w:sz w:val="28"/>
          <w:szCs w:val="28"/>
          <w:lang w:val="uk-UA" w:eastAsia="uk-UA"/>
        </w:rPr>
        <w:t>.</w:t>
      </w:r>
    </w:p>
    <w:p w:rsidR="00842CBC" w:rsidRDefault="00842CBC" w:rsidP="00842CBC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2. Під час перепоховання останків померлого контроль за дотриманням безпечних умов праці протягом всього терміну ведення робіт здійснює СКП «Об’єднана житлово-комунальна, побутова та ритуальна служ</w:t>
      </w:r>
      <w:r w:rsidR="00D47718">
        <w:rPr>
          <w:rFonts w:ascii="Times New Roman" w:hAnsi="Times New Roman"/>
          <w:sz w:val="28"/>
          <w:szCs w:val="28"/>
          <w:lang w:val="uk-UA" w:eastAsia="uk-UA"/>
        </w:rPr>
        <w:t>ба» Широківської сільської ради та КП ««Спеціалізоване підприємство комунально-побутового обслуговування» Одеської міської ради.</w:t>
      </w:r>
    </w:p>
    <w:p w:rsidR="00842CBC" w:rsidRDefault="00842CBC" w:rsidP="00842CBC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>3. Перепоховання останків померлого здійснюється за рахунок коштів особи, яка ініціює перепоховання.</w:t>
      </w:r>
    </w:p>
    <w:p w:rsidR="00842CBC" w:rsidRDefault="00842CBC" w:rsidP="00842CBC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4. Контроль за виконанням цього рішення покласти на </w:t>
      </w:r>
      <w:r>
        <w:rPr>
          <w:rFonts w:ascii="Times New Roman" w:hAnsi="Times New Roman"/>
          <w:sz w:val="28"/>
          <w:szCs w:val="28"/>
          <w:lang w:val="uk-UA" w:eastAsia="uk-UA"/>
        </w:rPr>
        <w:t>п</w:t>
      </w:r>
      <w:r w:rsidR="00D47718">
        <w:rPr>
          <w:rFonts w:ascii="Times New Roman" w:hAnsi="Times New Roman"/>
          <w:sz w:val="28"/>
          <w:szCs w:val="28"/>
          <w:lang w:val="uk-UA" w:eastAsia="uk-UA"/>
        </w:rPr>
        <w:t>е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ршого </w:t>
      </w:r>
      <w:r>
        <w:rPr>
          <w:rFonts w:ascii="Times New Roman" w:hAnsi="Times New Roman"/>
          <w:sz w:val="28"/>
          <w:szCs w:val="28"/>
          <w:lang w:eastAsia="uk-UA"/>
        </w:rPr>
        <w:t xml:space="preserve">заступника сільського голови </w:t>
      </w:r>
      <w:r w:rsidR="00D47718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eastAsia="uk-UA"/>
        </w:rPr>
        <w:t xml:space="preserve"> Широківської сільської ради Свіркіна Д.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842CBC" w:rsidRDefault="00D47718" w:rsidP="00842CBC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Сільський голова                                                                     Денис КОРОТЕНКО </w:t>
      </w:r>
    </w:p>
    <w:p w:rsidR="00D47718" w:rsidRDefault="00D47718" w:rsidP="00842CBC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</w:p>
    <w:p w:rsidR="00842CBC" w:rsidRDefault="00430F0F" w:rsidP="00842CBC">
      <w:pPr>
        <w:rPr>
          <w:lang w:val="uk-UA"/>
        </w:rPr>
      </w:pPr>
      <w:r>
        <w:rPr>
          <w:lang w:val="uk-UA"/>
        </w:rPr>
        <w:lastRenderedPageBreak/>
        <w:t xml:space="preserve"> </w:t>
      </w:r>
      <w:bookmarkStart w:id="0" w:name="_GoBack"/>
      <w:bookmarkEnd w:id="0"/>
    </w:p>
    <w:p w:rsidR="00C71BA5" w:rsidRPr="00842CBC" w:rsidRDefault="00C71BA5">
      <w:pPr>
        <w:rPr>
          <w:lang w:val="uk-UA"/>
        </w:rPr>
      </w:pPr>
    </w:p>
    <w:sectPr w:rsidR="00C71BA5" w:rsidRPr="00842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B1E"/>
    <w:rsid w:val="00050ABF"/>
    <w:rsid w:val="00430F0F"/>
    <w:rsid w:val="006C39AD"/>
    <w:rsid w:val="00842CBC"/>
    <w:rsid w:val="00BA6B1E"/>
    <w:rsid w:val="00C71BA5"/>
    <w:rsid w:val="00D4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0E10B2-9EBA-433B-A049-3322BD93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2CB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842CBC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842CBC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D477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4771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1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2024-11-22T14:08:00Z</cp:lastPrinted>
  <dcterms:created xsi:type="dcterms:W3CDTF">2024-11-22T09:34:00Z</dcterms:created>
  <dcterms:modified xsi:type="dcterms:W3CDTF">2025-01-20T10:30:00Z</dcterms:modified>
</cp:coreProperties>
</file>