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A412D" w:rsidRDefault="000A412D" w:rsidP="000A412D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7.25pt" o:ole="" fillcolor="window">
            <v:imagedata r:id="rId4" o:title=""/>
          </v:shape>
          <o:OLEObject Type="Embed" ProgID="Word.Picture.8" ShapeID="_x0000_i1025" DrawAspect="Content" ObjectID="_1832741156" r:id="rId5"/>
        </w:object>
      </w:r>
    </w:p>
    <w:p w:rsidR="000A412D" w:rsidRDefault="000A412D" w:rsidP="000A412D">
      <w:pPr>
        <w:spacing w:after="0" w:line="24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lang w:val="uk-UA"/>
        </w:rPr>
        <w:t>ШИРОКІВСЬКА СІЛЬСЬКА РАДА</w:t>
      </w:r>
    </w:p>
    <w:p w:rsidR="000A412D" w:rsidRDefault="000A412D" w:rsidP="000A412D">
      <w:pPr>
        <w:keepNext/>
        <w:spacing w:after="0" w:line="240" w:lineRule="auto"/>
        <w:jc w:val="center"/>
        <w:outlineLvl w:val="5"/>
        <w:rPr>
          <w:rFonts w:ascii="Times New Roman" w:hAnsi="Times New Roman"/>
          <w:sz w:val="28"/>
          <w:szCs w:val="20"/>
          <w:lang w:val="uk-UA"/>
        </w:rPr>
      </w:pPr>
      <w:r>
        <w:rPr>
          <w:rFonts w:ascii="Times New Roman" w:hAnsi="Times New Roman"/>
          <w:sz w:val="28"/>
          <w:szCs w:val="20"/>
          <w:lang w:val="uk-UA"/>
        </w:rPr>
        <w:t>ЗАПОРІЗЬКОГО РАЙОНУ ЗАПОРІЗЬКОЇ ОБЛАСТІ</w:t>
      </w:r>
    </w:p>
    <w:p w:rsidR="000A412D" w:rsidRDefault="000A412D" w:rsidP="000A412D">
      <w:pPr>
        <w:keepNext/>
        <w:spacing w:after="0" w:line="240" w:lineRule="auto"/>
        <w:jc w:val="center"/>
        <w:outlineLvl w:val="4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ВИКОНАВЧИЙ КОМІТЕТ</w:t>
      </w:r>
    </w:p>
    <w:p w:rsidR="000A412D" w:rsidRDefault="000A412D" w:rsidP="000A412D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</w:p>
    <w:p w:rsidR="000A412D" w:rsidRDefault="000A412D" w:rsidP="000A412D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 xml:space="preserve"> РІШЕННЯ    </w:t>
      </w:r>
    </w:p>
    <w:p w:rsidR="000A412D" w:rsidRDefault="000A412D" w:rsidP="000A412D">
      <w:pPr>
        <w:spacing w:after="0" w:line="240" w:lineRule="auto"/>
        <w:jc w:val="center"/>
        <w:rPr>
          <w:rFonts w:ascii="Times New Roman" w:hAnsi="Times New Roman"/>
          <w:b/>
          <w:sz w:val="28"/>
          <w:lang w:val="uk-UA"/>
        </w:rPr>
      </w:pPr>
    </w:p>
    <w:p w:rsidR="000A412D" w:rsidRDefault="000A412D" w:rsidP="000A412D">
      <w:pPr>
        <w:spacing w:after="0" w:line="240" w:lineRule="auto"/>
        <w:rPr>
          <w:rFonts w:ascii="Times New Roman" w:hAnsi="Times New Roman"/>
          <w:color w:val="000000" w:themeColor="text1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 xml:space="preserve">11.02.2026 </w:t>
      </w:r>
      <w:r>
        <w:rPr>
          <w:rFonts w:ascii="Times New Roman" w:hAnsi="Times New Roman"/>
          <w:color w:val="000000" w:themeColor="text1"/>
          <w:sz w:val="28"/>
          <w:lang w:val="uk-UA"/>
        </w:rPr>
        <w:t>ро</w:t>
      </w:r>
      <w:r w:rsidR="00A102DE">
        <w:rPr>
          <w:rFonts w:ascii="Times New Roman" w:hAnsi="Times New Roman"/>
          <w:color w:val="000000" w:themeColor="text1"/>
          <w:sz w:val="28"/>
          <w:lang w:val="uk-UA"/>
        </w:rPr>
        <w:t xml:space="preserve">ку                         </w:t>
      </w:r>
      <w:r>
        <w:rPr>
          <w:rFonts w:ascii="Times New Roman" w:hAnsi="Times New Roman"/>
          <w:color w:val="000000" w:themeColor="text1"/>
          <w:sz w:val="28"/>
          <w:lang w:val="uk-UA"/>
        </w:rPr>
        <w:t xml:space="preserve">   м. Запоріжжя                                            № 60</w:t>
      </w:r>
    </w:p>
    <w:p w:rsidR="000A412D" w:rsidRDefault="000A412D" w:rsidP="000A412D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</w:p>
    <w:p w:rsidR="000A412D" w:rsidRDefault="000A412D" w:rsidP="000A412D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Про перерозподіл видатків та</w:t>
      </w:r>
    </w:p>
    <w:p w:rsidR="000A412D" w:rsidRDefault="000A412D" w:rsidP="000A412D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внесення змін до бюджетних </w:t>
      </w:r>
    </w:p>
    <w:p w:rsidR="000A412D" w:rsidRDefault="000A412D" w:rsidP="000A412D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призначень на 2026 рік</w:t>
      </w:r>
    </w:p>
    <w:p w:rsidR="000A412D" w:rsidRDefault="000A412D" w:rsidP="000A412D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0A412D" w:rsidRDefault="000A412D" w:rsidP="000A412D">
      <w:pPr>
        <w:spacing w:after="0" w:line="240" w:lineRule="auto"/>
        <w:ind w:firstLine="567"/>
        <w:jc w:val="both"/>
        <w:textAlignment w:val="baseline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Керуючись статтями 42, 59 Закону України «Про місцеве самоврядування в Україні», пунктами 7, 8, 10 статті 23 Бюджетного кодексу України, рішенням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від 27.11.2020 року № 11 «Про делегування повноважень виконавчому комітету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області», </w:t>
      </w: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пунктами 3, 12 рішення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від 04.12.2025 № 23 «Про бюджет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територіальної громади на 2026 рік» (зі змінами та доповненнями), </w:t>
      </w:r>
    </w:p>
    <w:p w:rsidR="000A412D" w:rsidRDefault="000A412D" w:rsidP="000A412D">
      <w:pPr>
        <w:spacing w:after="0" w:line="240" w:lineRule="auto"/>
        <w:jc w:val="both"/>
        <w:textAlignment w:val="baseline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>в</w:t>
      </w:r>
      <w:r>
        <w:rPr>
          <w:rFonts w:ascii="Times New Roman" w:hAnsi="Times New Roman"/>
          <w:sz w:val="28"/>
          <w:szCs w:val="28"/>
          <w:lang w:val="uk-UA"/>
        </w:rPr>
        <w:t xml:space="preserve">иконавчий комітет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</w:p>
    <w:p w:rsidR="000A412D" w:rsidRDefault="000A412D" w:rsidP="000A412D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ВИРІШИВ: </w:t>
      </w:r>
    </w:p>
    <w:p w:rsidR="000A412D" w:rsidRDefault="000A412D" w:rsidP="000A412D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1.Здійснити перерозподіл асигнувань загального фонду місцевого бюджету по КПКВК 0110150 «Організаційне, інформаційно-аналітичне та матеріально-технічне забезпечення діяльності обласної ради, районної ради, районної у місті ради (у разі її створення), міської, селищної, сільської ради» в межах затвердженого кошторису на 2026 рік, а саме по:</w:t>
      </w:r>
    </w:p>
    <w:p w:rsidR="000A412D" w:rsidRDefault="000A412D" w:rsidP="000A412D">
      <w:pPr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КЕКВ 2240 «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  <w:lang w:val="uk-UA"/>
        </w:rPr>
        <w:t>Оплата послуг (крім комунальних)»</w:t>
      </w:r>
    </w:p>
    <w:p w:rsidR="000A412D" w:rsidRDefault="000A412D" w:rsidP="000A412D">
      <w:pPr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- зменшити бюджетні асигнування 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  <w:lang w:val="uk-UA"/>
        </w:rPr>
        <w:t>у лютому 2026 року на суму 50 000 грн;</w:t>
      </w:r>
    </w:p>
    <w:p w:rsidR="000A412D" w:rsidRDefault="000A412D" w:rsidP="000A412D">
      <w:pPr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- збільшити бюджетні асигнування 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  <w:lang w:val="uk-UA"/>
        </w:rPr>
        <w:t>у квітні 2026 року на суму 50 000 грн;</w:t>
      </w:r>
    </w:p>
    <w:p w:rsidR="000A412D" w:rsidRDefault="000A412D" w:rsidP="000A412D">
      <w:pPr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  <w:lang w:val="uk-UA"/>
        </w:rPr>
        <w:t>КЕКВ 2250 «Видатки на відрядження»</w:t>
      </w:r>
    </w:p>
    <w:p w:rsidR="000A412D" w:rsidRDefault="000A412D" w:rsidP="000A412D">
      <w:pPr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- зменшити бюджетні асигнування 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  <w:lang w:val="uk-UA"/>
        </w:rPr>
        <w:t>у січні 2026 року на суму 200 000 грн;</w:t>
      </w:r>
    </w:p>
    <w:p w:rsidR="000A412D" w:rsidRDefault="000A412D" w:rsidP="000A412D">
      <w:pPr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- збільшити бюджетні асигнування 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  <w:lang w:val="uk-UA"/>
        </w:rPr>
        <w:t>у березні 2026 року на суму 200 000 грн;</w:t>
      </w:r>
    </w:p>
    <w:p w:rsidR="000A412D" w:rsidRDefault="000A412D" w:rsidP="000A412D">
      <w:pPr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  <w:lang w:val="uk-UA"/>
        </w:rPr>
        <w:t xml:space="preserve">КЕКВ 2273 «Оплата електроенергії» </w:t>
      </w:r>
    </w:p>
    <w:p w:rsidR="000A412D" w:rsidRDefault="000A412D" w:rsidP="000A412D">
      <w:pPr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- збільшити бюджетні асигнування 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  <w:lang w:val="uk-UA"/>
        </w:rPr>
        <w:t>у січні 2026 року на суму 200 000 грн;</w:t>
      </w:r>
    </w:p>
    <w:p w:rsidR="000A412D" w:rsidRDefault="000A412D" w:rsidP="000A412D">
      <w:pPr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- збільшити бюджетні асигнування 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  <w:lang w:val="uk-UA"/>
        </w:rPr>
        <w:t>у лютому 2026 року на суму 50 000 грн;</w:t>
      </w:r>
    </w:p>
    <w:p w:rsidR="000A412D" w:rsidRDefault="000A412D" w:rsidP="000A412D">
      <w:pPr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- зменшити бюджетні асигнування 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  <w:lang w:val="uk-UA"/>
        </w:rPr>
        <w:t>у березні 2026 року на суму 200 000 грн;</w:t>
      </w:r>
    </w:p>
    <w:p w:rsidR="000A412D" w:rsidRDefault="000A412D" w:rsidP="000A412D">
      <w:pPr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- зменшити бюджетні асигнування 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  <w:lang w:val="uk-UA"/>
        </w:rPr>
        <w:t>у квітні 2026 року на суму 50 000 грн.</w:t>
      </w:r>
    </w:p>
    <w:p w:rsidR="000A412D" w:rsidRDefault="000A412D" w:rsidP="000A412D">
      <w:pPr>
        <w:spacing w:after="0" w:line="240" w:lineRule="auto"/>
        <w:jc w:val="both"/>
        <w:rPr>
          <w:rFonts w:ascii="Times New Roman" w:hAnsi="Times New Roman"/>
          <w:bCs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  <w:lang w:val="uk-UA"/>
        </w:rPr>
        <w:t xml:space="preserve">2. </w:t>
      </w: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Здійснити перерозподіл асигнувань загального фонду місцевого бюджету по 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uk-UA"/>
        </w:rPr>
        <w:t>КПКВК 1610160 «Керівництво і управління у відповідній сфері у містах (місті Києві), селищах, селах, територіальних громадах» в межах затвердженого кошторису на 2026 рік, а саме по:</w:t>
      </w:r>
    </w:p>
    <w:p w:rsidR="000A412D" w:rsidRDefault="000A412D" w:rsidP="000A412D">
      <w:pPr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  <w:lang w:val="uk-UA"/>
        </w:rPr>
      </w:pPr>
      <w:r>
        <w:rPr>
          <w:rFonts w:ascii="Times New Roman" w:hAnsi="Times New Roman"/>
          <w:bCs/>
          <w:color w:val="000000" w:themeColor="text1"/>
          <w:sz w:val="28"/>
          <w:szCs w:val="28"/>
          <w:lang w:val="uk-UA"/>
        </w:rPr>
        <w:t>КЕКВ 2240 «</w:t>
      </w:r>
      <w:r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uk-UA"/>
        </w:rPr>
        <w:t>Оплата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  <w:lang w:val="uk-UA"/>
        </w:rPr>
        <w:t xml:space="preserve"> послуг (крім комунальних)»</w:t>
      </w:r>
    </w:p>
    <w:p w:rsidR="000A412D" w:rsidRDefault="000A412D" w:rsidP="000A412D">
      <w:pPr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lastRenderedPageBreak/>
        <w:t xml:space="preserve">- зменшити бюджетні асигнування 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  <w:lang w:val="uk-UA"/>
        </w:rPr>
        <w:t>у лютому 2026 року на суму 6 000 грн;</w:t>
      </w:r>
    </w:p>
    <w:p w:rsidR="000A412D" w:rsidRDefault="000A412D" w:rsidP="000A412D">
      <w:pPr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- збільшити бюджетні асигнування 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  <w:lang w:val="uk-UA"/>
        </w:rPr>
        <w:t>у червні 2026 року на суму 6 000 грн;</w:t>
      </w:r>
    </w:p>
    <w:p w:rsidR="000A412D" w:rsidRDefault="000A412D" w:rsidP="000A412D">
      <w:pPr>
        <w:spacing w:after="0" w:line="240" w:lineRule="auto"/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  <w:lang w:val="uk-UA"/>
        </w:rPr>
        <w:t>КЕКВ 2273 «Оплата</w:t>
      </w:r>
      <w:r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uk-UA"/>
        </w:rPr>
        <w:t xml:space="preserve"> електроенергії» </w:t>
      </w:r>
    </w:p>
    <w:p w:rsidR="000A412D" w:rsidRDefault="000A412D" w:rsidP="000A412D">
      <w:pPr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- збільшити бюджетні асигнування 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  <w:lang w:val="uk-UA"/>
        </w:rPr>
        <w:t>у лютому 2026 року на суму 6 000 грн;</w:t>
      </w:r>
    </w:p>
    <w:p w:rsidR="000A412D" w:rsidRDefault="000A412D" w:rsidP="000A412D">
      <w:pPr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- зменшити бюджетні асигнування 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  <w:lang w:val="uk-UA"/>
        </w:rPr>
        <w:t>у червні 2026 року на суму 6 000 грн.</w:t>
      </w:r>
    </w:p>
    <w:p w:rsidR="000A412D" w:rsidRDefault="000A412D" w:rsidP="000A412D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3. Затвердити це рішення на черговій сесії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області.</w:t>
      </w:r>
    </w:p>
    <w:p w:rsidR="000A412D" w:rsidRDefault="000A412D" w:rsidP="000A412D">
      <w:pPr>
        <w:pStyle w:val="a4"/>
        <w:ind w:left="0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4. Контроль за виконанням цього рішення покладаю на заступника сільського голови з питань діяльності виконавчих органів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Юдіну М.</w:t>
      </w:r>
    </w:p>
    <w:p w:rsidR="00996BC9" w:rsidRDefault="00996BC9" w:rsidP="000A412D">
      <w:pPr>
        <w:pStyle w:val="a4"/>
        <w:ind w:left="0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0A412D" w:rsidRDefault="00996BC9" w:rsidP="000A412D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Перший заступник сільського голови                                       </w:t>
      </w:r>
      <w:bookmarkStart w:id="0" w:name="_GoBack"/>
      <w:bookmarkEnd w:id="0"/>
      <w:r>
        <w:rPr>
          <w:rFonts w:ascii="Times New Roman" w:hAnsi="Times New Roman"/>
          <w:sz w:val="28"/>
          <w:szCs w:val="28"/>
          <w:lang w:val="uk-UA"/>
        </w:rPr>
        <w:t>Дмитро СВІРКІН</w:t>
      </w:r>
    </w:p>
    <w:p w:rsidR="000A412D" w:rsidRDefault="000A412D" w:rsidP="000A412D">
      <w:pPr>
        <w:pStyle w:val="a3"/>
        <w:ind w:firstLine="5387"/>
        <w:rPr>
          <w:rFonts w:ascii="Times New Roman" w:hAnsi="Times New Roman"/>
          <w:sz w:val="28"/>
          <w:szCs w:val="28"/>
          <w:lang w:val="uk-UA"/>
        </w:rPr>
      </w:pPr>
    </w:p>
    <w:p w:rsidR="000A412D" w:rsidRDefault="000A412D" w:rsidP="000A412D">
      <w:pPr>
        <w:pStyle w:val="a3"/>
        <w:ind w:firstLine="5387"/>
        <w:rPr>
          <w:rFonts w:ascii="Times New Roman" w:hAnsi="Times New Roman"/>
          <w:sz w:val="28"/>
          <w:szCs w:val="28"/>
          <w:lang w:val="uk-UA"/>
        </w:rPr>
      </w:pPr>
    </w:p>
    <w:p w:rsidR="000A412D" w:rsidRDefault="000A412D" w:rsidP="000A412D">
      <w:pPr>
        <w:pStyle w:val="a3"/>
        <w:ind w:firstLine="5387"/>
        <w:rPr>
          <w:rFonts w:ascii="Times New Roman" w:hAnsi="Times New Roman"/>
          <w:sz w:val="28"/>
          <w:szCs w:val="28"/>
          <w:lang w:val="uk-UA"/>
        </w:rPr>
      </w:pPr>
    </w:p>
    <w:p w:rsidR="000A412D" w:rsidRDefault="000A412D" w:rsidP="000A412D">
      <w:pPr>
        <w:pStyle w:val="a3"/>
        <w:ind w:firstLine="5387"/>
        <w:rPr>
          <w:rFonts w:ascii="Times New Roman" w:hAnsi="Times New Roman"/>
          <w:sz w:val="28"/>
          <w:szCs w:val="28"/>
          <w:lang w:val="uk-UA"/>
        </w:rPr>
      </w:pPr>
    </w:p>
    <w:p w:rsidR="000A412D" w:rsidRDefault="000A412D" w:rsidP="000A412D">
      <w:pPr>
        <w:pStyle w:val="a3"/>
        <w:ind w:firstLine="5387"/>
        <w:rPr>
          <w:rFonts w:ascii="Times New Roman" w:hAnsi="Times New Roman"/>
          <w:sz w:val="28"/>
          <w:szCs w:val="28"/>
          <w:lang w:val="uk-UA"/>
        </w:rPr>
      </w:pPr>
    </w:p>
    <w:p w:rsidR="00D43B40" w:rsidRDefault="00D43B40"/>
    <w:sectPr w:rsidR="00D43B4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S ??">
    <w:altName w:val="MS Mincho"/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1AAD"/>
    <w:rsid w:val="000A412D"/>
    <w:rsid w:val="001E1AAD"/>
    <w:rsid w:val="00996BC9"/>
    <w:rsid w:val="00A102DE"/>
    <w:rsid w:val="00D43B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C59003C-312F-4B31-8EFD-5076E7929E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A412D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0A412D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4">
    <w:name w:val="List Paragraph"/>
    <w:basedOn w:val="a"/>
    <w:uiPriority w:val="99"/>
    <w:qFormat/>
    <w:rsid w:val="000A412D"/>
    <w:pPr>
      <w:spacing w:after="0" w:line="240" w:lineRule="auto"/>
      <w:ind w:left="720"/>
      <w:contextualSpacing/>
    </w:pPr>
    <w:rPr>
      <w:rFonts w:eastAsia="MS ??"/>
      <w:sz w:val="24"/>
      <w:szCs w:val="24"/>
      <w:lang w:val="en-US" w:eastAsia="en-US"/>
    </w:rPr>
  </w:style>
  <w:style w:type="paragraph" w:styleId="a5">
    <w:name w:val="Balloon Text"/>
    <w:basedOn w:val="a"/>
    <w:link w:val="a6"/>
    <w:uiPriority w:val="99"/>
    <w:semiHidden/>
    <w:unhideWhenUsed/>
    <w:rsid w:val="00996BC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996BC9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1179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429</Words>
  <Characters>2449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2873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7</cp:revision>
  <cp:lastPrinted>2026-02-16T07:59:00Z</cp:lastPrinted>
  <dcterms:created xsi:type="dcterms:W3CDTF">2026-02-16T06:40:00Z</dcterms:created>
  <dcterms:modified xsi:type="dcterms:W3CDTF">2026-02-16T08:00:00Z</dcterms:modified>
</cp:coreProperties>
</file>