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7428" w:rsidRDefault="00E77428" w:rsidP="00E77428">
      <w:pPr>
        <w:spacing w:after="0"/>
        <w:jc w:val="center"/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7.25pt;visibility:visible;mso-wrap-style:square" o:ole="">
            <v:imagedata r:id="rId4" o:title=""/>
          </v:shape>
          <o:OLEObject Type="Embed" ProgID="Word.Picture.8" ShapeID="Picture 1" DrawAspect="Content" ObjectID="_1817977098" r:id="rId5"/>
        </w:object>
      </w:r>
    </w:p>
    <w:p w:rsidR="00E77428" w:rsidRDefault="00E77428" w:rsidP="00E77428">
      <w:pPr>
        <w:spacing w:after="0"/>
        <w:jc w:val="center"/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E77428" w:rsidRDefault="00E77428" w:rsidP="00E77428">
      <w:pPr>
        <w:keepNext/>
        <w:spacing w:after="0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E77428" w:rsidRDefault="00E77428" w:rsidP="00E77428">
      <w:pPr>
        <w:keepNext/>
        <w:spacing w:after="0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E77428" w:rsidRDefault="00E77428" w:rsidP="00E77428">
      <w:pPr>
        <w:spacing w:after="0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E77428" w:rsidRDefault="00E77428" w:rsidP="00E77428">
      <w:pPr>
        <w:pStyle w:val="Standard"/>
        <w:spacing w:after="0"/>
        <w:jc w:val="center"/>
        <w:rPr>
          <w:rFonts w:ascii="Times New Roman" w:hAnsi="Times New Roman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E77428" w:rsidRDefault="00E77428" w:rsidP="00E77428">
      <w:pPr>
        <w:pStyle w:val="Standard"/>
        <w:spacing w:after="0"/>
      </w:pPr>
      <w:r>
        <w:rPr>
          <w:rFonts w:ascii="Times New Roman" w:hAnsi="Times New Roman"/>
          <w:sz w:val="28"/>
          <w:lang w:val="uk-UA" w:eastAsia="ru-RU"/>
        </w:rPr>
        <w:t>21.08.</w:t>
      </w:r>
      <w:r>
        <w:rPr>
          <w:rFonts w:ascii="Times New Roman" w:hAnsi="Times New Roman"/>
          <w:sz w:val="28"/>
          <w:lang w:eastAsia="ru-RU"/>
        </w:rPr>
        <w:t>202</w:t>
      </w:r>
      <w:r>
        <w:rPr>
          <w:rFonts w:ascii="Times New Roman" w:hAnsi="Times New Roman"/>
          <w:sz w:val="28"/>
          <w:lang w:val="uk-UA" w:eastAsia="ru-RU"/>
        </w:rPr>
        <w:t xml:space="preserve">5 року                             м. Запоріжжя                                          </w:t>
      </w:r>
      <w:r>
        <w:rPr>
          <w:rFonts w:ascii="Times New Roman" w:hAnsi="Times New Roman"/>
          <w:color w:val="000000"/>
          <w:sz w:val="28"/>
          <w:lang w:val="uk-UA" w:eastAsia="ru-RU"/>
        </w:rPr>
        <w:t>№ 323</w:t>
      </w:r>
    </w:p>
    <w:p w:rsidR="00E77428" w:rsidRDefault="00E77428" w:rsidP="00E77428">
      <w:pPr>
        <w:pStyle w:val="Standard"/>
        <w:spacing w:after="0"/>
        <w:jc w:val="both"/>
        <w:rPr>
          <w:rFonts w:ascii="Times New Roman" w:hAnsi="Times New Roman"/>
          <w:sz w:val="28"/>
          <w:szCs w:val="28"/>
          <w:lang w:val="uk-UA" w:eastAsia="ru-RU"/>
        </w:rPr>
      </w:pPr>
    </w:p>
    <w:p w:rsidR="00E77428" w:rsidRDefault="00E77428" w:rsidP="00E77428">
      <w:pPr>
        <w:pStyle w:val="1"/>
        <w:jc w:val="both"/>
      </w:pPr>
      <w:r>
        <w:rPr>
          <w:rFonts w:ascii="Times New Roman" w:hAnsi="Times New Roman"/>
          <w:sz w:val="28"/>
          <w:szCs w:val="28"/>
          <w:lang w:val="uk-UA"/>
        </w:rPr>
        <w:t xml:space="preserve">Про передачу товарно-матеріальних цінностей на баланс комунальному підприємству «Комунальне сільськогосподарське підприємство «Широке»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  </w:t>
      </w:r>
    </w:p>
    <w:p w:rsidR="00E77428" w:rsidRDefault="00E77428" w:rsidP="00E77428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E77428" w:rsidRDefault="00E77428" w:rsidP="00E77428">
      <w:pPr>
        <w:pStyle w:val="1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29, 30 Закону України «Про місцеве самоврядування в Україні», статтями 135, 137 Господарського кодексу України, на підставі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27.11.2020 року № 11 «Про делегування повноважень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 та з метою ефективного використання майна комунальної власності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E77428" w:rsidRDefault="00E77428" w:rsidP="00E77428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E77428" w:rsidRDefault="00E77428" w:rsidP="00E77428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E77428" w:rsidRDefault="00E77428" w:rsidP="00E77428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07286817"/>
      <w:r>
        <w:rPr>
          <w:rFonts w:ascii="Times New Roman" w:hAnsi="Times New Roman"/>
          <w:sz w:val="28"/>
          <w:szCs w:val="28"/>
          <w:lang w:val="uk-UA"/>
        </w:rPr>
        <w:t xml:space="preserve">Передати на баланс комунальному підприємству «Комунальне сільськогосподарське підприємство «Широке»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 (код ЄДРПОУ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42075733</w:t>
      </w:r>
      <w:r>
        <w:rPr>
          <w:rFonts w:ascii="Times New Roman" w:hAnsi="Times New Roman"/>
          <w:sz w:val="28"/>
          <w:szCs w:val="28"/>
          <w:lang w:val="uk-UA"/>
        </w:rPr>
        <w:t>) товарно-матеріальні цінності, а саме:</w:t>
      </w:r>
    </w:p>
    <w:p w:rsidR="00E77428" w:rsidRDefault="00E77428" w:rsidP="00E77428">
      <w:pPr>
        <w:pStyle w:val="1"/>
        <w:jc w:val="both"/>
      </w:pPr>
      <w:r>
        <w:rPr>
          <w:rFonts w:ascii="Times New Roman" w:hAnsi="Times New Roman"/>
          <w:sz w:val="28"/>
          <w:szCs w:val="28"/>
          <w:lang w:val="uk-UA"/>
        </w:rPr>
        <w:t>- дизельне паливо у кількост</w:t>
      </w:r>
      <w:r w:rsidR="00A93DEF">
        <w:rPr>
          <w:rFonts w:ascii="Times New Roman" w:hAnsi="Times New Roman"/>
          <w:sz w:val="28"/>
          <w:szCs w:val="28"/>
          <w:lang w:val="uk-UA"/>
        </w:rPr>
        <w:t>і 10</w:t>
      </w:r>
      <w:r>
        <w:rPr>
          <w:rFonts w:ascii="Times New Roman" w:hAnsi="Times New Roman"/>
          <w:sz w:val="28"/>
          <w:szCs w:val="28"/>
          <w:lang w:val="uk-UA"/>
        </w:rPr>
        <w:t>00 л (</w:t>
      </w:r>
      <w:r w:rsidR="00A93DEF">
        <w:rPr>
          <w:rFonts w:ascii="Times New Roman" w:hAnsi="Times New Roman"/>
          <w:sz w:val="28"/>
          <w:szCs w:val="28"/>
          <w:lang w:val="uk-UA"/>
        </w:rPr>
        <w:t xml:space="preserve"> Одна тисяча</w:t>
      </w:r>
      <w:bookmarkStart w:id="1" w:name="_GoBack"/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літрів) </w:t>
      </w:r>
    </w:p>
    <w:p w:rsidR="00E77428" w:rsidRDefault="00E77428" w:rsidP="00E77428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Начальнику відділу бухгалтерського обліку та звітності — 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Н. та головному бухгалтеру комунального підприємства КСП «Широке»  відобразити відповідні зміни в бухгалтерському обліку.</w:t>
      </w:r>
    </w:p>
    <w:p w:rsidR="00E77428" w:rsidRDefault="00E77428" w:rsidP="00E77428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 цього  рішення покласти на першого заступника сільського голови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  </w:t>
      </w:r>
    </w:p>
    <w:bookmarkEnd w:id="0"/>
    <w:p w:rsidR="00E77428" w:rsidRDefault="00E77428" w:rsidP="00E77428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E77428" w:rsidRDefault="00E77428" w:rsidP="00E77428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>Сільський голова                                                                   Денис КОРОТЕНКО</w:t>
      </w:r>
    </w:p>
    <w:p w:rsidR="00E77428" w:rsidRDefault="00E77428" w:rsidP="00E77428">
      <w:pPr>
        <w:pStyle w:val="Standard"/>
        <w:spacing w:after="0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024D9E" w:rsidRDefault="00024D9E"/>
    <w:sectPr w:rsidR="00024D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71A"/>
    <w:rsid w:val="00024D9E"/>
    <w:rsid w:val="0018471A"/>
    <w:rsid w:val="00A93DEF"/>
    <w:rsid w:val="00E7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220DB6-7736-45CB-B113-A244D05FA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7428"/>
    <w:pPr>
      <w:widowControl w:val="0"/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E77428"/>
    <w:pPr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paragraph" w:customStyle="1" w:styleId="1">
    <w:name w:val="Без интервала1"/>
    <w:rsid w:val="00E77428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1534</Characters>
  <Application>Microsoft Office Word</Application>
  <DocSecurity>0</DocSecurity>
  <Lines>12</Lines>
  <Paragraphs>3</Paragraphs>
  <ScaleCrop>false</ScaleCrop>
  <Company>SPecialiST RePack</Company>
  <LinksUpToDate>false</LinksUpToDate>
  <CharactersWithSpaces>1800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2025-08-29T09:14:00Z</dcterms:created>
  <dcterms:modified xsi:type="dcterms:W3CDTF">2025-08-29T09:52:00Z</dcterms:modified>
</cp:coreProperties>
</file>