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019" w:rsidRDefault="00D45019" w:rsidP="00D4501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.75pt" o:ole="" fillcolor="window">
            <v:imagedata r:id="rId4" o:title=""/>
          </v:shape>
          <o:OLEObject Type="Embed" ProgID="Word.Picture.8" ShapeID="_x0000_i1025" DrawAspect="Content" ObjectID="_1807595348" r:id="rId5"/>
        </w:object>
      </w:r>
    </w:p>
    <w:p w:rsidR="00D45019" w:rsidRDefault="00D45019" w:rsidP="00D4501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D45019" w:rsidRDefault="00D45019" w:rsidP="00D4501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D45019" w:rsidRDefault="00D45019" w:rsidP="00D4501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45019" w:rsidRDefault="00D45019" w:rsidP="00D4501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D45019" w:rsidRDefault="00D45019" w:rsidP="00D4501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>РІШЕННЯ</w:t>
      </w:r>
    </w:p>
    <w:p w:rsidR="00D45019" w:rsidRDefault="00D45019" w:rsidP="00D45019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D45019" w:rsidRDefault="00D45019" w:rsidP="00D45019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01.05.2025 року</w:t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    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м. Запоріжжя </w:t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              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          №</w:t>
      </w:r>
      <w:r>
        <w:rPr>
          <w:rFonts w:ascii="Times New Roman" w:hAnsi="Times New Roman"/>
          <w:sz w:val="28"/>
          <w:lang w:val="uk-UA"/>
        </w:rPr>
        <w:t xml:space="preserve"> 182</w:t>
      </w:r>
      <w:bookmarkStart w:id="0" w:name="_GoBack"/>
      <w:bookmarkEnd w:id="0"/>
    </w:p>
    <w:p w:rsidR="00D45019" w:rsidRDefault="00D45019" w:rsidP="00287653">
      <w:pPr>
        <w:pStyle w:val="1"/>
        <w:ind w:right="5243"/>
        <w:rPr>
          <w:rFonts w:ascii="Times New Roman" w:hAnsi="Times New Roman" w:cs="Times New Roman"/>
          <w:sz w:val="28"/>
          <w:szCs w:val="28"/>
          <w:lang w:val="uk-UA"/>
        </w:rPr>
      </w:pPr>
    </w:p>
    <w:p w:rsidR="00287653" w:rsidRDefault="00287653" w:rsidP="00287653">
      <w:pPr>
        <w:pStyle w:val="1"/>
        <w:ind w:right="5243"/>
        <w:rPr>
          <w:rFonts w:ascii="Times New Roman" w:hAnsi="Times New Roman" w:cs="Times New Roman"/>
          <w:sz w:val="28"/>
          <w:szCs w:val="28"/>
          <w:lang w:val="uk-UA"/>
        </w:rPr>
      </w:pPr>
      <w:r w:rsidRPr="00AD61FC">
        <w:rPr>
          <w:rFonts w:ascii="Times New Roman" w:hAnsi="Times New Roman" w:cs="Times New Roman"/>
          <w:sz w:val="28"/>
          <w:szCs w:val="28"/>
          <w:lang w:val="uk-UA"/>
        </w:rPr>
        <w:t>Про намір передачі майна в оренду</w:t>
      </w:r>
    </w:p>
    <w:p w:rsidR="00287653" w:rsidRDefault="00287653" w:rsidP="00287653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287653" w:rsidRDefault="00287653" w:rsidP="00287653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З метою раціонального, економного та ефективного використання комунального майна територіальної громади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ст.</w:t>
      </w:r>
      <w:r>
        <w:rPr>
          <w:rFonts w:ascii="Times New Roman" w:hAnsi="Times New Roman"/>
          <w:sz w:val="28"/>
          <w:szCs w:val="28"/>
          <w:lang w:val="uk-UA"/>
        </w:rPr>
        <w:t>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5,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р. № 483, Положенням про оренду комунального майна територіальної громади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</w:t>
      </w:r>
      <w:r>
        <w:rPr>
          <w:rFonts w:ascii="Times New Roman" w:hAnsi="Times New Roman"/>
          <w:sz w:val="28"/>
          <w:szCs w:val="28"/>
          <w:lang w:val="uk-UA"/>
        </w:rPr>
        <w:t> </w:t>
      </w:r>
      <w:r w:rsidRPr="00935312">
        <w:rPr>
          <w:rFonts w:ascii="Times New Roman" w:hAnsi="Times New Roman"/>
          <w:sz w:val="28"/>
          <w:szCs w:val="28"/>
          <w:lang w:val="uk-UA"/>
        </w:rPr>
        <w:t>05.02.2021 №</w:t>
      </w:r>
      <w:r>
        <w:rPr>
          <w:rFonts w:ascii="Times New Roman" w:hAnsi="Times New Roman"/>
          <w:sz w:val="28"/>
          <w:szCs w:val="28"/>
          <w:lang w:val="uk-UA"/>
        </w:rPr>
        <w:t> </w:t>
      </w:r>
      <w:r w:rsidRPr="00935312">
        <w:rPr>
          <w:rFonts w:ascii="Times New Roman" w:hAnsi="Times New Roman"/>
          <w:sz w:val="28"/>
          <w:szCs w:val="28"/>
          <w:lang w:val="uk-UA"/>
        </w:rPr>
        <w:t>23,</w:t>
      </w:r>
    </w:p>
    <w:p w:rsidR="00287653" w:rsidRPr="00935312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87653" w:rsidRPr="00935312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87653" w:rsidRDefault="00287653" w:rsidP="00287653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7500D">
        <w:rPr>
          <w:rFonts w:ascii="Times New Roman" w:hAnsi="Times New Roman"/>
          <w:bCs/>
          <w:sz w:val="28"/>
          <w:szCs w:val="28"/>
          <w:lang w:val="uk-UA"/>
        </w:rPr>
        <w:t>1.</w:t>
      </w:r>
      <w:r>
        <w:rPr>
          <w:rFonts w:ascii="Times New Roman" w:hAnsi="Times New Roman"/>
          <w:bCs/>
          <w:sz w:val="28"/>
          <w:szCs w:val="28"/>
          <w:lang w:val="uk-UA"/>
        </w:rPr>
        <w:t> </w:t>
      </w:r>
      <w:r w:rsidRPr="00935312">
        <w:rPr>
          <w:rFonts w:ascii="Times New Roman" w:hAnsi="Times New Roman"/>
          <w:bCs/>
          <w:sz w:val="28"/>
          <w:szCs w:val="28"/>
          <w:lang w:val="uk-UA"/>
        </w:rPr>
        <w:t xml:space="preserve">Погодити намір передати в оренду нерухоме майно комунальної власності територіальної громади </w:t>
      </w:r>
      <w:proofErr w:type="spellStart"/>
      <w:r w:rsidRPr="00935312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частину приміщення «коридор» № 15 площею 1,0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розташованого на першому поверсі будівлі літ. А-2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 Запоріжжя, вул. Лікарняна, 18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287653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територіальної громади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до Переліку Першого типу,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частину приміщення «коридор» № 15 площею 1,0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розташованого на першому поверсі будівлі літ. А-2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 Запоріжжя, вул. Лікарняна, 18</w:t>
      </w:r>
      <w:r w:rsidRPr="00935312">
        <w:rPr>
          <w:rFonts w:ascii="Times New Roman" w:hAnsi="Times New Roman"/>
          <w:sz w:val="28"/>
          <w:szCs w:val="28"/>
          <w:lang w:val="uk-UA"/>
        </w:rPr>
        <w:t>.</w:t>
      </w:r>
    </w:p>
    <w:p w:rsidR="00287653" w:rsidRPr="00935312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. Оприлюднити це рішення на офіційному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</w:p>
    <w:p w:rsidR="00287653" w:rsidRPr="00935312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</w:t>
      </w:r>
      <w:r w:rsidRPr="00935312">
        <w:rPr>
          <w:rFonts w:ascii="Times New Roman" w:hAnsi="Times New Roman"/>
          <w:sz w:val="28"/>
          <w:szCs w:val="28"/>
          <w:lang w:val="uk-UA"/>
        </w:rPr>
        <w:t>. Контроль за виконанням цього рішення покласти на першого заступника сільського голови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287653" w:rsidRPr="00935312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87653" w:rsidRPr="00935312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287653" w:rsidRDefault="00287653" w:rsidP="00287653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673D3E" w:rsidRDefault="00673D3E"/>
    <w:sectPr w:rsidR="00673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2ED"/>
    <w:rsid w:val="00287653"/>
    <w:rsid w:val="00673D3E"/>
    <w:rsid w:val="00CA12ED"/>
    <w:rsid w:val="00D4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24465F-E472-42F8-BDE8-348EF8DD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501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8765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287653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450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4501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2025-05-01T06:03:00Z</cp:lastPrinted>
  <dcterms:created xsi:type="dcterms:W3CDTF">2025-05-01T05:59:00Z</dcterms:created>
  <dcterms:modified xsi:type="dcterms:W3CDTF">2025-05-01T06:03:00Z</dcterms:modified>
</cp:coreProperties>
</file>