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3B1B" w:rsidRDefault="00063B1B" w:rsidP="00063B1B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798890266" r:id="rId5"/>
        </w:object>
      </w:r>
    </w:p>
    <w:p w:rsidR="00063B1B" w:rsidRDefault="00063B1B" w:rsidP="00063B1B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063B1B" w:rsidRDefault="00063B1B" w:rsidP="00063B1B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063B1B" w:rsidRDefault="00063B1B" w:rsidP="00063B1B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063B1B" w:rsidRDefault="00063B1B" w:rsidP="00063B1B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063B1B" w:rsidRDefault="00063B1B" w:rsidP="00063B1B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77131A" w:rsidRDefault="00063B1B" w:rsidP="00825FE9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05.12.2024 року                               м. Запоріжжя                                         </w:t>
      </w:r>
      <w:r w:rsidR="00825FE9" w:rsidRPr="0077131A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№406</w:t>
      </w:r>
    </w:p>
    <w:p w:rsidR="00063B1B" w:rsidRDefault="00063B1B" w:rsidP="00825FE9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8767D0" w:rsidRDefault="008767D0" w:rsidP="008767D0">
      <w:pPr>
        <w:spacing w:after="0" w:line="240" w:lineRule="exact"/>
        <w:jc w:val="both"/>
        <w:outlineLvl w:val="1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Про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затвердження висновку щодо визначення ступеня індивідуальних потреб особи, яка потребує надання соціальних послуг 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>з догляду на непрофесійній основі</w:t>
      </w:r>
      <w:r>
        <w:rPr>
          <w:rFonts w:ascii="Times New Roman" w:eastAsiaTheme="minorEastAsia" w:hAnsi="Times New Roman"/>
          <w:sz w:val="28"/>
          <w:szCs w:val="28"/>
          <w:lang w:val="uk-UA"/>
        </w:rPr>
        <w:t>, та розрахунку компенсації соціальних послуг, які надаються на непрофесійній основі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063B1B" w:rsidRDefault="008767D0" w:rsidP="00063B1B">
      <w:pPr>
        <w:spacing w:after="0" w:line="240" w:lineRule="exact"/>
        <w:jc w:val="both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</w:p>
    <w:p w:rsidR="00063B1B" w:rsidRDefault="00063B1B" w:rsidP="00063B1B">
      <w:pPr>
        <w:spacing w:after="0" w:line="240" w:lineRule="auto"/>
        <w:jc w:val="both"/>
        <w:rPr>
          <w:rFonts w:ascii="Times New Roman" w:eastAsiaTheme="minorEastAsia" w:hAnsi="Times New Roman" w:cstheme="minorBidi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Розглянувши висновок</w:t>
      </w:r>
      <w:r>
        <w:rPr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від  </w:t>
      </w:r>
      <w:r w:rsidR="00EE5AC7">
        <w:rPr>
          <w:rFonts w:ascii="Times New Roman" w:hAnsi="Times New Roman"/>
          <w:sz w:val="28"/>
          <w:szCs w:val="28"/>
          <w:lang w:val="uk-UA"/>
        </w:rPr>
        <w:t xml:space="preserve"> хх.хх.хххх</w:t>
      </w:r>
      <w:r>
        <w:rPr>
          <w:rFonts w:ascii="Times New Roman" w:hAnsi="Times New Roman"/>
          <w:sz w:val="28"/>
          <w:szCs w:val="28"/>
          <w:lang w:val="uk-UA"/>
        </w:rPr>
        <w:t xml:space="preserve"> року №  </w:t>
      </w:r>
      <w:r w:rsidR="00EE5AC7">
        <w:rPr>
          <w:rFonts w:ascii="Times New Roman" w:hAnsi="Times New Roman"/>
          <w:sz w:val="28"/>
          <w:szCs w:val="28"/>
          <w:lang w:val="uk-UA"/>
        </w:rPr>
        <w:t xml:space="preserve"> хх</w:t>
      </w:r>
      <w:r>
        <w:rPr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гр.</w:t>
      </w:r>
      <w:r w:rsidR="00EE5AC7" w:rsidRPr="00EE5AC7">
        <w:rPr>
          <w:rFonts w:eastAsia="Calibri"/>
          <w:color w:val="000000"/>
          <w:sz w:val="28"/>
          <w:szCs w:val="28"/>
          <w:lang w:val="uk-UA"/>
        </w:rPr>
        <w:t xml:space="preserve"> </w:t>
      </w:r>
      <w:r w:rsidR="00EE5AC7" w:rsidRPr="00EE5AC7"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Ххххххх Ххххххх Хххххх, хх.хх.хххх  </w:t>
      </w:r>
      <w:r w:rsidRPr="00EE5AC7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EE5AC7" w:rsidRPr="00EE5AC7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яка зареєстрована за адресою : село </w:t>
      </w:r>
      <w:r w:rsidR="00EE5AC7">
        <w:rPr>
          <w:rFonts w:ascii="Times New Roman" w:eastAsia="Calibri" w:hAnsi="Times New Roman"/>
          <w:sz w:val="28"/>
          <w:szCs w:val="28"/>
          <w:lang w:val="uk-UA"/>
        </w:rPr>
        <w:t xml:space="preserve"> Ххххххх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r w:rsidR="00EE5AC7">
        <w:rPr>
          <w:rFonts w:ascii="Times New Roman" w:eastAsia="Calibri" w:hAnsi="Times New Roman"/>
          <w:sz w:val="28"/>
          <w:szCs w:val="28"/>
          <w:lang w:val="uk-UA"/>
        </w:rPr>
        <w:t xml:space="preserve"> Ххххххх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r w:rsidR="00EE5AC7">
        <w:rPr>
          <w:rFonts w:ascii="Times New Roman" w:eastAsia="Calibri" w:hAnsi="Times New Roman"/>
          <w:sz w:val="28"/>
          <w:szCs w:val="28"/>
          <w:lang w:val="uk-UA"/>
        </w:rPr>
        <w:t xml:space="preserve"> 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квартира </w:t>
      </w:r>
      <w:r w:rsidR="00EE5AC7">
        <w:rPr>
          <w:rFonts w:ascii="Times New Roman" w:eastAsia="Calibri" w:hAnsi="Times New Roman"/>
          <w:sz w:val="28"/>
          <w:szCs w:val="28"/>
          <w:lang w:val="uk-UA"/>
        </w:rPr>
        <w:t xml:space="preserve"> 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</w:t>
      </w:r>
      <w:r w:rsidR="00EE5AC7">
        <w:rPr>
          <w:rFonts w:ascii="Times New Roman" w:eastAsia="Calibri" w:hAnsi="Times New Roman"/>
          <w:sz w:val="28"/>
          <w:szCs w:val="28"/>
          <w:lang w:val="uk-UA"/>
        </w:rPr>
        <w:t xml:space="preserve"> Хххххххх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район, Запорізька область  та проживає за адресою с. </w:t>
      </w:r>
      <w:r w:rsidR="00EE5AC7">
        <w:rPr>
          <w:rFonts w:ascii="Times New Roman" w:eastAsia="Calibri" w:hAnsi="Times New Roman"/>
          <w:sz w:val="28"/>
          <w:szCs w:val="28"/>
          <w:lang w:val="uk-UA"/>
        </w:rPr>
        <w:t xml:space="preserve"> Ххххххх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EE5AC7">
        <w:rPr>
          <w:rFonts w:ascii="Times New Roman" w:eastAsia="Calibri" w:hAnsi="Times New Roman"/>
          <w:sz w:val="28"/>
          <w:szCs w:val="28"/>
          <w:lang w:val="uk-UA"/>
        </w:rPr>
        <w:t xml:space="preserve"> 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</w:t>
      </w:r>
      <w:r w:rsidR="00EE5AC7">
        <w:rPr>
          <w:rFonts w:ascii="Times New Roman" w:eastAsia="Calibri" w:hAnsi="Times New Roman"/>
          <w:sz w:val="28"/>
          <w:szCs w:val="28"/>
          <w:lang w:val="uk-UA"/>
        </w:rPr>
        <w:t xml:space="preserve"> ххх</w:t>
      </w:r>
      <w:r>
        <w:rPr>
          <w:rFonts w:ascii="Times New Roman" w:eastAsia="Calibri" w:hAnsi="Times New Roman"/>
          <w:sz w:val="28"/>
          <w:szCs w:val="28"/>
          <w:lang w:val="uk-UA"/>
        </w:rPr>
        <w:t>, Запорізький район, Запорізька область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за заявою гр. </w:t>
      </w:r>
      <w:r w:rsidR="00EE5AC7" w:rsidRPr="00EE5AC7">
        <w:rPr>
          <w:rFonts w:ascii="Times New Roman" w:eastAsia="Calibri" w:hAnsi="Times New Roman"/>
          <w:color w:val="000000"/>
          <w:sz w:val="28"/>
          <w:szCs w:val="28"/>
          <w:lang w:val="uk-UA"/>
        </w:rPr>
        <w:t>Ххххххх Ххххххх Хххххх, хх.хх.хххх</w:t>
      </w:r>
      <w:r w:rsidR="00EE5AC7">
        <w:rPr>
          <w:rFonts w:eastAsia="Calibri"/>
          <w:color w:val="000000"/>
          <w:sz w:val="28"/>
          <w:szCs w:val="28"/>
          <w:lang w:val="uk-UA"/>
        </w:rPr>
        <w:t xml:space="preserve">  </w:t>
      </w:r>
      <w:r w:rsidR="00EE5AC7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року народження, який зареєстрований за адресою: село </w:t>
      </w:r>
      <w:r w:rsidR="00EE5AC7">
        <w:rPr>
          <w:rFonts w:ascii="Times New Roman" w:eastAsia="Calibri" w:hAnsi="Times New Roman"/>
          <w:sz w:val="28"/>
          <w:szCs w:val="28"/>
          <w:lang w:val="uk-UA"/>
        </w:rPr>
        <w:t xml:space="preserve"> 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r w:rsidR="00EE5AC7">
        <w:rPr>
          <w:rFonts w:ascii="Times New Roman" w:eastAsia="Calibri" w:hAnsi="Times New Roman"/>
          <w:sz w:val="28"/>
          <w:szCs w:val="28"/>
          <w:lang w:val="uk-UA"/>
        </w:rPr>
        <w:t xml:space="preserve"> 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r w:rsidR="00EE5AC7">
        <w:rPr>
          <w:rFonts w:ascii="Times New Roman" w:eastAsia="Calibri" w:hAnsi="Times New Roman"/>
          <w:sz w:val="28"/>
          <w:szCs w:val="28"/>
          <w:lang w:val="uk-UA"/>
        </w:rPr>
        <w:t xml:space="preserve"> 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квартира </w:t>
      </w:r>
      <w:r w:rsidR="00EE5AC7">
        <w:rPr>
          <w:rFonts w:ascii="Times New Roman" w:eastAsia="Calibri" w:hAnsi="Times New Roman"/>
          <w:sz w:val="28"/>
          <w:szCs w:val="28"/>
          <w:lang w:val="uk-UA"/>
        </w:rPr>
        <w:t xml:space="preserve"> 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</w:t>
      </w:r>
      <w:r w:rsidR="00EE5AC7">
        <w:rPr>
          <w:rFonts w:ascii="Times New Roman" w:eastAsia="Calibri" w:hAnsi="Times New Roman"/>
          <w:sz w:val="28"/>
          <w:szCs w:val="28"/>
          <w:lang w:val="uk-UA"/>
        </w:rPr>
        <w:t xml:space="preserve"> Хххххххх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район, Запорізька область  та проживає за адресою с. </w:t>
      </w:r>
      <w:r w:rsidR="00EE5AC7">
        <w:rPr>
          <w:rFonts w:ascii="Times New Roman" w:eastAsia="Calibri" w:hAnsi="Times New Roman"/>
          <w:sz w:val="28"/>
          <w:szCs w:val="28"/>
          <w:lang w:val="uk-UA"/>
        </w:rPr>
        <w:t xml:space="preserve"> Хххххххх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EE5AC7">
        <w:rPr>
          <w:rFonts w:ascii="Times New Roman" w:eastAsia="Calibri" w:hAnsi="Times New Roman"/>
          <w:sz w:val="28"/>
          <w:szCs w:val="28"/>
          <w:lang w:val="uk-UA"/>
        </w:rPr>
        <w:t xml:space="preserve"> Ххххххх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</w:t>
      </w:r>
      <w:r w:rsidR="00EE5AC7">
        <w:rPr>
          <w:rFonts w:ascii="Times New Roman" w:eastAsia="Calibri" w:hAnsi="Times New Roman"/>
          <w:sz w:val="28"/>
          <w:szCs w:val="28"/>
          <w:lang w:val="uk-UA"/>
        </w:rPr>
        <w:t xml:space="preserve"> хххх</w:t>
      </w:r>
      <w:r>
        <w:rPr>
          <w:rFonts w:ascii="Times New Roman" w:eastAsia="Calibri" w:hAnsi="Times New Roman"/>
          <w:sz w:val="28"/>
          <w:szCs w:val="28"/>
          <w:lang w:val="uk-UA"/>
        </w:rPr>
        <w:t>, Запорізький район, Запорізька область</w:t>
      </w:r>
      <w:r>
        <w:rPr>
          <w:rFonts w:ascii="Times New Roman" w:hAnsi="Times New Roman"/>
          <w:sz w:val="28"/>
          <w:szCs w:val="28"/>
          <w:lang w:val="uk-UA"/>
        </w:rPr>
        <w:t xml:space="preserve"> керуючись статями 34, 42, 59 Закону України «Про місцеве самоврядування в Україні»,    Законом України «Про соціальні послуги», постановою Кабінету Міністрів України від 23.09.2020 №859 «Деякі питання призначення і виплати  непрофесійній основі» ( зі змінами та доповненнями), відповідно до Порядку    подання та оформлення документів для  призначення і виплати компенсації фізичним особам, які надають соціальні послуги з догляду на непрофесійній основі, в Широківській сільській раді Запорізького району Запорізької області, затвердженого рішенням виконавчого комітету Широківської сільської ради від 06.06.2024 року № 203, </w:t>
      </w:r>
    </w:p>
    <w:p w:rsidR="00063B1B" w:rsidRDefault="00063B1B" w:rsidP="00063B1B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 Широківської сільської ради</w:t>
      </w:r>
    </w:p>
    <w:p w:rsidR="00063B1B" w:rsidRDefault="00063B1B" w:rsidP="00063B1B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063B1B" w:rsidRDefault="00063B1B" w:rsidP="00063B1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1.Затвердити висновок 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від </w:t>
      </w:r>
      <w:r w:rsidR="00EE5AC7">
        <w:rPr>
          <w:rFonts w:ascii="Times New Roman" w:hAnsi="Times New Roman"/>
          <w:sz w:val="28"/>
          <w:szCs w:val="28"/>
          <w:lang w:val="uk-UA"/>
        </w:rPr>
        <w:t xml:space="preserve"> хх.хх.хххх</w:t>
      </w:r>
      <w:r>
        <w:rPr>
          <w:rFonts w:ascii="Times New Roman" w:hAnsi="Times New Roman"/>
          <w:sz w:val="28"/>
          <w:szCs w:val="28"/>
          <w:lang w:val="uk-UA"/>
        </w:rPr>
        <w:t xml:space="preserve"> року № </w:t>
      </w:r>
      <w:r w:rsidR="00EE5AC7">
        <w:rPr>
          <w:rFonts w:ascii="Times New Roman" w:hAnsi="Times New Roman"/>
          <w:sz w:val="28"/>
          <w:szCs w:val="28"/>
          <w:lang w:val="uk-UA"/>
        </w:rPr>
        <w:t xml:space="preserve"> хх</w:t>
      </w:r>
      <w:r>
        <w:rPr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 гр</w:t>
      </w:r>
      <w:r w:rsidR="00EE5AC7">
        <w:rPr>
          <w:rFonts w:ascii="Times New Roman" w:eastAsia="Calibri" w:hAnsi="Times New Roman"/>
          <w:sz w:val="28"/>
          <w:szCs w:val="28"/>
          <w:lang w:val="uk-UA"/>
        </w:rPr>
        <w:t>.</w:t>
      </w:r>
      <w:r w:rsidR="00EE5AC7" w:rsidRPr="00EE5AC7">
        <w:rPr>
          <w:rFonts w:eastAsia="Calibri"/>
          <w:color w:val="000000"/>
          <w:sz w:val="28"/>
          <w:szCs w:val="28"/>
          <w:lang w:val="uk-UA"/>
        </w:rPr>
        <w:t xml:space="preserve"> </w:t>
      </w:r>
      <w:r w:rsidR="00EE5AC7" w:rsidRPr="00EE5AC7"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Ххххххх Ххххххх Хххххх, хх.хх.хххх  </w:t>
      </w:r>
      <w:r w:rsidRPr="00EE5AC7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EE5AC7" w:rsidRPr="00EE5AC7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Pr="00EE5AC7">
        <w:rPr>
          <w:rFonts w:ascii="Times New Roman" w:eastAsia="Calibri" w:hAnsi="Times New Roman"/>
          <w:sz w:val="28"/>
          <w:szCs w:val="28"/>
          <w:lang w:val="uk-UA"/>
        </w:rPr>
        <w:t>року народження, яка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зареєстрована за адресою : село </w:t>
      </w:r>
      <w:r w:rsidR="00EE5AC7">
        <w:rPr>
          <w:rFonts w:ascii="Times New Roman" w:eastAsia="Calibri" w:hAnsi="Times New Roman"/>
          <w:sz w:val="28"/>
          <w:szCs w:val="28"/>
          <w:lang w:val="uk-UA"/>
        </w:rPr>
        <w:t xml:space="preserve">Ххххххх, вулиця   Ххххххх, будинок   хх, квартира  х,  Хххххххх район, Запорізька область  та проживає за адресою с.  Ххххххх, вулиця  Хххххх, будинок  ххх, </w:t>
      </w:r>
      <w:r w:rsidR="00EE5AC7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Запорізький район, Запорізька область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та визнати гр. </w:t>
      </w:r>
      <w:r w:rsidR="00EE5AC7" w:rsidRPr="00EE5AC7"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Ххххххх Ххххххх </w:t>
      </w:r>
      <w:r w:rsidR="00EE5AC7" w:rsidRPr="00EE5AC7">
        <w:rPr>
          <w:rFonts w:ascii="Times New Roman" w:eastAsia="Calibri" w:hAnsi="Times New Roman"/>
          <w:color w:val="000000"/>
          <w:sz w:val="28"/>
          <w:szCs w:val="28"/>
          <w:lang w:val="uk-UA"/>
        </w:rPr>
        <w:lastRenderedPageBreak/>
        <w:t>Хххххх, хх.хх.хххх</w:t>
      </w:r>
      <w:r w:rsidR="00EE5AC7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такою, що потребує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надання соціальних послуг  </w:t>
      </w:r>
      <w:r>
        <w:rPr>
          <w:rFonts w:ascii="Times New Roman" w:hAnsi="Times New Roman"/>
          <w:sz w:val="28"/>
          <w:szCs w:val="28"/>
          <w:lang w:val="uk-UA"/>
        </w:rPr>
        <w:t xml:space="preserve"> з догляду на непрофесійній основі.</w:t>
      </w:r>
    </w:p>
    <w:p w:rsidR="00063B1B" w:rsidRDefault="00063B1B" w:rsidP="00063B1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2.Затвердити розрахунок компенсації соціальних послуг з догляду на непрофесійній основі (додається).</w:t>
      </w:r>
    </w:p>
    <w:p w:rsidR="00063B1B" w:rsidRDefault="00063B1B" w:rsidP="00063B1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3.Відділу соціального захисту та відділу бухгалтерського обліку та звітності Широківської сільської ради взяти це рішення до виконання.</w:t>
      </w:r>
    </w:p>
    <w:p w:rsidR="00063B1B" w:rsidRDefault="00063B1B" w:rsidP="00063B1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Контроль за виконанням цього рішення покласти на заступника сільського голови з питань діяльності виконавчих органів Широківської сільської ради Ставицьку О.</w:t>
      </w:r>
    </w:p>
    <w:p w:rsidR="0077131A" w:rsidRDefault="0077131A" w:rsidP="00063B1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63B1B" w:rsidRDefault="00063B1B" w:rsidP="00063B1B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063B1B" w:rsidRDefault="00EE5AC7" w:rsidP="00063B1B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30"/>
          <w:szCs w:val="30"/>
          <w:lang w:val="uk-UA"/>
        </w:rPr>
        <w:t xml:space="preserve"> </w:t>
      </w:r>
      <w:bookmarkStart w:id="0" w:name="_GoBack"/>
      <w:bookmarkEnd w:id="0"/>
    </w:p>
    <w:p w:rsidR="00080946" w:rsidRPr="00063B1B" w:rsidRDefault="00080946">
      <w:pPr>
        <w:rPr>
          <w:lang w:val="uk-UA"/>
        </w:rPr>
      </w:pPr>
    </w:p>
    <w:sectPr w:rsidR="00080946" w:rsidRPr="00063B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4F73"/>
    <w:rsid w:val="00063B1B"/>
    <w:rsid w:val="00080946"/>
    <w:rsid w:val="0077131A"/>
    <w:rsid w:val="00825FE9"/>
    <w:rsid w:val="008767D0"/>
    <w:rsid w:val="00EE5AC7"/>
    <w:rsid w:val="00F34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C0F77D-6DC8-431F-BFA8-202D9255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63B1B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2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825FE9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058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473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2025-01-14T06:54:00Z</cp:lastPrinted>
  <dcterms:created xsi:type="dcterms:W3CDTF">2024-12-05T06:07:00Z</dcterms:created>
  <dcterms:modified xsi:type="dcterms:W3CDTF">2025-01-20T12:58:00Z</dcterms:modified>
</cp:coreProperties>
</file>