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3E1F" w14:textId="4E760CF9" w:rsidR="00AB101E" w:rsidRDefault="00AB101E" w:rsidP="00AB101E">
      <w:pPr>
        <w:jc w:val="center"/>
        <w:rPr>
          <w:b/>
          <w:sz w:val="30"/>
          <w:szCs w:val="30"/>
        </w:rPr>
      </w:pPr>
      <w:r>
        <w:rPr>
          <w:b/>
          <w:sz w:val="30"/>
          <w:szCs w:val="30"/>
        </w:rPr>
        <w:t xml:space="preserve">Instructions for </w:t>
      </w:r>
      <w:r w:rsidR="00F26515">
        <w:rPr>
          <w:b/>
          <w:sz w:val="30"/>
          <w:szCs w:val="30"/>
        </w:rPr>
        <w:t>p</w:t>
      </w:r>
      <w:r>
        <w:rPr>
          <w:b/>
          <w:sz w:val="30"/>
          <w:szCs w:val="30"/>
        </w:rPr>
        <w:t xml:space="preserve">articipating in the </w:t>
      </w:r>
      <w:r w:rsidR="00735316">
        <w:rPr>
          <w:b/>
          <w:sz w:val="30"/>
          <w:szCs w:val="30"/>
        </w:rPr>
        <w:t xml:space="preserve">blind </w:t>
      </w:r>
      <w:r>
        <w:rPr>
          <w:b/>
          <w:sz w:val="30"/>
          <w:szCs w:val="30"/>
        </w:rPr>
        <w:t xml:space="preserve">PVPMC PV </w:t>
      </w:r>
      <w:r w:rsidR="00F26515">
        <w:rPr>
          <w:b/>
          <w:sz w:val="30"/>
          <w:szCs w:val="30"/>
        </w:rPr>
        <w:t>m</w:t>
      </w:r>
      <w:r>
        <w:rPr>
          <w:b/>
          <w:sz w:val="30"/>
          <w:szCs w:val="30"/>
        </w:rPr>
        <w:t xml:space="preserve">odeling </w:t>
      </w:r>
      <w:r w:rsidR="00F26515">
        <w:rPr>
          <w:b/>
          <w:sz w:val="30"/>
          <w:szCs w:val="30"/>
        </w:rPr>
        <w:t>i</w:t>
      </w:r>
      <w:r w:rsidR="001406C5">
        <w:rPr>
          <w:b/>
          <w:sz w:val="30"/>
          <w:szCs w:val="30"/>
        </w:rPr>
        <w:t>ntercomparison</w:t>
      </w:r>
      <w:r>
        <w:rPr>
          <w:b/>
          <w:sz w:val="30"/>
          <w:szCs w:val="30"/>
        </w:rPr>
        <w:t xml:space="preserve"> </w:t>
      </w:r>
    </w:p>
    <w:p w14:paraId="20320C99" w14:textId="77777777" w:rsidR="00AB101E" w:rsidRPr="00F26515" w:rsidRDefault="00AB101E" w:rsidP="00AB101E"/>
    <w:p w14:paraId="05742AA9" w14:textId="45B8CC97" w:rsidR="00F26515" w:rsidRPr="00F26515" w:rsidRDefault="00F26515" w:rsidP="00F26515">
      <w:pPr>
        <w:jc w:val="both"/>
      </w:pPr>
      <w:r w:rsidRPr="00F26515">
        <w:rPr>
          <w:b/>
          <w:bCs/>
        </w:rPr>
        <w:t>Disclaimer</w:t>
      </w:r>
    </w:p>
    <w:p w14:paraId="07931387" w14:textId="1125AE28" w:rsidR="00F26515" w:rsidRDefault="00F26515" w:rsidP="00F26515">
      <w:pPr>
        <w:jc w:val="both"/>
      </w:pPr>
      <w:r w:rsidRPr="00F26515">
        <w:t xml:space="preserve">By </w:t>
      </w:r>
      <w:r>
        <w:t xml:space="preserve">participating in this study and </w:t>
      </w:r>
      <w:r w:rsidRPr="00F26515">
        <w:t>providing your results, we are assuming that we have permission to include them in the comparison</w:t>
      </w:r>
      <w:r>
        <w:t xml:space="preserve"> and publish the results anonymously</w:t>
      </w:r>
      <w:r w:rsidRPr="00F26515">
        <w:t xml:space="preserve">; if you include sensitive information in any form or </w:t>
      </w:r>
      <w:r w:rsidR="00742E07" w:rsidRPr="00F26515">
        <w:t>manner,</w:t>
      </w:r>
      <w:r w:rsidRPr="00F26515">
        <w:t xml:space="preserve"> please let us know.</w:t>
      </w:r>
    </w:p>
    <w:p w14:paraId="1BA17EED" w14:textId="77777777" w:rsidR="00F26515" w:rsidRPr="00F26515" w:rsidRDefault="00F26515" w:rsidP="00F26515">
      <w:pPr>
        <w:jc w:val="both"/>
      </w:pPr>
    </w:p>
    <w:p w14:paraId="372B23C2" w14:textId="3E2409A7" w:rsidR="00F26515" w:rsidRDefault="00F26515" w:rsidP="00AB101E">
      <w:pPr>
        <w:jc w:val="both"/>
      </w:pPr>
      <w:r>
        <w:rPr>
          <w:b/>
          <w:bCs/>
        </w:rPr>
        <w:t>O</w:t>
      </w:r>
      <w:r w:rsidR="001406C5" w:rsidRPr="00F26515">
        <w:rPr>
          <w:b/>
          <w:bCs/>
        </w:rPr>
        <w:t>bjectives</w:t>
      </w:r>
      <w:r w:rsidR="001406C5">
        <w:t xml:space="preserve"> </w:t>
      </w:r>
    </w:p>
    <w:p w14:paraId="5D1FAE6A" w14:textId="19C2B460" w:rsidR="00735316" w:rsidRDefault="00F26515" w:rsidP="00AB101E">
      <w:pPr>
        <w:jc w:val="both"/>
      </w:pPr>
      <w:r>
        <w:t xml:space="preserve">The objectives </w:t>
      </w:r>
      <w:r w:rsidR="001406C5" w:rsidRPr="00F26515">
        <w:t>of</w:t>
      </w:r>
      <w:r w:rsidR="001406C5">
        <w:t xml:space="preserve"> this </w:t>
      </w:r>
      <w:r w:rsidR="00735316">
        <w:t xml:space="preserve">blind </w:t>
      </w:r>
      <w:r w:rsidR="001406C5">
        <w:t>intercomparison are</w:t>
      </w:r>
      <w:r w:rsidR="00AB279F">
        <w:t xml:space="preserve"> to</w:t>
      </w:r>
      <w:r w:rsidR="00735316">
        <w:t>:</w:t>
      </w:r>
    </w:p>
    <w:p w14:paraId="42D7C82D" w14:textId="6ED55F2B" w:rsidR="00AB279F" w:rsidRDefault="00735316" w:rsidP="00735316">
      <w:pPr>
        <w:pStyle w:val="ListParagraph"/>
        <w:numPr>
          <w:ilvl w:val="0"/>
          <w:numId w:val="2"/>
        </w:numPr>
        <w:jc w:val="both"/>
      </w:pPr>
      <w:r>
        <w:t xml:space="preserve">quantify </w:t>
      </w:r>
      <w:r w:rsidR="00F26515">
        <w:t>differences among modelers</w:t>
      </w:r>
    </w:p>
    <w:p w14:paraId="5DB92D62" w14:textId="0FCAFBF4" w:rsidR="00AB279F" w:rsidRDefault="00AB279F" w:rsidP="00735316">
      <w:pPr>
        <w:pStyle w:val="ListParagraph"/>
        <w:numPr>
          <w:ilvl w:val="0"/>
          <w:numId w:val="2"/>
        </w:numPr>
        <w:jc w:val="both"/>
      </w:pPr>
      <w:r>
        <w:t xml:space="preserve">investigate whether some models </w:t>
      </w:r>
      <w:r w:rsidR="00F26515">
        <w:t>are more accurate</w:t>
      </w:r>
      <w:r>
        <w:t xml:space="preserve"> than others</w:t>
      </w:r>
    </w:p>
    <w:p w14:paraId="0C26531D" w14:textId="7F219B76" w:rsidR="00AB279F" w:rsidRDefault="00AB279F" w:rsidP="00735316">
      <w:pPr>
        <w:pStyle w:val="ListParagraph"/>
        <w:numPr>
          <w:ilvl w:val="0"/>
          <w:numId w:val="2"/>
        </w:numPr>
        <w:jc w:val="both"/>
      </w:pPr>
      <w:r>
        <w:t>see if performance modeling can be improved</w:t>
      </w:r>
    </w:p>
    <w:p w14:paraId="4755F9CC" w14:textId="00A3582E" w:rsidR="00B32E24" w:rsidRDefault="00B32E24" w:rsidP="00735316">
      <w:pPr>
        <w:pStyle w:val="ListParagraph"/>
        <w:numPr>
          <w:ilvl w:val="0"/>
          <w:numId w:val="2"/>
        </w:numPr>
        <w:jc w:val="both"/>
      </w:pPr>
      <w:r>
        <w:t>quantify validity of PV performance models</w:t>
      </w:r>
    </w:p>
    <w:p w14:paraId="59BF9845" w14:textId="157A8999" w:rsidR="00AB279F" w:rsidRDefault="00F26515" w:rsidP="00F26515">
      <w:pPr>
        <w:pStyle w:val="ListParagraph"/>
        <w:numPr>
          <w:ilvl w:val="0"/>
          <w:numId w:val="2"/>
        </w:numPr>
        <w:jc w:val="both"/>
      </w:pPr>
      <w:r>
        <w:t>find</w:t>
      </w:r>
      <w:r w:rsidR="00AB279F">
        <w:t xml:space="preserve"> sources of uncertainty</w:t>
      </w:r>
    </w:p>
    <w:p w14:paraId="18FD5E7E" w14:textId="65194783" w:rsidR="00B32E24" w:rsidRDefault="00B32E24" w:rsidP="00F26515">
      <w:pPr>
        <w:pStyle w:val="ListParagraph"/>
        <w:numPr>
          <w:ilvl w:val="0"/>
          <w:numId w:val="2"/>
        </w:numPr>
        <w:jc w:val="both"/>
      </w:pPr>
      <w:r>
        <w:t>develop workplan to improve functionality and reproducibility</w:t>
      </w:r>
    </w:p>
    <w:p w14:paraId="7DB4C560" w14:textId="197C7240" w:rsidR="00F26515" w:rsidRDefault="00F26515" w:rsidP="00F26515">
      <w:pPr>
        <w:jc w:val="both"/>
        <w:rPr>
          <w:b/>
        </w:rPr>
      </w:pPr>
    </w:p>
    <w:p w14:paraId="5637BCF8" w14:textId="6313E07F" w:rsidR="00F26515" w:rsidRDefault="00F26515" w:rsidP="00F26515">
      <w:pPr>
        <w:jc w:val="both"/>
        <w:rPr>
          <w:b/>
        </w:rPr>
      </w:pPr>
      <w:r>
        <w:rPr>
          <w:b/>
        </w:rPr>
        <w:t>Scenarios</w:t>
      </w:r>
    </w:p>
    <w:p w14:paraId="68106A9F" w14:textId="0356E335" w:rsidR="00336824" w:rsidRDefault="00F26515" w:rsidP="00F26515">
      <w:pPr>
        <w:jc w:val="both"/>
      </w:pPr>
      <w:r w:rsidRPr="00F26515">
        <w:rPr>
          <w:bCs/>
        </w:rPr>
        <w:t xml:space="preserve">Six </w:t>
      </w:r>
      <w:r w:rsidR="00AB101E" w:rsidRPr="00F26515">
        <w:rPr>
          <w:bCs/>
        </w:rPr>
        <w:t>scenarios of practical interest</w:t>
      </w:r>
      <w:r w:rsidR="00AB101E">
        <w:t xml:space="preserve"> to the community</w:t>
      </w:r>
      <w:r w:rsidR="00336824">
        <w:t xml:space="preserve"> were identified to include a) fixed and tracking systems, b) monofacial and bifacial modules, c) modules beyond the traditional aluminum back surface contact (Al-BSF) technology, d) distinctively different geographical locations/climates. The six scenarios include:</w:t>
      </w:r>
    </w:p>
    <w:p w14:paraId="4107E8B8" w14:textId="231D6EA0" w:rsidR="00AB101E" w:rsidRDefault="00336824" w:rsidP="00AB101E">
      <w:pPr>
        <w:pStyle w:val="ListParagraph"/>
        <w:numPr>
          <w:ilvl w:val="0"/>
          <w:numId w:val="4"/>
        </w:numPr>
        <w:jc w:val="both"/>
      </w:pPr>
      <w:r>
        <w:t>3.9 kW of monofacial</w:t>
      </w:r>
      <w:r w:rsidR="00321139">
        <w:t>, fixed-tilt,</w:t>
      </w:r>
      <w:r>
        <w:t xml:space="preserve"> Panasonic </w:t>
      </w:r>
      <w:r w:rsidR="00321139">
        <w:t>heterojunction with intrinsic thin layer (</w:t>
      </w:r>
      <w:r>
        <w:t>HIT</w:t>
      </w:r>
      <w:r w:rsidR="00321139">
        <w:t>)</w:t>
      </w:r>
      <w:r>
        <w:t xml:space="preserve"> in Albuquerque, New Mexico over </w:t>
      </w:r>
      <w:r w:rsidRPr="00E47311">
        <w:t xml:space="preserve">a </w:t>
      </w:r>
      <w:r w:rsidR="00E47311" w:rsidRPr="00E47311">
        <w:t>1</w:t>
      </w:r>
      <w:r w:rsidRPr="00E47311">
        <w:t xml:space="preserve">-year </w:t>
      </w:r>
      <w:r>
        <w:t>period</w:t>
      </w:r>
    </w:p>
    <w:p w14:paraId="13CE50FF" w14:textId="4B3071AE" w:rsidR="00336824" w:rsidRDefault="00321139" w:rsidP="00AB101E">
      <w:pPr>
        <w:pStyle w:val="ListParagraph"/>
        <w:numPr>
          <w:ilvl w:val="0"/>
          <w:numId w:val="4"/>
        </w:numPr>
        <w:jc w:val="both"/>
      </w:pPr>
      <w:r>
        <w:t>3.3 kW of monofacial, fixed-tilt, Canadian Solar mono-crystalline silicon</w:t>
      </w:r>
      <w:r w:rsidR="00AF2D26">
        <w:t xml:space="preserve"> (mono-c-Si)</w:t>
      </w:r>
      <w:r>
        <w:t xml:space="preserve"> in Albuquerque, New Mexico over </w:t>
      </w:r>
      <w:r w:rsidRPr="00E47311">
        <w:t xml:space="preserve">a </w:t>
      </w:r>
      <w:r w:rsidR="00E47311" w:rsidRPr="00E47311">
        <w:t>1</w:t>
      </w:r>
      <w:r w:rsidRPr="00E47311">
        <w:t xml:space="preserve">-year </w:t>
      </w:r>
      <w:r>
        <w:t>period</w:t>
      </w:r>
    </w:p>
    <w:p w14:paraId="5A401690" w14:textId="251E1EA0" w:rsidR="00321139" w:rsidRDefault="00321139" w:rsidP="00AB101E">
      <w:pPr>
        <w:pStyle w:val="ListParagraph"/>
        <w:numPr>
          <w:ilvl w:val="0"/>
          <w:numId w:val="4"/>
        </w:numPr>
        <w:jc w:val="both"/>
      </w:pPr>
      <w:r>
        <w:t xml:space="preserve">26.84 kW of monofacial, </w:t>
      </w:r>
      <w:r w:rsidR="00B32E24">
        <w:t>tracked, Trina mono-crystalline silicon passivated emitter and rear cell (PERC) in Roskilde, Denmark over a 1-year period</w:t>
      </w:r>
    </w:p>
    <w:p w14:paraId="45E5D92F" w14:textId="7835FA8B" w:rsidR="00B32E24" w:rsidRDefault="00321139" w:rsidP="00B32E24">
      <w:pPr>
        <w:pStyle w:val="ListParagraph"/>
        <w:numPr>
          <w:ilvl w:val="0"/>
          <w:numId w:val="4"/>
        </w:numPr>
        <w:jc w:val="both"/>
      </w:pPr>
      <w:r>
        <w:t xml:space="preserve">25.96 kW of bifacial, </w:t>
      </w:r>
      <w:r w:rsidR="00B32E24">
        <w:t>tracked, Trina mono-crystalline silicon PERC in Roskilde, Denmark over a 1-year period</w:t>
      </w:r>
    </w:p>
    <w:p w14:paraId="6F968A37" w14:textId="27029483" w:rsidR="00B32E24" w:rsidRDefault="00B32E24" w:rsidP="00B32E24">
      <w:pPr>
        <w:pStyle w:val="ListParagraph"/>
        <w:numPr>
          <w:ilvl w:val="0"/>
          <w:numId w:val="4"/>
        </w:numPr>
        <w:jc w:val="both"/>
      </w:pPr>
      <w:r>
        <w:t>26.84 kW of monofacial, fixed-tilt, Trina mono-crystalline silicon PERC in Roskilde, Denmark over a 1-year period</w:t>
      </w:r>
    </w:p>
    <w:p w14:paraId="22ED80B3" w14:textId="1E2E4783" w:rsidR="00B513F0" w:rsidRDefault="00B32E24" w:rsidP="00AB101E">
      <w:pPr>
        <w:pStyle w:val="ListParagraph"/>
        <w:numPr>
          <w:ilvl w:val="0"/>
          <w:numId w:val="4"/>
        </w:numPr>
        <w:jc w:val="both"/>
      </w:pPr>
      <w:r>
        <w:t>25.96 kW of bifacial, fixed-tilt, Trina mono-crystalline silicon PERC in Roskilde, Denmark over a 1-year period</w:t>
      </w:r>
    </w:p>
    <w:p w14:paraId="795711BD" w14:textId="77777777" w:rsidR="00B513F0" w:rsidRDefault="00B513F0" w:rsidP="00B513F0">
      <w:pPr>
        <w:jc w:val="both"/>
        <w:rPr>
          <w:b/>
          <w:bCs/>
        </w:rPr>
      </w:pPr>
    </w:p>
    <w:p w14:paraId="582368FF" w14:textId="77777777" w:rsidR="00B513F0" w:rsidRDefault="00B513F0" w:rsidP="00B513F0">
      <w:pPr>
        <w:jc w:val="both"/>
        <w:rPr>
          <w:b/>
          <w:bCs/>
        </w:rPr>
      </w:pPr>
    </w:p>
    <w:p w14:paraId="04BF8289" w14:textId="77777777" w:rsidR="00B513F0" w:rsidRDefault="00B513F0" w:rsidP="00B513F0">
      <w:pPr>
        <w:jc w:val="both"/>
        <w:rPr>
          <w:b/>
          <w:bCs/>
        </w:rPr>
      </w:pPr>
    </w:p>
    <w:p w14:paraId="7DC0C065" w14:textId="77777777" w:rsidR="00B513F0" w:rsidRDefault="00B513F0" w:rsidP="00B513F0">
      <w:pPr>
        <w:jc w:val="both"/>
        <w:rPr>
          <w:b/>
          <w:bCs/>
        </w:rPr>
      </w:pPr>
    </w:p>
    <w:p w14:paraId="1D89AFCF" w14:textId="6976389C" w:rsidR="00B513F0" w:rsidRDefault="00B513F0" w:rsidP="00B513F0">
      <w:pPr>
        <w:jc w:val="both"/>
        <w:rPr>
          <w:b/>
          <w:bCs/>
        </w:rPr>
      </w:pPr>
      <w:r>
        <w:rPr>
          <w:b/>
          <w:bCs/>
        </w:rPr>
        <w:lastRenderedPageBreak/>
        <w:t>Methodology</w:t>
      </w:r>
    </w:p>
    <w:p w14:paraId="0F9F28E5" w14:textId="7CDAFE39" w:rsidR="000D0730" w:rsidRDefault="00742E07" w:rsidP="00B513F0">
      <w:pPr>
        <w:jc w:val="both"/>
      </w:pPr>
      <w:r>
        <w:t>T</w:t>
      </w:r>
      <w:r w:rsidR="00B513F0">
        <w:t xml:space="preserve">he six </w:t>
      </w:r>
      <w:r>
        <w:t xml:space="preserve">modeling </w:t>
      </w:r>
      <w:r w:rsidR="00B513F0">
        <w:t xml:space="preserve">scenarios are </w:t>
      </w:r>
      <w:r>
        <w:t xml:space="preserve">described </w:t>
      </w:r>
      <w:r w:rsidR="00B513F0">
        <w:t xml:space="preserve">in the following section. </w:t>
      </w:r>
      <w:r>
        <w:t xml:space="preserve">In order to participate one must </w:t>
      </w:r>
      <w:r w:rsidR="00B513F0">
        <w:t xml:space="preserve">“copy and paste” their hourly </w:t>
      </w:r>
      <w:r w:rsidR="00322882">
        <w:t>estimates (</w:t>
      </w:r>
      <w:r w:rsidR="004C5324">
        <w:t xml:space="preserve">i.e., </w:t>
      </w:r>
      <w:r w:rsidR="00322882">
        <w:t>POA irradiance, module temperature, DC power)</w:t>
      </w:r>
      <w:r w:rsidR="00B513F0">
        <w:t xml:space="preserve"> in</w:t>
      </w:r>
      <w:r>
        <w:t>to</w:t>
      </w:r>
      <w:r w:rsidR="00B513F0">
        <w:t xml:space="preserve"> </w:t>
      </w:r>
      <w:r w:rsidR="00322882">
        <w:t>the corresponding tab</w:t>
      </w:r>
      <w:r w:rsidR="004C5324">
        <w:t>s</w:t>
      </w:r>
      <w:r w:rsidR="00322882">
        <w:t xml:space="preserve"> (S1 – S6) of</w:t>
      </w:r>
      <w:r>
        <w:t xml:space="preserve"> the </w:t>
      </w:r>
      <w:r w:rsidR="00CD1B04">
        <w:t>Results.xlsx file (</w:t>
      </w:r>
      <w:r w:rsidR="000D0730">
        <w:t xml:space="preserve">the link is on the </w:t>
      </w:r>
      <w:hyperlink r:id="rId7" w:history="1">
        <w:r w:rsidR="000D0730" w:rsidRPr="000D0730">
          <w:rPr>
            <w:rStyle w:val="Hyperlink"/>
          </w:rPr>
          <w:t>PVPMC</w:t>
        </w:r>
        <w:r w:rsidR="00CD1B04" w:rsidRPr="000D0730">
          <w:rPr>
            <w:rStyle w:val="Hyperlink"/>
          </w:rPr>
          <w:t xml:space="preserve"> website</w:t>
        </w:r>
      </w:hyperlink>
      <w:r w:rsidR="00CD1B04">
        <w:t>)</w:t>
      </w:r>
      <w:r w:rsidR="00B513F0">
        <w:t xml:space="preserve">. </w:t>
      </w:r>
      <w:r w:rsidR="00BB5232" w:rsidRPr="00BB5232">
        <w:rPr>
          <w:highlight w:val="yellow"/>
        </w:rPr>
        <w:t xml:space="preserve">Running all scenarios is </w:t>
      </w:r>
      <w:r w:rsidR="00BB5232" w:rsidRPr="00BB5232">
        <w:rPr>
          <w:highlight w:val="yellow"/>
          <w:u w:val="single"/>
        </w:rPr>
        <w:t>optional</w:t>
      </w:r>
      <w:r w:rsidR="00BB5232" w:rsidRPr="00BB5232">
        <w:rPr>
          <w:highlight w:val="yellow"/>
        </w:rPr>
        <w:t>, but strongly encouraged.</w:t>
      </w:r>
      <w:r w:rsidR="00CD1B04">
        <w:t xml:space="preserve"> </w:t>
      </w:r>
      <w:r w:rsidR="00CD1B04" w:rsidRPr="00CD1B04">
        <w:t>In addition to the estimated hourly timeseries, the participants are requested to provide answers with respect to the model/software they used and inputs/assumptions according to the questionnaires at each excel tab.</w:t>
      </w:r>
      <w:r w:rsidR="00BB5232">
        <w:t xml:space="preserve"> </w:t>
      </w:r>
    </w:p>
    <w:p w14:paraId="53026AE5" w14:textId="0C738684" w:rsidR="000D0730" w:rsidRDefault="000D0730" w:rsidP="00B513F0">
      <w:pPr>
        <w:jc w:val="both"/>
      </w:pPr>
      <w:r>
        <w:t xml:space="preserve">The Due Date for all modeling submissions is </w:t>
      </w:r>
      <w:r>
        <w:rPr>
          <w:rStyle w:val="Strong"/>
          <w:color w:val="FF0000"/>
        </w:rPr>
        <w:t>Friday, September 10, 2021</w:t>
      </w:r>
      <w:r>
        <w:t xml:space="preserve">.  Please send the completed Results.xlsx file to Dr. </w:t>
      </w:r>
      <w:proofErr w:type="spellStart"/>
      <w:r>
        <w:t>Marios</w:t>
      </w:r>
      <w:proofErr w:type="spellEnd"/>
      <w:r>
        <w:t xml:space="preserve"> </w:t>
      </w:r>
      <w:proofErr w:type="spellStart"/>
      <w:r>
        <w:t>Theristis</w:t>
      </w:r>
      <w:proofErr w:type="spellEnd"/>
      <w:r>
        <w:t xml:space="preserve"> at </w:t>
      </w:r>
      <w:hyperlink r:id="rId8" w:history="1">
        <w:r>
          <w:rPr>
            <w:rStyle w:val="Hyperlink"/>
          </w:rPr>
          <w:t>mtheris@sandia.gov</w:t>
        </w:r>
      </w:hyperlink>
      <w:r>
        <w:t xml:space="preserve"> before the deadline.  If you have any questions after reading all of the documentation please email </w:t>
      </w:r>
      <w:proofErr w:type="spellStart"/>
      <w:r>
        <w:t>Marios</w:t>
      </w:r>
      <w:proofErr w:type="spellEnd"/>
      <w:r>
        <w:t xml:space="preserve"> and he will update the FAQ section of </w:t>
      </w:r>
      <w:hyperlink r:id="rId9" w:history="1">
        <w:r w:rsidRPr="000D0730">
          <w:rPr>
            <w:rStyle w:val="Hyperlink"/>
          </w:rPr>
          <w:t>this</w:t>
        </w:r>
      </w:hyperlink>
      <w:r>
        <w:t xml:space="preserve"> webpage, as appropriate so everyone can see the same answers.</w:t>
      </w:r>
    </w:p>
    <w:p w14:paraId="6B36E0C3" w14:textId="0F1F7EE8" w:rsidR="00B513F0" w:rsidRDefault="00BB5232" w:rsidP="000B5E2A">
      <w:pPr>
        <w:jc w:val="both"/>
      </w:pPr>
      <w:r>
        <w:t xml:space="preserve">The results will be collected and handled by Sandia. </w:t>
      </w:r>
      <w:r w:rsidR="000D0730">
        <w:t xml:space="preserve">Sandia plans to present an anonymized summary of the results at the next PVPMC workshop planned for October 19-20, </w:t>
      </w:r>
      <w:proofErr w:type="gramStart"/>
      <w:r w:rsidR="000D0730">
        <w:t>2021</w:t>
      </w:r>
      <w:proofErr w:type="gramEnd"/>
      <w:r w:rsidR="000D0730">
        <w:t xml:space="preserve"> in Salt Lake City.  Following this workshop, Sandia would like to prepare a journal article describing the study with all of the participants included as co-authors. The authors list will be listed in the order of 1) leading writer(s) and/or organizer(s), 2) execution of most scenarios, 3) contribution to the paper writing, 4) availability of data, 5) provision of feedback. If any of the participants do not wish to have their name included in any publication, please inform </w:t>
      </w:r>
      <w:hyperlink r:id="rId10" w:history="1">
        <w:r w:rsidR="000D0730">
          <w:rPr>
            <w:rStyle w:val="Hyperlink"/>
          </w:rPr>
          <w:t>mtheris@sandia.gov</w:t>
        </w:r>
      </w:hyperlink>
      <w:r w:rsidR="000D0730">
        <w:t>.</w:t>
      </w:r>
    </w:p>
    <w:p w14:paraId="56BA1D3D" w14:textId="7FB43131" w:rsidR="00B513F0" w:rsidRDefault="00B513F0" w:rsidP="00B513F0"/>
    <w:p w14:paraId="3ED0175E" w14:textId="501D40A6" w:rsidR="00AF2D26" w:rsidRDefault="00AF2D26" w:rsidP="00B513F0"/>
    <w:p w14:paraId="0D45EF6F" w14:textId="4EFF219B" w:rsidR="00AF2D26" w:rsidRDefault="00AF2D26" w:rsidP="00B513F0"/>
    <w:p w14:paraId="2CB91E90" w14:textId="54D63954" w:rsidR="00AF2D26" w:rsidRDefault="00AF2D26" w:rsidP="00B513F0"/>
    <w:p w14:paraId="39621C24" w14:textId="03DE55A4" w:rsidR="00AF2D26" w:rsidRDefault="00AF2D26" w:rsidP="00B513F0"/>
    <w:p w14:paraId="03882FC7" w14:textId="1A9D8571" w:rsidR="00AF2D26" w:rsidRDefault="00AF2D26" w:rsidP="00B513F0"/>
    <w:p w14:paraId="2814F09B" w14:textId="465F38C2" w:rsidR="00AF2D26" w:rsidRDefault="00AF2D26" w:rsidP="00B513F0"/>
    <w:p w14:paraId="4E114B22" w14:textId="087C3D55" w:rsidR="00AF2D26" w:rsidRDefault="00AF2D26" w:rsidP="00B513F0"/>
    <w:p w14:paraId="2149A186" w14:textId="20C65BA3" w:rsidR="00AF2D26" w:rsidRDefault="00AF2D26" w:rsidP="00B513F0"/>
    <w:p w14:paraId="74B63A67" w14:textId="0DEB787B" w:rsidR="00AF2D26" w:rsidRDefault="00AF2D26" w:rsidP="00B513F0"/>
    <w:p w14:paraId="1D79D24A" w14:textId="65851EEC" w:rsidR="00AF2D26" w:rsidRDefault="00AF2D26" w:rsidP="00B513F0"/>
    <w:p w14:paraId="3F002CDC" w14:textId="04C5C7B2" w:rsidR="00AF2D26" w:rsidRDefault="00AF2D26" w:rsidP="00B513F0"/>
    <w:p w14:paraId="328AADFD" w14:textId="0D4190D7" w:rsidR="00AF2D26" w:rsidRDefault="00AF2D26" w:rsidP="00B513F0"/>
    <w:p w14:paraId="275E37FD" w14:textId="64969B02" w:rsidR="00AF2D26" w:rsidRDefault="00AF2D26" w:rsidP="00B513F0"/>
    <w:p w14:paraId="00C57B1D" w14:textId="3310C3C7" w:rsidR="00AF2D26" w:rsidRDefault="00AF2D26" w:rsidP="00B513F0"/>
    <w:p w14:paraId="253384A2" w14:textId="447409F0" w:rsidR="00AF2D26" w:rsidRDefault="00AF2D26" w:rsidP="00B513F0"/>
    <w:p w14:paraId="32AE1E88" w14:textId="5CD61D93" w:rsidR="00AF2D26" w:rsidRDefault="00AF2D26" w:rsidP="00B513F0"/>
    <w:p w14:paraId="1D3965E6" w14:textId="3E06E5B2" w:rsidR="00AF2D26" w:rsidRDefault="00AF2D26" w:rsidP="00B513F0"/>
    <w:p w14:paraId="278C5FF7" w14:textId="44AD2B4C" w:rsidR="00581ED3" w:rsidRPr="00E55C41" w:rsidRDefault="00E55C41" w:rsidP="00B513F0">
      <w:pPr>
        <w:rPr>
          <w:b/>
          <w:bCs/>
        </w:rPr>
      </w:pPr>
      <w:r w:rsidRPr="00E55C41">
        <w:rPr>
          <w:b/>
          <w:bCs/>
        </w:rPr>
        <w:lastRenderedPageBreak/>
        <w:t>Information regarding the six scenarios</w:t>
      </w:r>
    </w:p>
    <w:tbl>
      <w:tblPr>
        <w:tblStyle w:val="TableGrid"/>
        <w:tblW w:w="0" w:type="auto"/>
        <w:jc w:val="center"/>
        <w:tblLayout w:type="fixed"/>
        <w:tblLook w:val="04A0" w:firstRow="1" w:lastRow="0" w:firstColumn="1" w:lastColumn="0" w:noHBand="0" w:noVBand="1"/>
      </w:tblPr>
      <w:tblGrid>
        <w:gridCol w:w="1288"/>
        <w:gridCol w:w="1288"/>
        <w:gridCol w:w="1288"/>
        <w:gridCol w:w="1288"/>
        <w:gridCol w:w="1288"/>
        <w:gridCol w:w="1288"/>
        <w:gridCol w:w="1288"/>
      </w:tblGrid>
      <w:tr w:rsidR="00AF2D26" w14:paraId="2E88B269" w14:textId="16B0B8D4" w:rsidTr="00091722">
        <w:trPr>
          <w:jc w:val="center"/>
        </w:trPr>
        <w:tc>
          <w:tcPr>
            <w:tcW w:w="1288" w:type="dxa"/>
          </w:tcPr>
          <w:p w14:paraId="46407FDF" w14:textId="77777777" w:rsidR="00E55C41" w:rsidRDefault="00E55C41"/>
        </w:tc>
        <w:tc>
          <w:tcPr>
            <w:tcW w:w="1288" w:type="dxa"/>
          </w:tcPr>
          <w:p w14:paraId="3376575E" w14:textId="72176540" w:rsidR="00E55C41" w:rsidRDefault="00E55C41">
            <w:r>
              <w:t>Scenario 1</w:t>
            </w:r>
          </w:p>
        </w:tc>
        <w:tc>
          <w:tcPr>
            <w:tcW w:w="1288" w:type="dxa"/>
          </w:tcPr>
          <w:p w14:paraId="5E028451" w14:textId="7B1418C1" w:rsidR="00E55C41" w:rsidRDefault="00E55C41">
            <w:r>
              <w:t>Scenario 2</w:t>
            </w:r>
          </w:p>
        </w:tc>
        <w:tc>
          <w:tcPr>
            <w:tcW w:w="1288" w:type="dxa"/>
          </w:tcPr>
          <w:p w14:paraId="219B0918" w14:textId="472017B8" w:rsidR="00E55C41" w:rsidRDefault="00E55C41">
            <w:r>
              <w:t>Scenario 3</w:t>
            </w:r>
          </w:p>
        </w:tc>
        <w:tc>
          <w:tcPr>
            <w:tcW w:w="1288" w:type="dxa"/>
          </w:tcPr>
          <w:p w14:paraId="53B8A640" w14:textId="17B282B4" w:rsidR="00E55C41" w:rsidRDefault="00E55C41">
            <w:r>
              <w:t>Scenario 4</w:t>
            </w:r>
          </w:p>
        </w:tc>
        <w:tc>
          <w:tcPr>
            <w:tcW w:w="1288" w:type="dxa"/>
          </w:tcPr>
          <w:p w14:paraId="6DCEB87E" w14:textId="7DBACDA6" w:rsidR="00E55C41" w:rsidRDefault="00E55C41">
            <w:r>
              <w:t>Scenario 5</w:t>
            </w:r>
          </w:p>
        </w:tc>
        <w:tc>
          <w:tcPr>
            <w:tcW w:w="1288" w:type="dxa"/>
          </w:tcPr>
          <w:p w14:paraId="14AF4987" w14:textId="73A7A688" w:rsidR="00E55C41" w:rsidRDefault="00E55C41">
            <w:r>
              <w:t>Scenario 6</w:t>
            </w:r>
          </w:p>
        </w:tc>
      </w:tr>
      <w:tr w:rsidR="00485F84" w14:paraId="46402022" w14:textId="77777777" w:rsidTr="00091722">
        <w:trPr>
          <w:jc w:val="center"/>
        </w:trPr>
        <w:tc>
          <w:tcPr>
            <w:tcW w:w="9016" w:type="dxa"/>
            <w:gridSpan w:val="7"/>
          </w:tcPr>
          <w:p w14:paraId="57A73F9C" w14:textId="4A8D33EA" w:rsidR="00485F84" w:rsidRPr="00091722" w:rsidRDefault="00091722" w:rsidP="00091722">
            <w:pPr>
              <w:jc w:val="center"/>
              <w:rPr>
                <w:b/>
                <w:bCs/>
              </w:rPr>
            </w:pPr>
            <w:r w:rsidRPr="00091722">
              <w:rPr>
                <w:b/>
                <w:bCs/>
              </w:rPr>
              <w:t>Site information</w:t>
            </w:r>
          </w:p>
        </w:tc>
      </w:tr>
      <w:tr w:rsidR="00AF2D26" w14:paraId="3A537456" w14:textId="77777777" w:rsidTr="00091722">
        <w:trPr>
          <w:jc w:val="center"/>
        </w:trPr>
        <w:tc>
          <w:tcPr>
            <w:tcW w:w="1288" w:type="dxa"/>
          </w:tcPr>
          <w:p w14:paraId="71EE4116" w14:textId="6E4CE684" w:rsidR="00AF2D26" w:rsidRDefault="00AF2D26">
            <w:r>
              <w:t>Location</w:t>
            </w:r>
          </w:p>
        </w:tc>
        <w:tc>
          <w:tcPr>
            <w:tcW w:w="1288" w:type="dxa"/>
          </w:tcPr>
          <w:p w14:paraId="5C43E778" w14:textId="4DA0F84B" w:rsidR="00AF2D26" w:rsidRDefault="00AF2D26">
            <w:r>
              <w:t>Albuquerque, New Mexico</w:t>
            </w:r>
          </w:p>
        </w:tc>
        <w:tc>
          <w:tcPr>
            <w:tcW w:w="1288" w:type="dxa"/>
          </w:tcPr>
          <w:p w14:paraId="3413D7D0" w14:textId="4926B482" w:rsidR="00AF2D26" w:rsidRDefault="00AF2D26">
            <w:r>
              <w:t>Albuquerque, New Mexico</w:t>
            </w:r>
          </w:p>
        </w:tc>
        <w:tc>
          <w:tcPr>
            <w:tcW w:w="1288" w:type="dxa"/>
          </w:tcPr>
          <w:p w14:paraId="784B0BA5" w14:textId="1321F631" w:rsidR="00AF2D26" w:rsidRPr="00E55C41" w:rsidRDefault="00AF2D26">
            <w:r>
              <w:t>Roskilde, Denmark</w:t>
            </w:r>
          </w:p>
        </w:tc>
        <w:tc>
          <w:tcPr>
            <w:tcW w:w="1288" w:type="dxa"/>
          </w:tcPr>
          <w:p w14:paraId="720AA4E9" w14:textId="18EE7D49" w:rsidR="00AF2D26" w:rsidRPr="00E55C41" w:rsidRDefault="00AF2D26">
            <w:r>
              <w:t>Roskilde, Denmark</w:t>
            </w:r>
          </w:p>
        </w:tc>
        <w:tc>
          <w:tcPr>
            <w:tcW w:w="1288" w:type="dxa"/>
          </w:tcPr>
          <w:p w14:paraId="1D65751C" w14:textId="104917F0" w:rsidR="00AF2D26" w:rsidRPr="00E55C41" w:rsidRDefault="00AF2D26">
            <w:r>
              <w:t>Roskilde, Denmark</w:t>
            </w:r>
          </w:p>
        </w:tc>
        <w:tc>
          <w:tcPr>
            <w:tcW w:w="1288" w:type="dxa"/>
          </w:tcPr>
          <w:p w14:paraId="584A6D64" w14:textId="5F28116D" w:rsidR="00AF2D26" w:rsidRPr="00E55C41" w:rsidRDefault="00AF2D26">
            <w:r>
              <w:t>Roskilde, Denmark</w:t>
            </w:r>
          </w:p>
        </w:tc>
      </w:tr>
      <w:tr w:rsidR="00AF2D26" w14:paraId="3FD22C31" w14:textId="23A46F7A" w:rsidTr="00091722">
        <w:trPr>
          <w:jc w:val="center"/>
        </w:trPr>
        <w:tc>
          <w:tcPr>
            <w:tcW w:w="1288" w:type="dxa"/>
          </w:tcPr>
          <w:p w14:paraId="4D312AB4" w14:textId="27CEFCBA" w:rsidR="00E55C41" w:rsidRDefault="00E55C41">
            <w:r>
              <w:t>Latitude</w:t>
            </w:r>
          </w:p>
        </w:tc>
        <w:tc>
          <w:tcPr>
            <w:tcW w:w="1288" w:type="dxa"/>
          </w:tcPr>
          <w:p w14:paraId="72401CF2" w14:textId="688DD734" w:rsidR="00E55C41" w:rsidRDefault="00AF2D26">
            <w:r>
              <w:t>35.05</w:t>
            </w:r>
            <w:r w:rsidR="00742E07">
              <w:t>° N</w:t>
            </w:r>
          </w:p>
        </w:tc>
        <w:tc>
          <w:tcPr>
            <w:tcW w:w="1288" w:type="dxa"/>
          </w:tcPr>
          <w:p w14:paraId="20A35CCA" w14:textId="509D2DBB" w:rsidR="00E55C41" w:rsidRDefault="00AF2D26">
            <w:r>
              <w:t>35.05</w:t>
            </w:r>
            <w:r w:rsidR="00742E07">
              <w:t>° N</w:t>
            </w:r>
          </w:p>
        </w:tc>
        <w:tc>
          <w:tcPr>
            <w:tcW w:w="1288" w:type="dxa"/>
          </w:tcPr>
          <w:p w14:paraId="362B6203" w14:textId="38F03EEB" w:rsidR="00E55C41" w:rsidRDefault="00E55C41">
            <w:r w:rsidRPr="00E55C41">
              <w:t>55.696</w:t>
            </w:r>
            <w:r w:rsidR="00742E07">
              <w:t>° N</w:t>
            </w:r>
          </w:p>
        </w:tc>
        <w:tc>
          <w:tcPr>
            <w:tcW w:w="1288" w:type="dxa"/>
          </w:tcPr>
          <w:p w14:paraId="395BE282" w14:textId="73AA8AFE" w:rsidR="00E55C41" w:rsidRDefault="00E55C41">
            <w:r w:rsidRPr="00E55C41">
              <w:t>55.696</w:t>
            </w:r>
            <w:r w:rsidR="00742E07">
              <w:t>° N</w:t>
            </w:r>
          </w:p>
        </w:tc>
        <w:tc>
          <w:tcPr>
            <w:tcW w:w="1288" w:type="dxa"/>
          </w:tcPr>
          <w:p w14:paraId="150D71C4" w14:textId="70A3395E" w:rsidR="00E55C41" w:rsidRDefault="00E55C41">
            <w:r w:rsidRPr="00E55C41">
              <w:t>55.696</w:t>
            </w:r>
            <w:r w:rsidR="00742E07">
              <w:t>° N</w:t>
            </w:r>
          </w:p>
        </w:tc>
        <w:tc>
          <w:tcPr>
            <w:tcW w:w="1288" w:type="dxa"/>
          </w:tcPr>
          <w:p w14:paraId="76554DF8" w14:textId="40DCB82B" w:rsidR="00E55C41" w:rsidRDefault="00E55C41">
            <w:r w:rsidRPr="00E55C41">
              <w:t>55.696</w:t>
            </w:r>
            <w:r w:rsidR="00742E07">
              <w:t>° N</w:t>
            </w:r>
          </w:p>
        </w:tc>
      </w:tr>
      <w:tr w:rsidR="00AF2D26" w14:paraId="1A2D46D7" w14:textId="419D1B34" w:rsidTr="00091722">
        <w:trPr>
          <w:jc w:val="center"/>
        </w:trPr>
        <w:tc>
          <w:tcPr>
            <w:tcW w:w="1288" w:type="dxa"/>
          </w:tcPr>
          <w:p w14:paraId="7CF63248" w14:textId="2F179866" w:rsidR="00E55C41" w:rsidRDefault="00E55C41">
            <w:r>
              <w:t>Longitude</w:t>
            </w:r>
          </w:p>
        </w:tc>
        <w:tc>
          <w:tcPr>
            <w:tcW w:w="1288" w:type="dxa"/>
          </w:tcPr>
          <w:p w14:paraId="0BF3F63C" w14:textId="2E4D95E2" w:rsidR="00E55C41" w:rsidRDefault="00AF2D26">
            <w:r>
              <w:t>106.54</w:t>
            </w:r>
            <w:r w:rsidR="00742E07">
              <w:t>°</w:t>
            </w:r>
            <w:r w:rsidR="00FB5840">
              <w:t xml:space="preserve"> W</w:t>
            </w:r>
            <w:r w:rsidR="00742E07">
              <w:t xml:space="preserve"> </w:t>
            </w:r>
          </w:p>
        </w:tc>
        <w:tc>
          <w:tcPr>
            <w:tcW w:w="1288" w:type="dxa"/>
          </w:tcPr>
          <w:p w14:paraId="293A1BDD" w14:textId="327E7DEE" w:rsidR="00E55C41" w:rsidRDefault="00AF2D26">
            <w:r>
              <w:t>106.54</w:t>
            </w:r>
            <w:r w:rsidR="00742E07">
              <w:t>°</w:t>
            </w:r>
            <w:r w:rsidR="00FB5840">
              <w:t xml:space="preserve"> W</w:t>
            </w:r>
            <w:r w:rsidR="00742E07">
              <w:t xml:space="preserve"> </w:t>
            </w:r>
          </w:p>
        </w:tc>
        <w:tc>
          <w:tcPr>
            <w:tcW w:w="1288" w:type="dxa"/>
          </w:tcPr>
          <w:p w14:paraId="354BAC60" w14:textId="38293EEE" w:rsidR="00E55C41" w:rsidRDefault="00E55C41">
            <w:r w:rsidRPr="00E55C41">
              <w:t>12.104</w:t>
            </w:r>
            <w:r w:rsidR="00742E07">
              <w:t>° E</w:t>
            </w:r>
          </w:p>
        </w:tc>
        <w:tc>
          <w:tcPr>
            <w:tcW w:w="1288" w:type="dxa"/>
          </w:tcPr>
          <w:p w14:paraId="3320B678" w14:textId="216005A8" w:rsidR="00E55C41" w:rsidRDefault="00E55C41">
            <w:r w:rsidRPr="00E55C41">
              <w:t>12.104</w:t>
            </w:r>
            <w:r w:rsidR="00742E07">
              <w:t>° E</w:t>
            </w:r>
          </w:p>
        </w:tc>
        <w:tc>
          <w:tcPr>
            <w:tcW w:w="1288" w:type="dxa"/>
          </w:tcPr>
          <w:p w14:paraId="0904DA09" w14:textId="7BC5C5A9" w:rsidR="00E55C41" w:rsidRDefault="00E55C41">
            <w:r w:rsidRPr="00E55C41">
              <w:t>12.104</w:t>
            </w:r>
            <w:r w:rsidR="00742E07">
              <w:t>° E</w:t>
            </w:r>
          </w:p>
        </w:tc>
        <w:tc>
          <w:tcPr>
            <w:tcW w:w="1288" w:type="dxa"/>
          </w:tcPr>
          <w:p w14:paraId="43297A53" w14:textId="6D3CD71B" w:rsidR="00E55C41" w:rsidRDefault="00E55C41">
            <w:r w:rsidRPr="00E55C41">
              <w:t>12.104</w:t>
            </w:r>
            <w:r w:rsidR="00742E07">
              <w:t>° E</w:t>
            </w:r>
          </w:p>
        </w:tc>
      </w:tr>
      <w:tr w:rsidR="00AF2D26" w14:paraId="172037C6" w14:textId="2946933A" w:rsidTr="00091722">
        <w:trPr>
          <w:jc w:val="center"/>
        </w:trPr>
        <w:tc>
          <w:tcPr>
            <w:tcW w:w="1288" w:type="dxa"/>
          </w:tcPr>
          <w:p w14:paraId="56036917" w14:textId="54C1D8B5" w:rsidR="00E55C41" w:rsidRDefault="00E55C41">
            <w:r>
              <w:t>Altitude</w:t>
            </w:r>
            <w:r w:rsidR="00742E07">
              <w:t xml:space="preserve"> (m above sea level)</w:t>
            </w:r>
          </w:p>
        </w:tc>
        <w:tc>
          <w:tcPr>
            <w:tcW w:w="1288" w:type="dxa"/>
          </w:tcPr>
          <w:p w14:paraId="5BE38007" w14:textId="362EA753" w:rsidR="00E55C41" w:rsidRDefault="00AF2D26">
            <w:r>
              <w:t>1600</w:t>
            </w:r>
          </w:p>
        </w:tc>
        <w:tc>
          <w:tcPr>
            <w:tcW w:w="1288" w:type="dxa"/>
          </w:tcPr>
          <w:p w14:paraId="41B3833B" w14:textId="44C08A71" w:rsidR="00E55C41" w:rsidRDefault="00AF2D26">
            <w:r>
              <w:t>1600</w:t>
            </w:r>
          </w:p>
        </w:tc>
        <w:tc>
          <w:tcPr>
            <w:tcW w:w="1288" w:type="dxa"/>
          </w:tcPr>
          <w:p w14:paraId="1EBE3D7C" w14:textId="03E0EE18" w:rsidR="00E55C41" w:rsidRDefault="00E55C41">
            <w:r>
              <w:t>15</w:t>
            </w:r>
          </w:p>
        </w:tc>
        <w:tc>
          <w:tcPr>
            <w:tcW w:w="1288" w:type="dxa"/>
          </w:tcPr>
          <w:p w14:paraId="034989BA" w14:textId="05DC8738" w:rsidR="00E55C41" w:rsidRDefault="00E55C41">
            <w:r>
              <w:t>15</w:t>
            </w:r>
          </w:p>
        </w:tc>
        <w:tc>
          <w:tcPr>
            <w:tcW w:w="1288" w:type="dxa"/>
          </w:tcPr>
          <w:p w14:paraId="37356995" w14:textId="3694DE03" w:rsidR="00E55C41" w:rsidRDefault="00E55C41">
            <w:r>
              <w:t>15</w:t>
            </w:r>
          </w:p>
        </w:tc>
        <w:tc>
          <w:tcPr>
            <w:tcW w:w="1288" w:type="dxa"/>
          </w:tcPr>
          <w:p w14:paraId="138AE014" w14:textId="4D5A6307" w:rsidR="00E55C41" w:rsidRDefault="00E55C41">
            <w:r>
              <w:t>15</w:t>
            </w:r>
          </w:p>
        </w:tc>
      </w:tr>
      <w:tr w:rsidR="00AF2D26" w14:paraId="17D9C016" w14:textId="51C32818" w:rsidTr="00091722">
        <w:trPr>
          <w:jc w:val="center"/>
        </w:trPr>
        <w:tc>
          <w:tcPr>
            <w:tcW w:w="1288" w:type="dxa"/>
          </w:tcPr>
          <w:p w14:paraId="4A086BB7" w14:textId="1423BEDF" w:rsidR="00E55C41" w:rsidRDefault="00E55C41">
            <w:r>
              <w:t>Time zone</w:t>
            </w:r>
          </w:p>
        </w:tc>
        <w:tc>
          <w:tcPr>
            <w:tcW w:w="1288" w:type="dxa"/>
          </w:tcPr>
          <w:p w14:paraId="40191B94" w14:textId="4D2603B5" w:rsidR="00E55C41" w:rsidRDefault="00AF2D26">
            <w:r>
              <w:t>MT (GMT-</w:t>
            </w:r>
            <w:r w:rsidR="00742E07">
              <w:t>7</w:t>
            </w:r>
            <w:r>
              <w:t>)</w:t>
            </w:r>
          </w:p>
        </w:tc>
        <w:tc>
          <w:tcPr>
            <w:tcW w:w="1288" w:type="dxa"/>
          </w:tcPr>
          <w:p w14:paraId="1E43DD47" w14:textId="46692114" w:rsidR="00E55C41" w:rsidRDefault="00AF2D26">
            <w:r>
              <w:t>MT (GMT-</w:t>
            </w:r>
            <w:r w:rsidR="00742E07">
              <w:t>7</w:t>
            </w:r>
            <w:r>
              <w:t>)</w:t>
            </w:r>
          </w:p>
        </w:tc>
        <w:tc>
          <w:tcPr>
            <w:tcW w:w="1288" w:type="dxa"/>
          </w:tcPr>
          <w:p w14:paraId="2C8C9E79" w14:textId="3A8E2152" w:rsidR="00E55C41" w:rsidRDefault="00E55C41">
            <w:r>
              <w:t>CET (GMT+1)</w:t>
            </w:r>
          </w:p>
        </w:tc>
        <w:tc>
          <w:tcPr>
            <w:tcW w:w="1288" w:type="dxa"/>
          </w:tcPr>
          <w:p w14:paraId="29A84BD8" w14:textId="4A095E38" w:rsidR="00E55C41" w:rsidRDefault="00E55C41">
            <w:r>
              <w:t>CET (GMT+1)</w:t>
            </w:r>
          </w:p>
        </w:tc>
        <w:tc>
          <w:tcPr>
            <w:tcW w:w="1288" w:type="dxa"/>
          </w:tcPr>
          <w:p w14:paraId="387266AD" w14:textId="6470738B" w:rsidR="00E55C41" w:rsidRDefault="00E55C41">
            <w:r>
              <w:t>CET (GMT+1)</w:t>
            </w:r>
          </w:p>
        </w:tc>
        <w:tc>
          <w:tcPr>
            <w:tcW w:w="1288" w:type="dxa"/>
          </w:tcPr>
          <w:p w14:paraId="46E60FD6" w14:textId="490D763C" w:rsidR="00E55C41" w:rsidRDefault="00E55C41">
            <w:r>
              <w:t>CET (GMT+1)</w:t>
            </w:r>
          </w:p>
        </w:tc>
      </w:tr>
      <w:tr w:rsidR="00091722" w14:paraId="3ACE90C2" w14:textId="77777777" w:rsidTr="00B63E0A">
        <w:trPr>
          <w:jc w:val="center"/>
        </w:trPr>
        <w:tc>
          <w:tcPr>
            <w:tcW w:w="9016" w:type="dxa"/>
            <w:gridSpan w:val="7"/>
          </w:tcPr>
          <w:p w14:paraId="4CE2FB46" w14:textId="77B94547" w:rsidR="00091722" w:rsidRPr="00091722" w:rsidRDefault="00091722" w:rsidP="00091722">
            <w:pPr>
              <w:jc w:val="center"/>
              <w:rPr>
                <w:b/>
                <w:bCs/>
              </w:rPr>
            </w:pPr>
            <w:r w:rsidRPr="00091722">
              <w:rPr>
                <w:b/>
                <w:bCs/>
              </w:rPr>
              <w:t>System information</w:t>
            </w:r>
          </w:p>
        </w:tc>
      </w:tr>
      <w:tr w:rsidR="00AF2D26" w14:paraId="6D9A2DFD" w14:textId="02FA6CE6" w:rsidTr="00091722">
        <w:trPr>
          <w:jc w:val="center"/>
        </w:trPr>
        <w:tc>
          <w:tcPr>
            <w:tcW w:w="1288" w:type="dxa"/>
          </w:tcPr>
          <w:p w14:paraId="17AAB92D" w14:textId="7C4C4444" w:rsidR="00E55C41" w:rsidRDefault="00E55C41">
            <w:r>
              <w:t>Capacity</w:t>
            </w:r>
            <w:r w:rsidR="00742E07">
              <w:t xml:space="preserve"> (kW DC)</w:t>
            </w:r>
          </w:p>
        </w:tc>
        <w:tc>
          <w:tcPr>
            <w:tcW w:w="1288" w:type="dxa"/>
          </w:tcPr>
          <w:p w14:paraId="0B8EBB22" w14:textId="4A26CC70" w:rsidR="00E55C41" w:rsidRDefault="00AF2D26">
            <w:r>
              <w:t xml:space="preserve">3.9 </w:t>
            </w:r>
          </w:p>
        </w:tc>
        <w:tc>
          <w:tcPr>
            <w:tcW w:w="1288" w:type="dxa"/>
          </w:tcPr>
          <w:p w14:paraId="7DADBB46" w14:textId="4D7DCC2A" w:rsidR="00E55C41" w:rsidRDefault="00AF2D26">
            <w:r>
              <w:t xml:space="preserve">3.3 </w:t>
            </w:r>
          </w:p>
        </w:tc>
        <w:tc>
          <w:tcPr>
            <w:tcW w:w="1288" w:type="dxa"/>
          </w:tcPr>
          <w:p w14:paraId="0CF667EA" w14:textId="6E0E3B2D" w:rsidR="00E55C41" w:rsidRDefault="00E55C41">
            <w:r>
              <w:t xml:space="preserve">26.84 </w:t>
            </w:r>
          </w:p>
        </w:tc>
        <w:tc>
          <w:tcPr>
            <w:tcW w:w="1288" w:type="dxa"/>
          </w:tcPr>
          <w:p w14:paraId="63FD3CAB" w14:textId="330117F9" w:rsidR="00E55C41" w:rsidRDefault="00AF2D26">
            <w:r>
              <w:t xml:space="preserve">25.96 </w:t>
            </w:r>
          </w:p>
        </w:tc>
        <w:tc>
          <w:tcPr>
            <w:tcW w:w="1288" w:type="dxa"/>
          </w:tcPr>
          <w:p w14:paraId="050D62F6" w14:textId="4C017137" w:rsidR="00E55C41" w:rsidRDefault="00AF2D26">
            <w:r>
              <w:t xml:space="preserve">26.84 </w:t>
            </w:r>
          </w:p>
        </w:tc>
        <w:tc>
          <w:tcPr>
            <w:tcW w:w="1288" w:type="dxa"/>
          </w:tcPr>
          <w:p w14:paraId="5C305319" w14:textId="6E6128F0" w:rsidR="00E55C41" w:rsidRDefault="00AF2D26">
            <w:r>
              <w:t xml:space="preserve">25.96 </w:t>
            </w:r>
          </w:p>
        </w:tc>
      </w:tr>
      <w:tr w:rsidR="00D469ED" w14:paraId="67D332F5" w14:textId="77777777" w:rsidTr="00091722">
        <w:trPr>
          <w:jc w:val="center"/>
        </w:trPr>
        <w:tc>
          <w:tcPr>
            <w:tcW w:w="1288" w:type="dxa"/>
          </w:tcPr>
          <w:p w14:paraId="55D7F548" w14:textId="6E06745A" w:rsidR="00D469ED" w:rsidRDefault="00D469ED" w:rsidP="00D469ED">
            <w:r w:rsidRPr="003D3DD2">
              <w:t>Inverter</w:t>
            </w:r>
          </w:p>
        </w:tc>
        <w:tc>
          <w:tcPr>
            <w:tcW w:w="1288" w:type="dxa"/>
          </w:tcPr>
          <w:p w14:paraId="58E9B375" w14:textId="0C3B5224" w:rsidR="00D469ED" w:rsidRDefault="003D3DD2" w:rsidP="00D469ED">
            <w:r w:rsidRPr="003D3DD2">
              <w:t xml:space="preserve">SMA Sunny </w:t>
            </w:r>
            <w:proofErr w:type="spellStart"/>
            <w:r w:rsidRPr="003D3DD2">
              <w:t>Tripower</w:t>
            </w:r>
            <w:proofErr w:type="spellEnd"/>
            <w:r w:rsidRPr="003D3DD2">
              <w:t xml:space="preserve"> 20000TL-US</w:t>
            </w:r>
          </w:p>
        </w:tc>
        <w:tc>
          <w:tcPr>
            <w:tcW w:w="1288" w:type="dxa"/>
          </w:tcPr>
          <w:p w14:paraId="1896635A" w14:textId="32E6C454" w:rsidR="00D469ED" w:rsidRDefault="003D3DD2" w:rsidP="00D469ED">
            <w:r>
              <w:t xml:space="preserve">SMA Sunny </w:t>
            </w:r>
            <w:proofErr w:type="spellStart"/>
            <w:r>
              <w:t>Tripower</w:t>
            </w:r>
            <w:proofErr w:type="spellEnd"/>
            <w:r>
              <w:t xml:space="preserve"> 15000TL-US</w:t>
            </w:r>
          </w:p>
        </w:tc>
        <w:tc>
          <w:tcPr>
            <w:tcW w:w="1288" w:type="dxa"/>
          </w:tcPr>
          <w:p w14:paraId="5C6E30FC" w14:textId="2040982C" w:rsidR="00D469ED" w:rsidRDefault="00D469ED" w:rsidP="00D469ED">
            <w:r>
              <w:t>Delta RPI M50A</w:t>
            </w:r>
            <w:r w:rsidR="007961E4">
              <w:t xml:space="preserve"> (2 MPPT, each system on separate MPPT)</w:t>
            </w:r>
          </w:p>
        </w:tc>
        <w:tc>
          <w:tcPr>
            <w:tcW w:w="1288" w:type="dxa"/>
          </w:tcPr>
          <w:p w14:paraId="0A5A23B8" w14:textId="3A5B4786" w:rsidR="00D469ED" w:rsidRDefault="007961E4" w:rsidP="00D469ED">
            <w:r>
              <w:t>Delta RPI M50A (2 MPPT, each system on separate MPPT)</w:t>
            </w:r>
          </w:p>
        </w:tc>
        <w:tc>
          <w:tcPr>
            <w:tcW w:w="1288" w:type="dxa"/>
          </w:tcPr>
          <w:p w14:paraId="3F18FA19" w14:textId="06A67ED2" w:rsidR="00D469ED" w:rsidRDefault="007961E4" w:rsidP="00D469ED">
            <w:r>
              <w:t>Delta RPI M50A (2 MPPT, each system on separate MPPT)</w:t>
            </w:r>
          </w:p>
        </w:tc>
        <w:tc>
          <w:tcPr>
            <w:tcW w:w="1288" w:type="dxa"/>
          </w:tcPr>
          <w:p w14:paraId="3C3F6A06" w14:textId="2F36F3CA" w:rsidR="00D469ED" w:rsidRDefault="007961E4" w:rsidP="00D469ED">
            <w:r>
              <w:t>Delta RPI M50A (2 MPPT, each system on separate MPPT)</w:t>
            </w:r>
          </w:p>
        </w:tc>
      </w:tr>
      <w:tr w:rsidR="00AF2D26" w14:paraId="4B04BB8F" w14:textId="77777777" w:rsidTr="00091722">
        <w:trPr>
          <w:jc w:val="center"/>
        </w:trPr>
        <w:tc>
          <w:tcPr>
            <w:tcW w:w="1288" w:type="dxa"/>
          </w:tcPr>
          <w:p w14:paraId="2BB1F4A3" w14:textId="70FE4B74" w:rsidR="00AF2D26" w:rsidRDefault="00AF2D26">
            <w:r>
              <w:t>Monofacial/Bifacial</w:t>
            </w:r>
          </w:p>
        </w:tc>
        <w:tc>
          <w:tcPr>
            <w:tcW w:w="1288" w:type="dxa"/>
          </w:tcPr>
          <w:p w14:paraId="6502DB04" w14:textId="21B6C973" w:rsidR="00AF2D26" w:rsidRDefault="00AF2D26">
            <w:r>
              <w:t>Monofacial</w:t>
            </w:r>
          </w:p>
        </w:tc>
        <w:tc>
          <w:tcPr>
            <w:tcW w:w="1288" w:type="dxa"/>
          </w:tcPr>
          <w:p w14:paraId="3999256F" w14:textId="63446E93" w:rsidR="00AF2D26" w:rsidRDefault="00AF2D26">
            <w:r>
              <w:t>Monofacial</w:t>
            </w:r>
          </w:p>
        </w:tc>
        <w:tc>
          <w:tcPr>
            <w:tcW w:w="1288" w:type="dxa"/>
          </w:tcPr>
          <w:p w14:paraId="433DEC44" w14:textId="12B0B3B4" w:rsidR="00AF2D26" w:rsidRDefault="00AF2D26">
            <w:r>
              <w:t>Monofacial</w:t>
            </w:r>
          </w:p>
        </w:tc>
        <w:tc>
          <w:tcPr>
            <w:tcW w:w="1288" w:type="dxa"/>
          </w:tcPr>
          <w:p w14:paraId="399DB77B" w14:textId="12D2162A" w:rsidR="00AF2D26" w:rsidRDefault="00AF2D26">
            <w:r>
              <w:t>Bifacial</w:t>
            </w:r>
          </w:p>
        </w:tc>
        <w:tc>
          <w:tcPr>
            <w:tcW w:w="1288" w:type="dxa"/>
          </w:tcPr>
          <w:p w14:paraId="7294CE29" w14:textId="0F279E19" w:rsidR="00AF2D26" w:rsidRDefault="00AF2D26">
            <w:r>
              <w:t>Monofacial</w:t>
            </w:r>
          </w:p>
        </w:tc>
        <w:tc>
          <w:tcPr>
            <w:tcW w:w="1288" w:type="dxa"/>
          </w:tcPr>
          <w:p w14:paraId="51B5EAFD" w14:textId="5A9580BC" w:rsidR="00AF2D26" w:rsidRDefault="00AF2D26">
            <w:r>
              <w:t>Bifacial</w:t>
            </w:r>
          </w:p>
        </w:tc>
      </w:tr>
      <w:tr w:rsidR="00AF2D26" w14:paraId="016A9CBF" w14:textId="77777777" w:rsidTr="00091722">
        <w:trPr>
          <w:jc w:val="center"/>
        </w:trPr>
        <w:tc>
          <w:tcPr>
            <w:tcW w:w="1288" w:type="dxa"/>
          </w:tcPr>
          <w:p w14:paraId="7F30FB49" w14:textId="32736DD4" w:rsidR="00AF2D26" w:rsidRDefault="00AF2D26">
            <w:r>
              <w:t>Technology</w:t>
            </w:r>
          </w:p>
        </w:tc>
        <w:tc>
          <w:tcPr>
            <w:tcW w:w="1288" w:type="dxa"/>
          </w:tcPr>
          <w:p w14:paraId="15251456" w14:textId="27953528" w:rsidR="00AF2D26" w:rsidRDefault="00AF2D26">
            <w:r>
              <w:t>HIT</w:t>
            </w:r>
          </w:p>
        </w:tc>
        <w:tc>
          <w:tcPr>
            <w:tcW w:w="1288" w:type="dxa"/>
          </w:tcPr>
          <w:p w14:paraId="4A89E19C" w14:textId="3CB61249" w:rsidR="00AF2D26" w:rsidRDefault="00AF2D26">
            <w:r>
              <w:t>mono-c-Si</w:t>
            </w:r>
          </w:p>
        </w:tc>
        <w:tc>
          <w:tcPr>
            <w:tcW w:w="1288" w:type="dxa"/>
          </w:tcPr>
          <w:p w14:paraId="26A10A9F" w14:textId="6DF69B5C" w:rsidR="00AF2D26" w:rsidRDefault="00091722">
            <w:r>
              <w:t>Mono-</w:t>
            </w:r>
            <w:r w:rsidR="00AF2D26">
              <w:t>PERC</w:t>
            </w:r>
          </w:p>
        </w:tc>
        <w:tc>
          <w:tcPr>
            <w:tcW w:w="1288" w:type="dxa"/>
          </w:tcPr>
          <w:p w14:paraId="0B212D4A" w14:textId="7679FCB7" w:rsidR="00AF2D26" w:rsidRDefault="00091722">
            <w:r>
              <w:t>Mono-</w:t>
            </w:r>
            <w:r w:rsidR="00AF2D26">
              <w:t>PERC</w:t>
            </w:r>
          </w:p>
        </w:tc>
        <w:tc>
          <w:tcPr>
            <w:tcW w:w="1288" w:type="dxa"/>
          </w:tcPr>
          <w:p w14:paraId="12D313DA" w14:textId="1CAFA107" w:rsidR="00AF2D26" w:rsidRDefault="00091722">
            <w:r>
              <w:t>Mono-</w:t>
            </w:r>
            <w:r w:rsidR="00AF2D26">
              <w:t>PERC</w:t>
            </w:r>
          </w:p>
        </w:tc>
        <w:tc>
          <w:tcPr>
            <w:tcW w:w="1288" w:type="dxa"/>
          </w:tcPr>
          <w:p w14:paraId="46AD4CDD" w14:textId="491099C7" w:rsidR="00AF2D26" w:rsidRDefault="00091722">
            <w:r>
              <w:t>Mono-</w:t>
            </w:r>
            <w:r w:rsidR="00AF2D26">
              <w:t>PERC</w:t>
            </w:r>
          </w:p>
        </w:tc>
      </w:tr>
      <w:tr w:rsidR="00AF2D26" w14:paraId="72A5B495" w14:textId="77777777" w:rsidTr="00091722">
        <w:trPr>
          <w:jc w:val="center"/>
        </w:trPr>
        <w:tc>
          <w:tcPr>
            <w:tcW w:w="1288" w:type="dxa"/>
          </w:tcPr>
          <w:p w14:paraId="6633EA7B" w14:textId="54D01AD8" w:rsidR="00AF2D26" w:rsidRDefault="00AF2D26">
            <w:r>
              <w:t>Manufacturer</w:t>
            </w:r>
          </w:p>
        </w:tc>
        <w:tc>
          <w:tcPr>
            <w:tcW w:w="1288" w:type="dxa"/>
          </w:tcPr>
          <w:p w14:paraId="70B74D11" w14:textId="5CB380C4" w:rsidR="00AF2D26" w:rsidRDefault="00AF2D26">
            <w:r>
              <w:t>Panasonic</w:t>
            </w:r>
          </w:p>
        </w:tc>
        <w:tc>
          <w:tcPr>
            <w:tcW w:w="1288" w:type="dxa"/>
          </w:tcPr>
          <w:p w14:paraId="431483F4" w14:textId="1A1FFF05" w:rsidR="00AF2D26" w:rsidRDefault="00AF2D26">
            <w:r>
              <w:t>Canadian Solar</w:t>
            </w:r>
          </w:p>
        </w:tc>
        <w:tc>
          <w:tcPr>
            <w:tcW w:w="1288" w:type="dxa"/>
          </w:tcPr>
          <w:p w14:paraId="05170E5F" w14:textId="69AEC41B" w:rsidR="00AF2D26" w:rsidRDefault="00AF2D26">
            <w:r>
              <w:t>Trina</w:t>
            </w:r>
          </w:p>
        </w:tc>
        <w:tc>
          <w:tcPr>
            <w:tcW w:w="1288" w:type="dxa"/>
          </w:tcPr>
          <w:p w14:paraId="608F071C" w14:textId="3CF3E1C7" w:rsidR="00AF2D26" w:rsidRDefault="00AF2D26">
            <w:r>
              <w:t>Trina</w:t>
            </w:r>
          </w:p>
        </w:tc>
        <w:tc>
          <w:tcPr>
            <w:tcW w:w="1288" w:type="dxa"/>
          </w:tcPr>
          <w:p w14:paraId="6A10AAA4" w14:textId="5E0E9911" w:rsidR="00AF2D26" w:rsidRDefault="00AF2D26">
            <w:r>
              <w:t>Trina</w:t>
            </w:r>
          </w:p>
        </w:tc>
        <w:tc>
          <w:tcPr>
            <w:tcW w:w="1288" w:type="dxa"/>
          </w:tcPr>
          <w:p w14:paraId="1C6F3DE1" w14:textId="0B9574F2" w:rsidR="00AF2D26" w:rsidRDefault="00AF2D26">
            <w:r>
              <w:t>Trina</w:t>
            </w:r>
          </w:p>
        </w:tc>
      </w:tr>
      <w:tr w:rsidR="009D195A" w14:paraId="32ABF35D" w14:textId="77777777" w:rsidTr="00091722">
        <w:trPr>
          <w:jc w:val="center"/>
        </w:trPr>
        <w:tc>
          <w:tcPr>
            <w:tcW w:w="1288" w:type="dxa"/>
          </w:tcPr>
          <w:p w14:paraId="22B10538" w14:textId="77777777" w:rsidR="009D195A" w:rsidRPr="007D79B2" w:rsidRDefault="009D195A">
            <w:pPr>
              <w:rPr>
                <w:highlight w:val="yellow"/>
              </w:rPr>
            </w:pPr>
          </w:p>
        </w:tc>
        <w:tc>
          <w:tcPr>
            <w:tcW w:w="1288" w:type="dxa"/>
          </w:tcPr>
          <w:p w14:paraId="7C21E8D1" w14:textId="77777777" w:rsidR="009D195A" w:rsidRDefault="009D195A"/>
        </w:tc>
        <w:tc>
          <w:tcPr>
            <w:tcW w:w="1288" w:type="dxa"/>
          </w:tcPr>
          <w:p w14:paraId="3BED91F6" w14:textId="77777777" w:rsidR="009D195A" w:rsidRDefault="009D195A"/>
        </w:tc>
        <w:tc>
          <w:tcPr>
            <w:tcW w:w="1288" w:type="dxa"/>
          </w:tcPr>
          <w:p w14:paraId="240563E9" w14:textId="77777777" w:rsidR="009D195A" w:rsidRDefault="009D195A"/>
        </w:tc>
        <w:tc>
          <w:tcPr>
            <w:tcW w:w="1288" w:type="dxa"/>
          </w:tcPr>
          <w:p w14:paraId="7DD69771" w14:textId="77777777" w:rsidR="009D195A" w:rsidRDefault="009D195A"/>
        </w:tc>
        <w:tc>
          <w:tcPr>
            <w:tcW w:w="1288" w:type="dxa"/>
          </w:tcPr>
          <w:p w14:paraId="2C7CB3ED" w14:textId="77777777" w:rsidR="009D195A" w:rsidRDefault="009D195A"/>
        </w:tc>
        <w:tc>
          <w:tcPr>
            <w:tcW w:w="1288" w:type="dxa"/>
          </w:tcPr>
          <w:p w14:paraId="470F57E6" w14:textId="77777777" w:rsidR="009D195A" w:rsidRDefault="009D195A"/>
        </w:tc>
      </w:tr>
      <w:tr w:rsidR="009D195A" w14:paraId="45FF9F0F" w14:textId="77777777" w:rsidTr="00091722">
        <w:trPr>
          <w:jc w:val="center"/>
        </w:trPr>
        <w:tc>
          <w:tcPr>
            <w:tcW w:w="1288" w:type="dxa"/>
          </w:tcPr>
          <w:p w14:paraId="7BE9D0E8" w14:textId="77777777" w:rsidR="009D195A" w:rsidRPr="007D79B2" w:rsidRDefault="009D195A">
            <w:pPr>
              <w:rPr>
                <w:highlight w:val="yellow"/>
              </w:rPr>
            </w:pPr>
          </w:p>
        </w:tc>
        <w:tc>
          <w:tcPr>
            <w:tcW w:w="1288" w:type="dxa"/>
          </w:tcPr>
          <w:p w14:paraId="54003DA1" w14:textId="77777777" w:rsidR="009D195A" w:rsidRDefault="009D195A"/>
        </w:tc>
        <w:tc>
          <w:tcPr>
            <w:tcW w:w="1288" w:type="dxa"/>
          </w:tcPr>
          <w:p w14:paraId="28493251" w14:textId="77777777" w:rsidR="009D195A" w:rsidRDefault="009D195A"/>
        </w:tc>
        <w:tc>
          <w:tcPr>
            <w:tcW w:w="1288" w:type="dxa"/>
          </w:tcPr>
          <w:p w14:paraId="1B1C0553" w14:textId="77777777" w:rsidR="009D195A" w:rsidRDefault="009D195A"/>
        </w:tc>
        <w:tc>
          <w:tcPr>
            <w:tcW w:w="1288" w:type="dxa"/>
          </w:tcPr>
          <w:p w14:paraId="1D0507F6" w14:textId="77777777" w:rsidR="009D195A" w:rsidRDefault="009D195A"/>
        </w:tc>
        <w:tc>
          <w:tcPr>
            <w:tcW w:w="1288" w:type="dxa"/>
          </w:tcPr>
          <w:p w14:paraId="650F34CB" w14:textId="77777777" w:rsidR="009D195A" w:rsidRDefault="009D195A"/>
        </w:tc>
        <w:tc>
          <w:tcPr>
            <w:tcW w:w="1288" w:type="dxa"/>
          </w:tcPr>
          <w:p w14:paraId="13693414" w14:textId="77777777" w:rsidR="009D195A" w:rsidRDefault="009D195A"/>
        </w:tc>
      </w:tr>
      <w:tr w:rsidR="009D195A" w14:paraId="27988896" w14:textId="77777777" w:rsidTr="00091722">
        <w:trPr>
          <w:jc w:val="center"/>
        </w:trPr>
        <w:tc>
          <w:tcPr>
            <w:tcW w:w="1288" w:type="dxa"/>
          </w:tcPr>
          <w:p w14:paraId="442BB783" w14:textId="77777777" w:rsidR="009D195A" w:rsidRPr="007D79B2" w:rsidRDefault="009D195A">
            <w:pPr>
              <w:rPr>
                <w:highlight w:val="yellow"/>
              </w:rPr>
            </w:pPr>
          </w:p>
        </w:tc>
        <w:tc>
          <w:tcPr>
            <w:tcW w:w="1288" w:type="dxa"/>
          </w:tcPr>
          <w:p w14:paraId="5C2BFDEC" w14:textId="77777777" w:rsidR="009D195A" w:rsidRDefault="009D195A"/>
        </w:tc>
        <w:tc>
          <w:tcPr>
            <w:tcW w:w="1288" w:type="dxa"/>
          </w:tcPr>
          <w:p w14:paraId="1EB91EB4" w14:textId="77777777" w:rsidR="009D195A" w:rsidRDefault="009D195A"/>
        </w:tc>
        <w:tc>
          <w:tcPr>
            <w:tcW w:w="1288" w:type="dxa"/>
          </w:tcPr>
          <w:p w14:paraId="3EDB9C4F" w14:textId="77777777" w:rsidR="009D195A" w:rsidRDefault="009D195A"/>
        </w:tc>
        <w:tc>
          <w:tcPr>
            <w:tcW w:w="1288" w:type="dxa"/>
          </w:tcPr>
          <w:p w14:paraId="0A085007" w14:textId="77777777" w:rsidR="009D195A" w:rsidRDefault="009D195A"/>
        </w:tc>
        <w:tc>
          <w:tcPr>
            <w:tcW w:w="1288" w:type="dxa"/>
          </w:tcPr>
          <w:p w14:paraId="7BF2E166" w14:textId="77777777" w:rsidR="009D195A" w:rsidRDefault="009D195A"/>
        </w:tc>
        <w:tc>
          <w:tcPr>
            <w:tcW w:w="1288" w:type="dxa"/>
          </w:tcPr>
          <w:p w14:paraId="2FBE037C" w14:textId="77777777" w:rsidR="009D195A" w:rsidRDefault="009D195A"/>
        </w:tc>
      </w:tr>
      <w:tr w:rsidR="009D195A" w14:paraId="4565E461" w14:textId="77777777" w:rsidTr="00091722">
        <w:trPr>
          <w:jc w:val="center"/>
        </w:trPr>
        <w:tc>
          <w:tcPr>
            <w:tcW w:w="1288" w:type="dxa"/>
          </w:tcPr>
          <w:p w14:paraId="1FEB3B1A" w14:textId="77777777" w:rsidR="009D195A" w:rsidRPr="007D79B2" w:rsidRDefault="009D195A">
            <w:pPr>
              <w:rPr>
                <w:highlight w:val="yellow"/>
              </w:rPr>
            </w:pPr>
          </w:p>
        </w:tc>
        <w:tc>
          <w:tcPr>
            <w:tcW w:w="1288" w:type="dxa"/>
          </w:tcPr>
          <w:p w14:paraId="1E4712A3" w14:textId="77777777" w:rsidR="009D195A" w:rsidRDefault="009D195A"/>
        </w:tc>
        <w:tc>
          <w:tcPr>
            <w:tcW w:w="1288" w:type="dxa"/>
          </w:tcPr>
          <w:p w14:paraId="27A2C7EA" w14:textId="77777777" w:rsidR="009D195A" w:rsidRDefault="009D195A"/>
        </w:tc>
        <w:tc>
          <w:tcPr>
            <w:tcW w:w="1288" w:type="dxa"/>
          </w:tcPr>
          <w:p w14:paraId="2ADC278A" w14:textId="77777777" w:rsidR="009D195A" w:rsidRDefault="009D195A"/>
        </w:tc>
        <w:tc>
          <w:tcPr>
            <w:tcW w:w="1288" w:type="dxa"/>
          </w:tcPr>
          <w:p w14:paraId="5AE59034" w14:textId="77777777" w:rsidR="009D195A" w:rsidRDefault="009D195A"/>
        </w:tc>
        <w:tc>
          <w:tcPr>
            <w:tcW w:w="1288" w:type="dxa"/>
          </w:tcPr>
          <w:p w14:paraId="33DA0823" w14:textId="77777777" w:rsidR="009D195A" w:rsidRDefault="009D195A"/>
        </w:tc>
        <w:tc>
          <w:tcPr>
            <w:tcW w:w="1288" w:type="dxa"/>
          </w:tcPr>
          <w:p w14:paraId="4E76FA1C" w14:textId="77777777" w:rsidR="009D195A" w:rsidRDefault="009D195A"/>
        </w:tc>
      </w:tr>
      <w:tr w:rsidR="009D195A" w14:paraId="203C10BC" w14:textId="77777777" w:rsidTr="00091722">
        <w:trPr>
          <w:jc w:val="center"/>
        </w:trPr>
        <w:tc>
          <w:tcPr>
            <w:tcW w:w="1288" w:type="dxa"/>
          </w:tcPr>
          <w:p w14:paraId="261CFA83" w14:textId="77777777" w:rsidR="009D195A" w:rsidRPr="007D79B2" w:rsidRDefault="009D195A">
            <w:pPr>
              <w:rPr>
                <w:highlight w:val="yellow"/>
              </w:rPr>
            </w:pPr>
          </w:p>
        </w:tc>
        <w:tc>
          <w:tcPr>
            <w:tcW w:w="1288" w:type="dxa"/>
          </w:tcPr>
          <w:p w14:paraId="40C3451D" w14:textId="77777777" w:rsidR="009D195A" w:rsidRDefault="009D195A"/>
        </w:tc>
        <w:tc>
          <w:tcPr>
            <w:tcW w:w="1288" w:type="dxa"/>
          </w:tcPr>
          <w:p w14:paraId="1E3F34FE" w14:textId="77777777" w:rsidR="009D195A" w:rsidRDefault="009D195A"/>
        </w:tc>
        <w:tc>
          <w:tcPr>
            <w:tcW w:w="1288" w:type="dxa"/>
          </w:tcPr>
          <w:p w14:paraId="79E0A460" w14:textId="77777777" w:rsidR="009D195A" w:rsidRDefault="009D195A"/>
        </w:tc>
        <w:tc>
          <w:tcPr>
            <w:tcW w:w="1288" w:type="dxa"/>
          </w:tcPr>
          <w:p w14:paraId="3A0EE83E" w14:textId="77777777" w:rsidR="009D195A" w:rsidRDefault="009D195A"/>
        </w:tc>
        <w:tc>
          <w:tcPr>
            <w:tcW w:w="1288" w:type="dxa"/>
          </w:tcPr>
          <w:p w14:paraId="68F0659E" w14:textId="77777777" w:rsidR="009D195A" w:rsidRDefault="009D195A"/>
        </w:tc>
        <w:tc>
          <w:tcPr>
            <w:tcW w:w="1288" w:type="dxa"/>
          </w:tcPr>
          <w:p w14:paraId="69774918" w14:textId="77777777" w:rsidR="009D195A" w:rsidRDefault="009D195A"/>
        </w:tc>
      </w:tr>
      <w:tr w:rsidR="00123ECF" w14:paraId="40726CEC" w14:textId="77777777" w:rsidTr="00091722">
        <w:trPr>
          <w:jc w:val="center"/>
        </w:trPr>
        <w:tc>
          <w:tcPr>
            <w:tcW w:w="1288" w:type="dxa"/>
          </w:tcPr>
          <w:p w14:paraId="36B85BDF" w14:textId="5E03F447" w:rsidR="00123ECF" w:rsidRPr="007D79B2" w:rsidRDefault="00123ECF">
            <w:pPr>
              <w:rPr>
                <w:highlight w:val="yellow"/>
              </w:rPr>
            </w:pPr>
          </w:p>
        </w:tc>
        <w:tc>
          <w:tcPr>
            <w:tcW w:w="1288" w:type="dxa"/>
          </w:tcPr>
          <w:p w14:paraId="59A95DBD" w14:textId="5A9B47BE" w:rsidR="00123ECF" w:rsidRDefault="00DE7B95">
            <w:r w:rsidRPr="00DE7B95">
              <w:t>Panasonic_VBHN325SA16.PAN</w:t>
            </w:r>
          </w:p>
        </w:tc>
        <w:tc>
          <w:tcPr>
            <w:tcW w:w="1288" w:type="dxa"/>
          </w:tcPr>
          <w:p w14:paraId="517E12CC" w14:textId="61693D94" w:rsidR="00123ECF" w:rsidRDefault="00123ECF"/>
        </w:tc>
        <w:tc>
          <w:tcPr>
            <w:tcW w:w="1288" w:type="dxa"/>
          </w:tcPr>
          <w:p w14:paraId="6CA3EE9A" w14:textId="2D33CFEA" w:rsidR="00123ECF" w:rsidRDefault="00123ECF"/>
        </w:tc>
        <w:tc>
          <w:tcPr>
            <w:tcW w:w="1288" w:type="dxa"/>
          </w:tcPr>
          <w:p w14:paraId="6805899F" w14:textId="2CCA2138" w:rsidR="00123ECF" w:rsidRDefault="00123ECF"/>
        </w:tc>
        <w:tc>
          <w:tcPr>
            <w:tcW w:w="1288" w:type="dxa"/>
          </w:tcPr>
          <w:p w14:paraId="377D8662" w14:textId="6E1EC074" w:rsidR="00123ECF" w:rsidRDefault="00123ECF"/>
        </w:tc>
        <w:tc>
          <w:tcPr>
            <w:tcW w:w="1288" w:type="dxa"/>
          </w:tcPr>
          <w:p w14:paraId="65992D79" w14:textId="487C92F6" w:rsidR="00123ECF" w:rsidRDefault="00123ECF"/>
        </w:tc>
      </w:tr>
      <w:tr w:rsidR="00AF2D26" w14:paraId="5AB3D37F" w14:textId="77777777" w:rsidTr="00091722">
        <w:trPr>
          <w:jc w:val="center"/>
        </w:trPr>
        <w:tc>
          <w:tcPr>
            <w:tcW w:w="1288" w:type="dxa"/>
          </w:tcPr>
          <w:p w14:paraId="56418F80" w14:textId="4F691249" w:rsidR="00AF2D26" w:rsidRDefault="00AF2D26">
            <w:r>
              <w:t>Model</w:t>
            </w:r>
          </w:p>
        </w:tc>
        <w:tc>
          <w:tcPr>
            <w:tcW w:w="1288" w:type="dxa"/>
          </w:tcPr>
          <w:p w14:paraId="2C2B02FC" w14:textId="6FB2EBAA" w:rsidR="00AF2D26" w:rsidRDefault="00AF2D26">
            <w:r>
              <w:t>VBHN325SA16</w:t>
            </w:r>
          </w:p>
        </w:tc>
        <w:tc>
          <w:tcPr>
            <w:tcW w:w="1288" w:type="dxa"/>
          </w:tcPr>
          <w:p w14:paraId="091E3D17" w14:textId="4AAC3567" w:rsidR="00AF2D26" w:rsidRDefault="00AF2D26">
            <w:r>
              <w:t>CS6K-275M 275W</w:t>
            </w:r>
          </w:p>
        </w:tc>
        <w:tc>
          <w:tcPr>
            <w:tcW w:w="1288" w:type="dxa"/>
          </w:tcPr>
          <w:p w14:paraId="681A5007" w14:textId="45908FFF" w:rsidR="00AF2D26" w:rsidRDefault="00AF2D26">
            <w:proofErr w:type="spellStart"/>
            <w:r>
              <w:t>Allmax</w:t>
            </w:r>
            <w:proofErr w:type="spellEnd"/>
            <w:r>
              <w:t>+</w:t>
            </w:r>
          </w:p>
        </w:tc>
        <w:tc>
          <w:tcPr>
            <w:tcW w:w="1288" w:type="dxa"/>
          </w:tcPr>
          <w:p w14:paraId="547D10FB" w14:textId="1239EFEC" w:rsidR="00AF2D26" w:rsidRDefault="00AF2D26">
            <w:proofErr w:type="spellStart"/>
            <w:r>
              <w:t>Duomax</w:t>
            </w:r>
            <w:proofErr w:type="spellEnd"/>
            <w:r>
              <w:t xml:space="preserve"> Twin</w:t>
            </w:r>
          </w:p>
        </w:tc>
        <w:tc>
          <w:tcPr>
            <w:tcW w:w="1288" w:type="dxa"/>
          </w:tcPr>
          <w:p w14:paraId="5D01515C" w14:textId="70D107EA" w:rsidR="00AF2D26" w:rsidRDefault="00AF2D26">
            <w:proofErr w:type="spellStart"/>
            <w:r>
              <w:t>Allmax</w:t>
            </w:r>
            <w:proofErr w:type="spellEnd"/>
            <w:r>
              <w:t>+</w:t>
            </w:r>
          </w:p>
        </w:tc>
        <w:tc>
          <w:tcPr>
            <w:tcW w:w="1288" w:type="dxa"/>
          </w:tcPr>
          <w:p w14:paraId="169B3102" w14:textId="03E6575D" w:rsidR="00AF2D26" w:rsidRDefault="00AF2D26">
            <w:proofErr w:type="spellStart"/>
            <w:r>
              <w:t>Duomax</w:t>
            </w:r>
            <w:proofErr w:type="spellEnd"/>
            <w:r>
              <w:t xml:space="preserve"> Twin</w:t>
            </w:r>
          </w:p>
        </w:tc>
      </w:tr>
      <w:tr w:rsidR="0009321A" w14:paraId="3395EB91" w14:textId="77777777" w:rsidTr="00091722">
        <w:trPr>
          <w:jc w:val="center"/>
        </w:trPr>
        <w:tc>
          <w:tcPr>
            <w:tcW w:w="1288" w:type="dxa"/>
          </w:tcPr>
          <w:p w14:paraId="3D454B14" w14:textId="20897C9E" w:rsidR="0009321A" w:rsidRDefault="0009321A">
            <w:r>
              <w:t>Module nominal power</w:t>
            </w:r>
          </w:p>
        </w:tc>
        <w:tc>
          <w:tcPr>
            <w:tcW w:w="1288" w:type="dxa"/>
          </w:tcPr>
          <w:p w14:paraId="265E0DB1" w14:textId="0763F992" w:rsidR="0009321A" w:rsidRDefault="0009321A">
            <w:r>
              <w:t>325 W</w:t>
            </w:r>
          </w:p>
        </w:tc>
        <w:tc>
          <w:tcPr>
            <w:tcW w:w="1288" w:type="dxa"/>
          </w:tcPr>
          <w:p w14:paraId="01400776" w14:textId="6CEDEAB1" w:rsidR="0009321A" w:rsidRDefault="0009321A">
            <w:r>
              <w:t>275 W</w:t>
            </w:r>
          </w:p>
        </w:tc>
        <w:tc>
          <w:tcPr>
            <w:tcW w:w="1288" w:type="dxa"/>
          </w:tcPr>
          <w:p w14:paraId="106AEA46" w14:textId="4B6A73D2" w:rsidR="0009321A" w:rsidRDefault="0009321A">
            <w:r>
              <w:t>305 W</w:t>
            </w:r>
          </w:p>
        </w:tc>
        <w:tc>
          <w:tcPr>
            <w:tcW w:w="1288" w:type="dxa"/>
          </w:tcPr>
          <w:p w14:paraId="70AA3FF1" w14:textId="31ACAB78" w:rsidR="0009321A" w:rsidRDefault="0009321A">
            <w:r>
              <w:t>295 W</w:t>
            </w:r>
          </w:p>
        </w:tc>
        <w:tc>
          <w:tcPr>
            <w:tcW w:w="1288" w:type="dxa"/>
          </w:tcPr>
          <w:p w14:paraId="4E63F4F4" w14:textId="28506CE8" w:rsidR="0009321A" w:rsidRDefault="0009321A">
            <w:r>
              <w:t>305 W</w:t>
            </w:r>
          </w:p>
        </w:tc>
        <w:tc>
          <w:tcPr>
            <w:tcW w:w="1288" w:type="dxa"/>
          </w:tcPr>
          <w:p w14:paraId="6BB90230" w14:textId="0B8D98A3" w:rsidR="0009321A" w:rsidRDefault="0009321A">
            <w:r>
              <w:t>295 W</w:t>
            </w:r>
          </w:p>
        </w:tc>
      </w:tr>
      <w:tr w:rsidR="00485F84" w14:paraId="45F9584D" w14:textId="44F0D1FB" w:rsidTr="00091722">
        <w:trPr>
          <w:jc w:val="center"/>
        </w:trPr>
        <w:tc>
          <w:tcPr>
            <w:tcW w:w="1288" w:type="dxa"/>
          </w:tcPr>
          <w:p w14:paraId="4EE32CB5" w14:textId="293844BB" w:rsidR="00485F84" w:rsidRDefault="00485F84" w:rsidP="00485F84">
            <w:r>
              <w:t>Fixed/Tracked</w:t>
            </w:r>
          </w:p>
        </w:tc>
        <w:tc>
          <w:tcPr>
            <w:tcW w:w="1288" w:type="dxa"/>
          </w:tcPr>
          <w:p w14:paraId="7C3707DF" w14:textId="43D513B3" w:rsidR="00485F84" w:rsidRDefault="00485F84" w:rsidP="00485F84">
            <w:r>
              <w:t>Fixed</w:t>
            </w:r>
          </w:p>
        </w:tc>
        <w:tc>
          <w:tcPr>
            <w:tcW w:w="1288" w:type="dxa"/>
          </w:tcPr>
          <w:p w14:paraId="6635FA55" w14:textId="0DABCD31" w:rsidR="00485F84" w:rsidRDefault="00485F84" w:rsidP="00485F84">
            <w:r>
              <w:t>Fixed</w:t>
            </w:r>
          </w:p>
        </w:tc>
        <w:tc>
          <w:tcPr>
            <w:tcW w:w="1288" w:type="dxa"/>
          </w:tcPr>
          <w:p w14:paraId="3FD186B1" w14:textId="0D61EF13" w:rsidR="00485F84" w:rsidRDefault="00485F84" w:rsidP="00485F84">
            <w:r>
              <w:t>Tracked</w:t>
            </w:r>
            <w:r w:rsidR="0009321A">
              <w:t xml:space="preserve"> – </w:t>
            </w:r>
            <w:r w:rsidR="00742E07">
              <w:t xml:space="preserve">horizontal </w:t>
            </w:r>
            <w:r w:rsidR="0009321A">
              <w:t>single axis</w:t>
            </w:r>
          </w:p>
        </w:tc>
        <w:tc>
          <w:tcPr>
            <w:tcW w:w="1288" w:type="dxa"/>
          </w:tcPr>
          <w:p w14:paraId="6428F8C9" w14:textId="4BF0A443" w:rsidR="00485F84" w:rsidRDefault="00485F84" w:rsidP="00485F84">
            <w:r>
              <w:t>Tracked</w:t>
            </w:r>
            <w:r w:rsidR="0009321A">
              <w:t xml:space="preserve"> – </w:t>
            </w:r>
            <w:r w:rsidR="00742E07">
              <w:t xml:space="preserve">horizontal </w:t>
            </w:r>
            <w:r w:rsidR="0009321A">
              <w:t>single axis</w:t>
            </w:r>
          </w:p>
        </w:tc>
        <w:tc>
          <w:tcPr>
            <w:tcW w:w="1288" w:type="dxa"/>
          </w:tcPr>
          <w:p w14:paraId="12DD119C" w14:textId="31D6A9D3" w:rsidR="00485F84" w:rsidRDefault="00485F84" w:rsidP="00485F84">
            <w:r>
              <w:t>Fixed</w:t>
            </w:r>
            <w:r w:rsidR="0009321A">
              <w:t xml:space="preserve"> on a </w:t>
            </w:r>
            <w:r w:rsidR="00742E07">
              <w:t xml:space="preserve">horizontal </w:t>
            </w:r>
            <w:r w:rsidR="00B93E36">
              <w:t xml:space="preserve">single axis </w:t>
            </w:r>
            <w:r w:rsidR="0009321A">
              <w:t>tracker</w:t>
            </w:r>
          </w:p>
        </w:tc>
        <w:tc>
          <w:tcPr>
            <w:tcW w:w="1288" w:type="dxa"/>
          </w:tcPr>
          <w:p w14:paraId="65B46A3D" w14:textId="3B9A5470" w:rsidR="00485F84" w:rsidRDefault="00485F84" w:rsidP="00485F84">
            <w:r>
              <w:t>Fixed</w:t>
            </w:r>
            <w:r w:rsidR="0009321A">
              <w:t xml:space="preserve"> on a </w:t>
            </w:r>
            <w:r w:rsidR="00B93E36">
              <w:t xml:space="preserve">horizontal single axis </w:t>
            </w:r>
            <w:r w:rsidR="0009321A">
              <w:t>tracker</w:t>
            </w:r>
          </w:p>
        </w:tc>
      </w:tr>
      <w:tr w:rsidR="00485F84" w14:paraId="4568F8C4" w14:textId="555CA11E" w:rsidTr="00091722">
        <w:trPr>
          <w:jc w:val="center"/>
        </w:trPr>
        <w:tc>
          <w:tcPr>
            <w:tcW w:w="1288" w:type="dxa"/>
          </w:tcPr>
          <w:p w14:paraId="09BD5885" w14:textId="206C76DA" w:rsidR="00485F84" w:rsidRDefault="00485F84" w:rsidP="00485F84">
            <w:r>
              <w:t>Tracking limit angle</w:t>
            </w:r>
          </w:p>
        </w:tc>
        <w:tc>
          <w:tcPr>
            <w:tcW w:w="1288" w:type="dxa"/>
          </w:tcPr>
          <w:p w14:paraId="3FF991ED" w14:textId="49551EB9" w:rsidR="00485F84" w:rsidRDefault="00B93E36" w:rsidP="00485F84">
            <w:r>
              <w:t>N/A</w:t>
            </w:r>
          </w:p>
        </w:tc>
        <w:tc>
          <w:tcPr>
            <w:tcW w:w="1288" w:type="dxa"/>
          </w:tcPr>
          <w:p w14:paraId="645FFFFF" w14:textId="4E55F37A" w:rsidR="00485F84" w:rsidRDefault="00B93E36" w:rsidP="00485F84">
            <w:r>
              <w:t>N/A</w:t>
            </w:r>
          </w:p>
        </w:tc>
        <w:tc>
          <w:tcPr>
            <w:tcW w:w="1288" w:type="dxa"/>
          </w:tcPr>
          <w:p w14:paraId="51ECBDBD" w14:textId="021086BB" w:rsidR="00485F84" w:rsidRDefault="00091722" w:rsidP="00485F84">
            <w:r w:rsidRPr="00091722">
              <w:t>±60°</w:t>
            </w:r>
          </w:p>
        </w:tc>
        <w:tc>
          <w:tcPr>
            <w:tcW w:w="1288" w:type="dxa"/>
          </w:tcPr>
          <w:p w14:paraId="0237EF47" w14:textId="4F0D58F3" w:rsidR="00485F84" w:rsidRDefault="00091722" w:rsidP="00485F84">
            <w:r w:rsidRPr="00091722">
              <w:t>±60°</w:t>
            </w:r>
          </w:p>
        </w:tc>
        <w:tc>
          <w:tcPr>
            <w:tcW w:w="1288" w:type="dxa"/>
          </w:tcPr>
          <w:p w14:paraId="36E334AF" w14:textId="526A609E" w:rsidR="00485F84" w:rsidRDefault="00B93E36" w:rsidP="00485F84">
            <w:r>
              <w:t>N/A</w:t>
            </w:r>
          </w:p>
        </w:tc>
        <w:tc>
          <w:tcPr>
            <w:tcW w:w="1288" w:type="dxa"/>
          </w:tcPr>
          <w:p w14:paraId="5D9DD882" w14:textId="56096A4F" w:rsidR="00485F84" w:rsidRDefault="00B93E36" w:rsidP="00485F84">
            <w:r>
              <w:t>N/A</w:t>
            </w:r>
          </w:p>
        </w:tc>
      </w:tr>
      <w:tr w:rsidR="00B93E36" w14:paraId="7B6DDAF1" w14:textId="77777777" w:rsidTr="00091722">
        <w:trPr>
          <w:jc w:val="center"/>
        </w:trPr>
        <w:tc>
          <w:tcPr>
            <w:tcW w:w="1288" w:type="dxa"/>
          </w:tcPr>
          <w:p w14:paraId="296305A4" w14:textId="3CCAB939" w:rsidR="00B93E36" w:rsidRDefault="00B93E36" w:rsidP="00B93E36">
            <w:r>
              <w:t>Tilt Angle</w:t>
            </w:r>
          </w:p>
        </w:tc>
        <w:tc>
          <w:tcPr>
            <w:tcW w:w="1288" w:type="dxa"/>
          </w:tcPr>
          <w:p w14:paraId="56DC2457" w14:textId="521B85BC" w:rsidR="00B93E36" w:rsidRPr="0009321A" w:rsidRDefault="00B93E36" w:rsidP="00B93E36">
            <w:r>
              <w:t>3</w:t>
            </w:r>
            <w:r w:rsidRPr="00091722">
              <w:t>5°</w:t>
            </w:r>
          </w:p>
        </w:tc>
        <w:tc>
          <w:tcPr>
            <w:tcW w:w="1288" w:type="dxa"/>
          </w:tcPr>
          <w:p w14:paraId="566B0D8C" w14:textId="5104F701" w:rsidR="00B93E36" w:rsidRPr="0009321A" w:rsidRDefault="00B93E36" w:rsidP="00B93E36">
            <w:r>
              <w:t>3</w:t>
            </w:r>
            <w:r w:rsidRPr="00091722">
              <w:t>5°</w:t>
            </w:r>
          </w:p>
        </w:tc>
        <w:tc>
          <w:tcPr>
            <w:tcW w:w="1288" w:type="dxa"/>
          </w:tcPr>
          <w:p w14:paraId="63F39BEF" w14:textId="331251CB" w:rsidR="00B93E36" w:rsidRPr="0009321A" w:rsidRDefault="00B93E36" w:rsidP="00B93E36">
            <w:r>
              <w:t>Varies</w:t>
            </w:r>
          </w:p>
        </w:tc>
        <w:tc>
          <w:tcPr>
            <w:tcW w:w="1288" w:type="dxa"/>
          </w:tcPr>
          <w:p w14:paraId="13B20521" w14:textId="49DB9AE3" w:rsidR="00B93E36" w:rsidRPr="0009321A" w:rsidRDefault="00B93E36" w:rsidP="00B93E36">
            <w:r>
              <w:t>Varies</w:t>
            </w:r>
          </w:p>
        </w:tc>
        <w:tc>
          <w:tcPr>
            <w:tcW w:w="1288" w:type="dxa"/>
          </w:tcPr>
          <w:p w14:paraId="2F7B8CA5" w14:textId="64A0F6D1" w:rsidR="00B93E36" w:rsidRPr="0009321A" w:rsidRDefault="00B93E36" w:rsidP="00B93E36">
            <w:r w:rsidRPr="00091722">
              <w:t>25°</w:t>
            </w:r>
          </w:p>
        </w:tc>
        <w:tc>
          <w:tcPr>
            <w:tcW w:w="1288" w:type="dxa"/>
          </w:tcPr>
          <w:p w14:paraId="31CF5E9F" w14:textId="0E299828" w:rsidR="00B93E36" w:rsidRPr="0009321A" w:rsidRDefault="00B93E36" w:rsidP="00B93E36">
            <w:r w:rsidRPr="00091722">
              <w:t>25°</w:t>
            </w:r>
          </w:p>
        </w:tc>
      </w:tr>
      <w:tr w:rsidR="00485F84" w14:paraId="1CEA340F" w14:textId="77777777" w:rsidTr="00091722">
        <w:trPr>
          <w:jc w:val="center"/>
        </w:trPr>
        <w:tc>
          <w:tcPr>
            <w:tcW w:w="1288" w:type="dxa"/>
          </w:tcPr>
          <w:p w14:paraId="04231DEF" w14:textId="44D20DC9" w:rsidR="00485F84" w:rsidRDefault="00485F84" w:rsidP="00485F84">
            <w:r>
              <w:t>Azimuth</w:t>
            </w:r>
          </w:p>
        </w:tc>
        <w:tc>
          <w:tcPr>
            <w:tcW w:w="1288" w:type="dxa"/>
          </w:tcPr>
          <w:p w14:paraId="524014B8" w14:textId="2F52B435" w:rsidR="00485F84" w:rsidRDefault="0009321A" w:rsidP="00485F84">
            <w:r w:rsidRPr="0009321A">
              <w:t>180°</w:t>
            </w:r>
            <w:r w:rsidR="00B93E36">
              <w:t xml:space="preserve"> (facing South)</w:t>
            </w:r>
          </w:p>
        </w:tc>
        <w:tc>
          <w:tcPr>
            <w:tcW w:w="1288" w:type="dxa"/>
          </w:tcPr>
          <w:p w14:paraId="7F67A7D6" w14:textId="49718DD8" w:rsidR="00485F84" w:rsidRDefault="0009321A" w:rsidP="00485F84">
            <w:r w:rsidRPr="0009321A">
              <w:t>180°</w:t>
            </w:r>
            <w:r w:rsidR="00B93E36">
              <w:t xml:space="preserve"> (facing South)</w:t>
            </w:r>
          </w:p>
        </w:tc>
        <w:tc>
          <w:tcPr>
            <w:tcW w:w="1288" w:type="dxa"/>
          </w:tcPr>
          <w:p w14:paraId="469ECA82" w14:textId="4E57932D" w:rsidR="00485F84" w:rsidRDefault="0009321A" w:rsidP="00485F84">
            <w:r w:rsidRPr="0009321A">
              <w:t>90° or 270°</w:t>
            </w:r>
          </w:p>
        </w:tc>
        <w:tc>
          <w:tcPr>
            <w:tcW w:w="1288" w:type="dxa"/>
          </w:tcPr>
          <w:p w14:paraId="54CBAA2D" w14:textId="4B6D25B2" w:rsidR="00485F84" w:rsidRDefault="0009321A" w:rsidP="00485F84">
            <w:r w:rsidRPr="0009321A">
              <w:t>90° or 270°</w:t>
            </w:r>
          </w:p>
        </w:tc>
        <w:tc>
          <w:tcPr>
            <w:tcW w:w="1288" w:type="dxa"/>
          </w:tcPr>
          <w:p w14:paraId="244C6F18" w14:textId="195122D4" w:rsidR="00485F84" w:rsidRDefault="0009321A" w:rsidP="00485F84">
            <w:r w:rsidRPr="0009321A">
              <w:t>180°</w:t>
            </w:r>
            <w:r w:rsidR="00B93E36">
              <w:t xml:space="preserve"> </w:t>
            </w:r>
            <w:r w:rsidR="00B93E36" w:rsidRPr="0009321A">
              <w:t>°</w:t>
            </w:r>
            <w:r w:rsidR="00B93E36">
              <w:t xml:space="preserve"> (facing South)</w:t>
            </w:r>
          </w:p>
        </w:tc>
        <w:tc>
          <w:tcPr>
            <w:tcW w:w="1288" w:type="dxa"/>
          </w:tcPr>
          <w:p w14:paraId="234EB108" w14:textId="58B1D9D5" w:rsidR="00485F84" w:rsidRDefault="0009321A" w:rsidP="00485F84">
            <w:r w:rsidRPr="0009321A">
              <w:t>180°</w:t>
            </w:r>
            <w:r w:rsidR="00B93E36" w:rsidRPr="0009321A">
              <w:t>°</w:t>
            </w:r>
            <w:r w:rsidR="00B93E36">
              <w:t xml:space="preserve"> (facing South)</w:t>
            </w:r>
          </w:p>
        </w:tc>
      </w:tr>
      <w:tr w:rsidR="00485F84" w14:paraId="3D4F2300" w14:textId="77777777" w:rsidTr="00091722">
        <w:trPr>
          <w:jc w:val="center"/>
        </w:trPr>
        <w:tc>
          <w:tcPr>
            <w:tcW w:w="1288" w:type="dxa"/>
          </w:tcPr>
          <w:p w14:paraId="5FDBE71C" w14:textId="099ADA84" w:rsidR="00485F84" w:rsidRDefault="00485F84" w:rsidP="00485F84">
            <w:r>
              <w:lastRenderedPageBreak/>
              <w:t>Back tracking</w:t>
            </w:r>
          </w:p>
        </w:tc>
        <w:tc>
          <w:tcPr>
            <w:tcW w:w="1288" w:type="dxa"/>
          </w:tcPr>
          <w:p w14:paraId="123DF7D7" w14:textId="27CAEAA5" w:rsidR="00485F84" w:rsidRDefault="0009321A" w:rsidP="00485F84">
            <w:r>
              <w:t>N</w:t>
            </w:r>
            <w:r w:rsidR="00B93E36">
              <w:t>/</w:t>
            </w:r>
            <w:r>
              <w:t>A</w:t>
            </w:r>
          </w:p>
        </w:tc>
        <w:tc>
          <w:tcPr>
            <w:tcW w:w="1288" w:type="dxa"/>
          </w:tcPr>
          <w:p w14:paraId="6E599E56" w14:textId="4D53ED7E" w:rsidR="00485F84" w:rsidRDefault="0009321A" w:rsidP="00485F84">
            <w:r>
              <w:t>N</w:t>
            </w:r>
            <w:r w:rsidR="00B93E36">
              <w:t>/</w:t>
            </w:r>
            <w:r>
              <w:t>A</w:t>
            </w:r>
          </w:p>
        </w:tc>
        <w:tc>
          <w:tcPr>
            <w:tcW w:w="1288" w:type="dxa"/>
          </w:tcPr>
          <w:p w14:paraId="7F1C4206" w14:textId="7722EDB2" w:rsidR="00485F84" w:rsidRDefault="0009321A" w:rsidP="00485F84">
            <w:r>
              <w:t>Yes</w:t>
            </w:r>
          </w:p>
        </w:tc>
        <w:tc>
          <w:tcPr>
            <w:tcW w:w="1288" w:type="dxa"/>
          </w:tcPr>
          <w:p w14:paraId="7A1DD8E3" w14:textId="77485A4B" w:rsidR="00485F84" w:rsidRDefault="0009321A" w:rsidP="00485F84">
            <w:r>
              <w:t>Yes</w:t>
            </w:r>
          </w:p>
        </w:tc>
        <w:tc>
          <w:tcPr>
            <w:tcW w:w="1288" w:type="dxa"/>
          </w:tcPr>
          <w:p w14:paraId="66166E47" w14:textId="50ED6F0E" w:rsidR="00485F84" w:rsidRDefault="0009321A" w:rsidP="00485F84">
            <w:r>
              <w:t>N</w:t>
            </w:r>
            <w:r w:rsidR="00B93E36">
              <w:t>/</w:t>
            </w:r>
            <w:r>
              <w:t>A</w:t>
            </w:r>
          </w:p>
        </w:tc>
        <w:tc>
          <w:tcPr>
            <w:tcW w:w="1288" w:type="dxa"/>
          </w:tcPr>
          <w:p w14:paraId="059196B4" w14:textId="3FCA4207" w:rsidR="00485F84" w:rsidRDefault="0009321A" w:rsidP="00485F84">
            <w:r>
              <w:t>N</w:t>
            </w:r>
            <w:r w:rsidR="00B93E36">
              <w:t>/</w:t>
            </w:r>
            <w:r>
              <w:t>A</w:t>
            </w:r>
          </w:p>
        </w:tc>
      </w:tr>
      <w:tr w:rsidR="00485F84" w14:paraId="0897F786" w14:textId="77777777" w:rsidTr="00091722">
        <w:trPr>
          <w:jc w:val="center"/>
        </w:trPr>
        <w:tc>
          <w:tcPr>
            <w:tcW w:w="1288" w:type="dxa"/>
          </w:tcPr>
          <w:p w14:paraId="1FFE85E7" w14:textId="336BBA8E" w:rsidR="00485F84" w:rsidRDefault="00485F84" w:rsidP="00485F84">
            <w:r>
              <w:t>Tracker pitch</w:t>
            </w:r>
          </w:p>
        </w:tc>
        <w:tc>
          <w:tcPr>
            <w:tcW w:w="1288" w:type="dxa"/>
          </w:tcPr>
          <w:p w14:paraId="0263ACAA" w14:textId="7A2AF64A" w:rsidR="00485F84" w:rsidRDefault="004066FE" w:rsidP="00485F84">
            <w:r>
              <w:t>NA</w:t>
            </w:r>
          </w:p>
        </w:tc>
        <w:tc>
          <w:tcPr>
            <w:tcW w:w="1288" w:type="dxa"/>
          </w:tcPr>
          <w:p w14:paraId="44E39CA5" w14:textId="322F2EC7" w:rsidR="00485F84" w:rsidRDefault="004066FE" w:rsidP="00485F84">
            <w:r>
              <w:t>NA</w:t>
            </w:r>
          </w:p>
        </w:tc>
        <w:tc>
          <w:tcPr>
            <w:tcW w:w="1288" w:type="dxa"/>
          </w:tcPr>
          <w:p w14:paraId="6AFD4A32" w14:textId="31BDE658" w:rsidR="00485F84" w:rsidRDefault="0009321A" w:rsidP="00485F84">
            <w:r w:rsidRPr="0009321A">
              <w:t>12 m ±0.1 m</w:t>
            </w:r>
          </w:p>
        </w:tc>
        <w:tc>
          <w:tcPr>
            <w:tcW w:w="1288" w:type="dxa"/>
          </w:tcPr>
          <w:p w14:paraId="1214525C" w14:textId="1E022548" w:rsidR="00485F84" w:rsidRDefault="0009321A" w:rsidP="00485F84">
            <w:r w:rsidRPr="0009321A">
              <w:t>12 m ±0.1 m</w:t>
            </w:r>
          </w:p>
        </w:tc>
        <w:tc>
          <w:tcPr>
            <w:tcW w:w="1288" w:type="dxa"/>
          </w:tcPr>
          <w:p w14:paraId="30A84001" w14:textId="20CA6A7A" w:rsidR="00485F84" w:rsidRDefault="0009321A" w:rsidP="00485F84">
            <w:r w:rsidRPr="0009321A">
              <w:t>7.6 m ± 0.1 m</w:t>
            </w:r>
          </w:p>
        </w:tc>
        <w:tc>
          <w:tcPr>
            <w:tcW w:w="1288" w:type="dxa"/>
          </w:tcPr>
          <w:p w14:paraId="41AC4320" w14:textId="64F6190A" w:rsidR="00485F84" w:rsidRDefault="0009321A" w:rsidP="00485F84">
            <w:r w:rsidRPr="0009321A">
              <w:t>7.6 m ± 0.1 m</w:t>
            </w:r>
          </w:p>
        </w:tc>
      </w:tr>
      <w:tr w:rsidR="00485F84" w14:paraId="7910B49B" w14:textId="77777777" w:rsidTr="00091722">
        <w:trPr>
          <w:jc w:val="center"/>
        </w:trPr>
        <w:tc>
          <w:tcPr>
            <w:tcW w:w="1288" w:type="dxa"/>
          </w:tcPr>
          <w:p w14:paraId="48FF7B70" w14:textId="2FE70211" w:rsidR="00485F84" w:rsidRDefault="00485F84" w:rsidP="00485F84">
            <w:r>
              <w:t>Hub height</w:t>
            </w:r>
          </w:p>
        </w:tc>
        <w:tc>
          <w:tcPr>
            <w:tcW w:w="1288" w:type="dxa"/>
          </w:tcPr>
          <w:p w14:paraId="0C2F5487" w14:textId="5A2D45C7" w:rsidR="00485F84" w:rsidRDefault="004066FE" w:rsidP="00485F84">
            <w:r>
              <w:t>NA</w:t>
            </w:r>
          </w:p>
        </w:tc>
        <w:tc>
          <w:tcPr>
            <w:tcW w:w="1288" w:type="dxa"/>
          </w:tcPr>
          <w:p w14:paraId="0ECA748C" w14:textId="03BBF159" w:rsidR="00485F84" w:rsidRDefault="004066FE" w:rsidP="00485F84">
            <w:r>
              <w:t>NA</w:t>
            </w:r>
          </w:p>
        </w:tc>
        <w:tc>
          <w:tcPr>
            <w:tcW w:w="1288" w:type="dxa"/>
          </w:tcPr>
          <w:p w14:paraId="07E5C680" w14:textId="65408E18" w:rsidR="00485F84" w:rsidRDefault="0009321A" w:rsidP="00485F84">
            <w:r w:rsidRPr="0009321A">
              <w:t>1.95 m ±0.2 m</w:t>
            </w:r>
          </w:p>
        </w:tc>
        <w:tc>
          <w:tcPr>
            <w:tcW w:w="1288" w:type="dxa"/>
          </w:tcPr>
          <w:p w14:paraId="14FCD35A" w14:textId="2B7DBCA1" w:rsidR="00485F84" w:rsidRDefault="0009321A" w:rsidP="00485F84">
            <w:r w:rsidRPr="0009321A">
              <w:t>1.95 m ±0.2 m</w:t>
            </w:r>
          </w:p>
        </w:tc>
        <w:tc>
          <w:tcPr>
            <w:tcW w:w="1288" w:type="dxa"/>
          </w:tcPr>
          <w:p w14:paraId="4244D5AC" w14:textId="42DC2F50" w:rsidR="00485F84" w:rsidRDefault="0009321A" w:rsidP="00485F84">
            <w:r w:rsidRPr="0009321A">
              <w:t>2.3 m ± 0.1 m</w:t>
            </w:r>
          </w:p>
        </w:tc>
        <w:tc>
          <w:tcPr>
            <w:tcW w:w="1288" w:type="dxa"/>
          </w:tcPr>
          <w:p w14:paraId="65C6073E" w14:textId="26F0C1B4" w:rsidR="00485F84" w:rsidRDefault="0009321A" w:rsidP="00485F84">
            <w:r w:rsidRPr="0009321A">
              <w:t>2.3 m ± 0.1 m</w:t>
            </w:r>
          </w:p>
        </w:tc>
      </w:tr>
      <w:tr w:rsidR="00485F84" w14:paraId="093B5BEA" w14:textId="77777777" w:rsidTr="00091722">
        <w:trPr>
          <w:jc w:val="center"/>
        </w:trPr>
        <w:tc>
          <w:tcPr>
            <w:tcW w:w="1288" w:type="dxa"/>
          </w:tcPr>
          <w:p w14:paraId="10ED8B68" w14:textId="12C0B647" w:rsidR="00485F84" w:rsidRDefault="007961E4" w:rsidP="00485F84">
            <w:r>
              <w:t xml:space="preserve">Physical String </w:t>
            </w:r>
            <w:r w:rsidR="00485F84">
              <w:t>Length</w:t>
            </w:r>
          </w:p>
        </w:tc>
        <w:tc>
          <w:tcPr>
            <w:tcW w:w="1288" w:type="dxa"/>
          </w:tcPr>
          <w:p w14:paraId="0409DA3E" w14:textId="77777777" w:rsidR="00485F84" w:rsidRDefault="00485F84" w:rsidP="00485F84"/>
        </w:tc>
        <w:tc>
          <w:tcPr>
            <w:tcW w:w="1288" w:type="dxa"/>
          </w:tcPr>
          <w:p w14:paraId="09063E9D" w14:textId="77777777" w:rsidR="00485F84" w:rsidRDefault="00485F84" w:rsidP="00485F84"/>
        </w:tc>
        <w:tc>
          <w:tcPr>
            <w:tcW w:w="1288" w:type="dxa"/>
          </w:tcPr>
          <w:p w14:paraId="4F9CC874" w14:textId="3AF9FA75" w:rsidR="00485F84" w:rsidRDefault="0009321A" w:rsidP="00485F84">
            <w:r w:rsidRPr="0009321A">
              <w:t>45.1 m</w:t>
            </w:r>
          </w:p>
        </w:tc>
        <w:tc>
          <w:tcPr>
            <w:tcW w:w="1288" w:type="dxa"/>
          </w:tcPr>
          <w:p w14:paraId="4CC2E58D" w14:textId="4891C904" w:rsidR="00485F84" w:rsidRDefault="0009321A" w:rsidP="00485F84">
            <w:r w:rsidRPr="0009321A">
              <w:t>45.1 m</w:t>
            </w:r>
          </w:p>
        </w:tc>
        <w:tc>
          <w:tcPr>
            <w:tcW w:w="1288" w:type="dxa"/>
          </w:tcPr>
          <w:p w14:paraId="6BED4323" w14:textId="5AD818F2" w:rsidR="00485F84" w:rsidRDefault="0009321A" w:rsidP="00485F84">
            <w:r w:rsidRPr="0009321A">
              <w:t>45.1 m</w:t>
            </w:r>
          </w:p>
        </w:tc>
        <w:tc>
          <w:tcPr>
            <w:tcW w:w="1288" w:type="dxa"/>
          </w:tcPr>
          <w:p w14:paraId="08358BA8" w14:textId="01BBF887" w:rsidR="00485F84" w:rsidRDefault="0009321A" w:rsidP="00485F84">
            <w:r w:rsidRPr="0009321A">
              <w:t>45.1 m</w:t>
            </w:r>
          </w:p>
        </w:tc>
      </w:tr>
      <w:tr w:rsidR="00485F84" w14:paraId="35BE6EE3" w14:textId="77777777" w:rsidTr="00091722">
        <w:trPr>
          <w:jc w:val="center"/>
        </w:trPr>
        <w:tc>
          <w:tcPr>
            <w:tcW w:w="1288" w:type="dxa"/>
          </w:tcPr>
          <w:p w14:paraId="4541D61B" w14:textId="7562D505" w:rsidR="00485F84" w:rsidRDefault="00485F84" w:rsidP="00485F84">
            <w:r>
              <w:t>PV panel configuration</w:t>
            </w:r>
          </w:p>
        </w:tc>
        <w:tc>
          <w:tcPr>
            <w:tcW w:w="1288" w:type="dxa"/>
          </w:tcPr>
          <w:p w14:paraId="09BFA932" w14:textId="72C8D4D1" w:rsidR="00485F84" w:rsidRDefault="00B93E36" w:rsidP="00485F84">
            <w:r>
              <w:t>2-Up landscape</w:t>
            </w:r>
          </w:p>
        </w:tc>
        <w:tc>
          <w:tcPr>
            <w:tcW w:w="1288" w:type="dxa"/>
          </w:tcPr>
          <w:p w14:paraId="18CA9F69" w14:textId="3A9B4C3F" w:rsidR="00485F84" w:rsidRDefault="00B93E36" w:rsidP="00485F84">
            <w:r>
              <w:t>2-Up landscape</w:t>
            </w:r>
          </w:p>
        </w:tc>
        <w:tc>
          <w:tcPr>
            <w:tcW w:w="1288" w:type="dxa"/>
          </w:tcPr>
          <w:p w14:paraId="3052341F" w14:textId="418431AC" w:rsidR="00485F84" w:rsidRDefault="0009321A" w:rsidP="00485F84">
            <w:r w:rsidRPr="0009321A">
              <w:t>2</w:t>
            </w:r>
            <w:r w:rsidR="007961E4">
              <w:t>-Up</w:t>
            </w:r>
            <w:r w:rsidRPr="0009321A">
              <w:t xml:space="preserve"> </w:t>
            </w:r>
            <w:r w:rsidR="007961E4">
              <w:t>p</w:t>
            </w:r>
            <w:r w:rsidRPr="0009321A">
              <w:t>ortrait</w:t>
            </w:r>
          </w:p>
        </w:tc>
        <w:tc>
          <w:tcPr>
            <w:tcW w:w="1288" w:type="dxa"/>
          </w:tcPr>
          <w:p w14:paraId="5CA64CD8" w14:textId="281608E6" w:rsidR="00485F84" w:rsidRDefault="007961E4" w:rsidP="00485F84">
            <w:r w:rsidRPr="0009321A">
              <w:t>2</w:t>
            </w:r>
            <w:r>
              <w:t>-Up</w:t>
            </w:r>
            <w:r w:rsidRPr="0009321A">
              <w:t xml:space="preserve"> </w:t>
            </w:r>
            <w:r>
              <w:t>p</w:t>
            </w:r>
            <w:r w:rsidRPr="0009321A">
              <w:t>ortrait</w:t>
            </w:r>
          </w:p>
        </w:tc>
        <w:tc>
          <w:tcPr>
            <w:tcW w:w="1288" w:type="dxa"/>
          </w:tcPr>
          <w:p w14:paraId="72DEF486" w14:textId="36756A24" w:rsidR="00485F84" w:rsidRDefault="007961E4" w:rsidP="00485F84">
            <w:r w:rsidRPr="0009321A">
              <w:t>2</w:t>
            </w:r>
            <w:r>
              <w:t>-Up</w:t>
            </w:r>
            <w:r w:rsidRPr="0009321A">
              <w:t xml:space="preserve"> </w:t>
            </w:r>
            <w:r>
              <w:t>p</w:t>
            </w:r>
            <w:r w:rsidRPr="0009321A">
              <w:t>ortrait</w:t>
            </w:r>
          </w:p>
        </w:tc>
        <w:tc>
          <w:tcPr>
            <w:tcW w:w="1288" w:type="dxa"/>
          </w:tcPr>
          <w:p w14:paraId="6E57B4C2" w14:textId="2B5A615C" w:rsidR="00485F84" w:rsidRDefault="007961E4" w:rsidP="00485F84">
            <w:r w:rsidRPr="0009321A">
              <w:t>2</w:t>
            </w:r>
            <w:r>
              <w:t>-Up</w:t>
            </w:r>
            <w:r w:rsidRPr="0009321A">
              <w:t xml:space="preserve"> </w:t>
            </w:r>
            <w:r>
              <w:t>p</w:t>
            </w:r>
            <w:r w:rsidRPr="0009321A">
              <w:t>ortrait</w:t>
            </w:r>
          </w:p>
        </w:tc>
      </w:tr>
      <w:tr w:rsidR="00485F84" w14:paraId="170FD391" w14:textId="77777777" w:rsidTr="00091722">
        <w:trPr>
          <w:jc w:val="center"/>
        </w:trPr>
        <w:tc>
          <w:tcPr>
            <w:tcW w:w="1288" w:type="dxa"/>
          </w:tcPr>
          <w:p w14:paraId="65B0D068" w14:textId="2F0187BC" w:rsidR="00485F84" w:rsidRDefault="0009321A" w:rsidP="00485F84">
            <w:r>
              <w:t xml:space="preserve">Total number of </w:t>
            </w:r>
            <w:r w:rsidR="00485F84">
              <w:t xml:space="preserve">PV panels </w:t>
            </w:r>
            <w:r w:rsidR="00B93E36">
              <w:t>in system</w:t>
            </w:r>
          </w:p>
        </w:tc>
        <w:tc>
          <w:tcPr>
            <w:tcW w:w="1288" w:type="dxa"/>
          </w:tcPr>
          <w:p w14:paraId="4B380CBB" w14:textId="5AB869DE" w:rsidR="00485F84" w:rsidRDefault="004066FE" w:rsidP="00485F84">
            <w:r>
              <w:t>12</w:t>
            </w:r>
          </w:p>
        </w:tc>
        <w:tc>
          <w:tcPr>
            <w:tcW w:w="1288" w:type="dxa"/>
          </w:tcPr>
          <w:p w14:paraId="404D51CD" w14:textId="0EEB12D0" w:rsidR="00485F84" w:rsidRDefault="004066FE" w:rsidP="00485F84">
            <w:r>
              <w:t>12</w:t>
            </w:r>
          </w:p>
        </w:tc>
        <w:tc>
          <w:tcPr>
            <w:tcW w:w="1288" w:type="dxa"/>
          </w:tcPr>
          <w:p w14:paraId="71480694" w14:textId="1A945DB8" w:rsidR="00485F84" w:rsidRDefault="0009321A" w:rsidP="00485F84">
            <w:r>
              <w:t>88</w:t>
            </w:r>
          </w:p>
        </w:tc>
        <w:tc>
          <w:tcPr>
            <w:tcW w:w="1288" w:type="dxa"/>
          </w:tcPr>
          <w:p w14:paraId="73314530" w14:textId="3EE83B94" w:rsidR="00485F84" w:rsidRDefault="0009321A" w:rsidP="00485F84">
            <w:r>
              <w:t>88</w:t>
            </w:r>
          </w:p>
        </w:tc>
        <w:tc>
          <w:tcPr>
            <w:tcW w:w="1288" w:type="dxa"/>
          </w:tcPr>
          <w:p w14:paraId="44383228" w14:textId="088D55CF" w:rsidR="00485F84" w:rsidRDefault="0009321A" w:rsidP="00485F84">
            <w:r>
              <w:t>88</w:t>
            </w:r>
          </w:p>
        </w:tc>
        <w:tc>
          <w:tcPr>
            <w:tcW w:w="1288" w:type="dxa"/>
          </w:tcPr>
          <w:p w14:paraId="3AE8FBC7" w14:textId="726A43FF" w:rsidR="00485F84" w:rsidRDefault="0009321A" w:rsidP="00485F84">
            <w:r>
              <w:t>88</w:t>
            </w:r>
          </w:p>
        </w:tc>
      </w:tr>
      <w:tr w:rsidR="00485F84" w14:paraId="7AAE5B8C" w14:textId="77777777" w:rsidTr="00091722">
        <w:trPr>
          <w:jc w:val="center"/>
        </w:trPr>
        <w:tc>
          <w:tcPr>
            <w:tcW w:w="1288" w:type="dxa"/>
          </w:tcPr>
          <w:p w14:paraId="00139B3B" w14:textId="111FC605" w:rsidR="00485F84" w:rsidRDefault="00485F84" w:rsidP="00485F84">
            <w:r>
              <w:t>PV panels in series</w:t>
            </w:r>
          </w:p>
        </w:tc>
        <w:tc>
          <w:tcPr>
            <w:tcW w:w="1288" w:type="dxa"/>
          </w:tcPr>
          <w:p w14:paraId="0B36D844" w14:textId="740D971D" w:rsidR="00485F84" w:rsidRDefault="004066FE" w:rsidP="00485F84">
            <w:r>
              <w:t>12</w:t>
            </w:r>
          </w:p>
        </w:tc>
        <w:tc>
          <w:tcPr>
            <w:tcW w:w="1288" w:type="dxa"/>
          </w:tcPr>
          <w:p w14:paraId="5213542A" w14:textId="53A9CB9C" w:rsidR="00485F84" w:rsidRDefault="004066FE" w:rsidP="00485F84">
            <w:r>
              <w:t>12</w:t>
            </w:r>
          </w:p>
        </w:tc>
        <w:tc>
          <w:tcPr>
            <w:tcW w:w="1288" w:type="dxa"/>
          </w:tcPr>
          <w:p w14:paraId="4A909DE0" w14:textId="3FF71AE6" w:rsidR="00485F84" w:rsidRDefault="0009321A" w:rsidP="00485F84">
            <w:r>
              <w:t>22</w:t>
            </w:r>
          </w:p>
        </w:tc>
        <w:tc>
          <w:tcPr>
            <w:tcW w:w="1288" w:type="dxa"/>
          </w:tcPr>
          <w:p w14:paraId="2905811A" w14:textId="0E1A9048" w:rsidR="00485F84" w:rsidRDefault="0009321A" w:rsidP="00485F84">
            <w:r>
              <w:t>22</w:t>
            </w:r>
          </w:p>
        </w:tc>
        <w:tc>
          <w:tcPr>
            <w:tcW w:w="1288" w:type="dxa"/>
          </w:tcPr>
          <w:p w14:paraId="53369D68" w14:textId="0ECE0CDF" w:rsidR="00485F84" w:rsidRDefault="0009321A" w:rsidP="00485F84">
            <w:r>
              <w:t>22</w:t>
            </w:r>
          </w:p>
        </w:tc>
        <w:tc>
          <w:tcPr>
            <w:tcW w:w="1288" w:type="dxa"/>
          </w:tcPr>
          <w:p w14:paraId="71418C40" w14:textId="06AA1711" w:rsidR="00485F84" w:rsidRDefault="0009321A" w:rsidP="00485F84">
            <w:r>
              <w:t>22</w:t>
            </w:r>
          </w:p>
        </w:tc>
      </w:tr>
      <w:tr w:rsidR="00485F84" w14:paraId="61845232" w14:textId="77777777" w:rsidTr="00091722">
        <w:trPr>
          <w:jc w:val="center"/>
        </w:trPr>
        <w:tc>
          <w:tcPr>
            <w:tcW w:w="1288" w:type="dxa"/>
          </w:tcPr>
          <w:p w14:paraId="0DFB0412" w14:textId="51CFE1D5" w:rsidR="00485F84" w:rsidRDefault="00485F84" w:rsidP="00485F84">
            <w:r>
              <w:t>PV strings in parallel</w:t>
            </w:r>
          </w:p>
        </w:tc>
        <w:tc>
          <w:tcPr>
            <w:tcW w:w="1288" w:type="dxa"/>
          </w:tcPr>
          <w:p w14:paraId="71D7E3E7" w14:textId="5C305E14" w:rsidR="00485F84" w:rsidRDefault="004066FE" w:rsidP="00485F84">
            <w:r>
              <w:t>1</w:t>
            </w:r>
          </w:p>
        </w:tc>
        <w:tc>
          <w:tcPr>
            <w:tcW w:w="1288" w:type="dxa"/>
          </w:tcPr>
          <w:p w14:paraId="024F0C0F" w14:textId="4696186E" w:rsidR="00485F84" w:rsidRDefault="004066FE" w:rsidP="00485F84">
            <w:r>
              <w:t>1</w:t>
            </w:r>
          </w:p>
        </w:tc>
        <w:tc>
          <w:tcPr>
            <w:tcW w:w="1288" w:type="dxa"/>
          </w:tcPr>
          <w:p w14:paraId="2D8E47BC" w14:textId="08A5DABC" w:rsidR="00485F84" w:rsidRDefault="0009321A" w:rsidP="00485F84">
            <w:r>
              <w:t>4</w:t>
            </w:r>
          </w:p>
        </w:tc>
        <w:tc>
          <w:tcPr>
            <w:tcW w:w="1288" w:type="dxa"/>
          </w:tcPr>
          <w:p w14:paraId="4662B830" w14:textId="5DC51F1C" w:rsidR="00485F84" w:rsidRDefault="0009321A" w:rsidP="00485F84">
            <w:r>
              <w:t>4</w:t>
            </w:r>
          </w:p>
        </w:tc>
        <w:tc>
          <w:tcPr>
            <w:tcW w:w="1288" w:type="dxa"/>
          </w:tcPr>
          <w:p w14:paraId="5440DF74" w14:textId="6E475394" w:rsidR="00485F84" w:rsidRDefault="0009321A" w:rsidP="00485F84">
            <w:r>
              <w:t>4</w:t>
            </w:r>
          </w:p>
        </w:tc>
        <w:tc>
          <w:tcPr>
            <w:tcW w:w="1288" w:type="dxa"/>
          </w:tcPr>
          <w:p w14:paraId="57C9530F" w14:textId="415E4FE0" w:rsidR="00485F84" w:rsidRDefault="0009321A" w:rsidP="00485F84">
            <w:r>
              <w:t>4</w:t>
            </w:r>
          </w:p>
        </w:tc>
      </w:tr>
      <w:tr w:rsidR="00E34874" w14:paraId="66EA2CB8" w14:textId="77777777" w:rsidTr="00C47FA6">
        <w:trPr>
          <w:jc w:val="center"/>
        </w:trPr>
        <w:tc>
          <w:tcPr>
            <w:tcW w:w="9016" w:type="dxa"/>
            <w:gridSpan w:val="7"/>
          </w:tcPr>
          <w:p w14:paraId="3C42BA19" w14:textId="07C4ABC1" w:rsidR="00E34874" w:rsidRPr="00E34874" w:rsidRDefault="00E34874" w:rsidP="00E34874">
            <w:pPr>
              <w:jc w:val="center"/>
              <w:rPr>
                <w:b/>
                <w:bCs/>
              </w:rPr>
            </w:pPr>
            <w:r w:rsidRPr="00E34874">
              <w:rPr>
                <w:b/>
                <w:bCs/>
              </w:rPr>
              <w:t>Provided inputs</w:t>
            </w:r>
            <w:r w:rsidR="000D752F">
              <w:rPr>
                <w:b/>
                <w:bCs/>
              </w:rPr>
              <w:t xml:space="preserve"> [</w:t>
            </w:r>
            <w:hyperlink r:id="rId11" w:history="1">
              <w:r w:rsidR="000D752F" w:rsidRPr="000D0730">
                <w:rPr>
                  <w:rStyle w:val="Hyperlink"/>
                  <w:b/>
                  <w:bCs/>
                </w:rPr>
                <w:t>Albuquerque</w:t>
              </w:r>
            </w:hyperlink>
            <w:r w:rsidR="000D752F">
              <w:rPr>
                <w:b/>
                <w:bCs/>
              </w:rPr>
              <w:t xml:space="preserve">, </w:t>
            </w:r>
            <w:hyperlink r:id="rId12" w:history="1">
              <w:r w:rsidR="000D752F" w:rsidRPr="000D0730">
                <w:rPr>
                  <w:rStyle w:val="Hyperlink"/>
                  <w:b/>
                  <w:bCs/>
                </w:rPr>
                <w:t>Roskilde</w:t>
              </w:r>
            </w:hyperlink>
            <w:r w:rsidR="000D752F">
              <w:rPr>
                <w:b/>
                <w:bCs/>
              </w:rPr>
              <w:t>]</w:t>
            </w:r>
          </w:p>
        </w:tc>
      </w:tr>
      <w:tr w:rsidR="00794A4E" w14:paraId="33ECF73A" w14:textId="77777777" w:rsidTr="00091722">
        <w:trPr>
          <w:jc w:val="center"/>
        </w:trPr>
        <w:tc>
          <w:tcPr>
            <w:tcW w:w="1288" w:type="dxa"/>
          </w:tcPr>
          <w:p w14:paraId="09228712" w14:textId="4E177EF6" w:rsidR="00794A4E" w:rsidRDefault="00794A4E" w:rsidP="00794A4E">
            <w:r>
              <w:t>Period</w:t>
            </w:r>
          </w:p>
        </w:tc>
        <w:tc>
          <w:tcPr>
            <w:tcW w:w="1288" w:type="dxa"/>
          </w:tcPr>
          <w:p w14:paraId="0CA46435" w14:textId="521276CA" w:rsidR="00794A4E" w:rsidRPr="00794A4E" w:rsidRDefault="003D3DD2" w:rsidP="00794A4E">
            <w:r>
              <w:t>2020</w:t>
            </w:r>
          </w:p>
        </w:tc>
        <w:tc>
          <w:tcPr>
            <w:tcW w:w="1288" w:type="dxa"/>
          </w:tcPr>
          <w:p w14:paraId="19A4EE3E" w14:textId="7E50D8AF" w:rsidR="00794A4E" w:rsidRPr="00794A4E" w:rsidRDefault="003D3DD2" w:rsidP="00794A4E">
            <w:r>
              <w:t>2020</w:t>
            </w:r>
          </w:p>
        </w:tc>
        <w:tc>
          <w:tcPr>
            <w:tcW w:w="1288" w:type="dxa"/>
          </w:tcPr>
          <w:p w14:paraId="675481B5" w14:textId="2D5F3D6F" w:rsidR="00794A4E" w:rsidRDefault="00794A4E" w:rsidP="00794A4E">
            <w:r w:rsidRPr="00794A4E">
              <w:t>2019 - 2020</w:t>
            </w:r>
          </w:p>
        </w:tc>
        <w:tc>
          <w:tcPr>
            <w:tcW w:w="1288" w:type="dxa"/>
          </w:tcPr>
          <w:p w14:paraId="3000FE02" w14:textId="4862C988" w:rsidR="00794A4E" w:rsidRDefault="00794A4E" w:rsidP="00794A4E">
            <w:r w:rsidRPr="00794A4E">
              <w:t>2019-2020</w:t>
            </w:r>
          </w:p>
        </w:tc>
        <w:tc>
          <w:tcPr>
            <w:tcW w:w="1288" w:type="dxa"/>
          </w:tcPr>
          <w:p w14:paraId="311D52DE" w14:textId="21CDEC51" w:rsidR="00794A4E" w:rsidRDefault="00794A4E" w:rsidP="00794A4E">
            <w:r w:rsidRPr="00794A4E">
              <w:t>2019 - 2020</w:t>
            </w:r>
          </w:p>
        </w:tc>
        <w:tc>
          <w:tcPr>
            <w:tcW w:w="1288" w:type="dxa"/>
          </w:tcPr>
          <w:p w14:paraId="4D00D4B5" w14:textId="4BD497B5" w:rsidR="00794A4E" w:rsidRDefault="00794A4E" w:rsidP="00794A4E">
            <w:r w:rsidRPr="00794A4E">
              <w:t>2019-2020</w:t>
            </w:r>
          </w:p>
        </w:tc>
      </w:tr>
      <w:tr w:rsidR="00657E3E" w14:paraId="1B62466A" w14:textId="77777777" w:rsidTr="00091722">
        <w:trPr>
          <w:jc w:val="center"/>
        </w:trPr>
        <w:tc>
          <w:tcPr>
            <w:tcW w:w="1288" w:type="dxa"/>
          </w:tcPr>
          <w:p w14:paraId="3DE906AC" w14:textId="0DE882BD" w:rsidR="00657E3E" w:rsidRDefault="00657E3E" w:rsidP="00657E3E">
            <w:r>
              <w:t>Resolution</w:t>
            </w:r>
          </w:p>
        </w:tc>
        <w:tc>
          <w:tcPr>
            <w:tcW w:w="1288" w:type="dxa"/>
          </w:tcPr>
          <w:p w14:paraId="2FB1C2B6" w14:textId="60EDC196" w:rsidR="00657E3E" w:rsidRPr="004C7D46" w:rsidRDefault="00657E3E" w:rsidP="00657E3E">
            <w:pPr>
              <w:rPr>
                <w:color w:val="FF0000"/>
              </w:rPr>
            </w:pPr>
            <w:r>
              <w:t>Hourly averages reported at the end of the hour shown in the time column</w:t>
            </w:r>
            <w:r w:rsidR="00A73217">
              <w:t>*</w:t>
            </w:r>
          </w:p>
        </w:tc>
        <w:tc>
          <w:tcPr>
            <w:tcW w:w="1288" w:type="dxa"/>
          </w:tcPr>
          <w:p w14:paraId="51878BDE" w14:textId="1C28741B" w:rsidR="00657E3E" w:rsidRPr="004C7D46" w:rsidRDefault="00657E3E" w:rsidP="00657E3E">
            <w:pPr>
              <w:rPr>
                <w:color w:val="FF0000"/>
              </w:rPr>
            </w:pPr>
            <w:r>
              <w:t>Hourly averages reported at the end of the hour shown in the time column</w:t>
            </w:r>
            <w:r w:rsidR="00A73217">
              <w:t>*</w:t>
            </w:r>
          </w:p>
        </w:tc>
        <w:tc>
          <w:tcPr>
            <w:tcW w:w="1288" w:type="dxa"/>
          </w:tcPr>
          <w:p w14:paraId="580DB5FD" w14:textId="56FAF6C4" w:rsidR="00657E3E" w:rsidRDefault="00657E3E" w:rsidP="00657E3E">
            <w:r>
              <w:t>Hourly averages reported at the end of the hour shown in the time column</w:t>
            </w:r>
            <w:r w:rsidR="00A73217">
              <w:t>*</w:t>
            </w:r>
          </w:p>
        </w:tc>
        <w:tc>
          <w:tcPr>
            <w:tcW w:w="1288" w:type="dxa"/>
          </w:tcPr>
          <w:p w14:paraId="210B8BCB" w14:textId="74D99790" w:rsidR="00657E3E" w:rsidRDefault="00657E3E" w:rsidP="00657E3E">
            <w:r>
              <w:t>Hourly averages reported at the end of the hour shown in the time column</w:t>
            </w:r>
            <w:r w:rsidR="00A73217">
              <w:t>*</w:t>
            </w:r>
          </w:p>
        </w:tc>
        <w:tc>
          <w:tcPr>
            <w:tcW w:w="1288" w:type="dxa"/>
          </w:tcPr>
          <w:p w14:paraId="52FEBF44" w14:textId="5A9871C3" w:rsidR="00657E3E" w:rsidRDefault="00657E3E" w:rsidP="00657E3E">
            <w:r>
              <w:t>Hourly averages reported at the end of the hour shown in the time column</w:t>
            </w:r>
            <w:r w:rsidR="00A73217">
              <w:t>*</w:t>
            </w:r>
          </w:p>
        </w:tc>
        <w:tc>
          <w:tcPr>
            <w:tcW w:w="1288" w:type="dxa"/>
          </w:tcPr>
          <w:p w14:paraId="11FC6959" w14:textId="255128D2" w:rsidR="00657E3E" w:rsidRDefault="00657E3E" w:rsidP="00657E3E">
            <w:r>
              <w:t>Hourly averages reported at the end of the hour shown in the time column</w:t>
            </w:r>
            <w:r w:rsidR="00A73217">
              <w:t>*</w:t>
            </w:r>
          </w:p>
        </w:tc>
      </w:tr>
      <w:tr w:rsidR="004C7D46" w14:paraId="216EF6B7" w14:textId="77777777" w:rsidTr="00091722">
        <w:trPr>
          <w:jc w:val="center"/>
        </w:trPr>
        <w:tc>
          <w:tcPr>
            <w:tcW w:w="1288" w:type="dxa"/>
          </w:tcPr>
          <w:p w14:paraId="739AF006" w14:textId="4AA0D844" w:rsidR="004C7D46" w:rsidRDefault="004C7D46" w:rsidP="004C7D46">
            <w:r>
              <w:t xml:space="preserve">Front </w:t>
            </w:r>
            <w:proofErr w:type="spellStart"/>
            <w:r>
              <w:t>Gpoa</w:t>
            </w:r>
            <w:proofErr w:type="spellEnd"/>
            <w:r>
              <w:t xml:space="preserve"> (W/m</w:t>
            </w:r>
            <w:r w:rsidRPr="00E34874">
              <w:rPr>
                <w:vertAlign w:val="superscript"/>
              </w:rPr>
              <w:t>2</w:t>
            </w:r>
            <w:r>
              <w:t>)</w:t>
            </w:r>
          </w:p>
        </w:tc>
        <w:tc>
          <w:tcPr>
            <w:tcW w:w="1288" w:type="dxa"/>
          </w:tcPr>
          <w:p w14:paraId="19F70FA4" w14:textId="156C6164" w:rsidR="004C7D46" w:rsidRDefault="00794A4E" w:rsidP="004C7D46">
            <w:r>
              <w:t>No</w:t>
            </w:r>
          </w:p>
        </w:tc>
        <w:tc>
          <w:tcPr>
            <w:tcW w:w="1288" w:type="dxa"/>
          </w:tcPr>
          <w:p w14:paraId="361FCAFD" w14:textId="4958FF28" w:rsidR="004C7D46" w:rsidRDefault="00794A4E" w:rsidP="004C7D46">
            <w:r>
              <w:t>No</w:t>
            </w:r>
          </w:p>
        </w:tc>
        <w:tc>
          <w:tcPr>
            <w:tcW w:w="1288" w:type="dxa"/>
          </w:tcPr>
          <w:p w14:paraId="7CBB1F87" w14:textId="0FA1B897" w:rsidR="004C7D46" w:rsidRDefault="00794A4E" w:rsidP="004C7D46">
            <w:r>
              <w:t>No</w:t>
            </w:r>
          </w:p>
        </w:tc>
        <w:tc>
          <w:tcPr>
            <w:tcW w:w="1288" w:type="dxa"/>
          </w:tcPr>
          <w:p w14:paraId="31B57328" w14:textId="0E3C4EA2" w:rsidR="004C7D46" w:rsidRDefault="00794A4E" w:rsidP="004C7D46">
            <w:r>
              <w:t>No</w:t>
            </w:r>
          </w:p>
        </w:tc>
        <w:tc>
          <w:tcPr>
            <w:tcW w:w="1288" w:type="dxa"/>
          </w:tcPr>
          <w:p w14:paraId="190F9BC7" w14:textId="7F397FDD" w:rsidR="004C7D46" w:rsidRDefault="00794A4E" w:rsidP="004C7D46">
            <w:r>
              <w:t>No</w:t>
            </w:r>
          </w:p>
        </w:tc>
        <w:tc>
          <w:tcPr>
            <w:tcW w:w="1288" w:type="dxa"/>
          </w:tcPr>
          <w:p w14:paraId="06D7D765" w14:textId="6CB1A4DD" w:rsidR="004C7D46" w:rsidRDefault="00794A4E" w:rsidP="004C7D46">
            <w:r>
              <w:t>No</w:t>
            </w:r>
          </w:p>
        </w:tc>
      </w:tr>
      <w:tr w:rsidR="00794A4E" w14:paraId="72995D97" w14:textId="77777777" w:rsidTr="00091722">
        <w:trPr>
          <w:jc w:val="center"/>
        </w:trPr>
        <w:tc>
          <w:tcPr>
            <w:tcW w:w="1288" w:type="dxa"/>
          </w:tcPr>
          <w:p w14:paraId="1CC7B653" w14:textId="306F7A7A" w:rsidR="00794A4E" w:rsidRDefault="00794A4E" w:rsidP="00794A4E">
            <w:r>
              <w:t xml:space="preserve">Rear </w:t>
            </w:r>
            <w:proofErr w:type="spellStart"/>
            <w:r>
              <w:t>Gpoa</w:t>
            </w:r>
            <w:proofErr w:type="spellEnd"/>
            <w:r>
              <w:t xml:space="preserve"> (W/m</w:t>
            </w:r>
            <w:r w:rsidRPr="00E34874">
              <w:rPr>
                <w:vertAlign w:val="superscript"/>
              </w:rPr>
              <w:t>2</w:t>
            </w:r>
            <w:r>
              <w:t>)</w:t>
            </w:r>
          </w:p>
        </w:tc>
        <w:tc>
          <w:tcPr>
            <w:tcW w:w="1288" w:type="dxa"/>
          </w:tcPr>
          <w:p w14:paraId="34AA4FA4" w14:textId="1C634948" w:rsidR="00794A4E" w:rsidRDefault="00794A4E" w:rsidP="00794A4E">
            <w:r>
              <w:t>No</w:t>
            </w:r>
          </w:p>
        </w:tc>
        <w:tc>
          <w:tcPr>
            <w:tcW w:w="1288" w:type="dxa"/>
          </w:tcPr>
          <w:p w14:paraId="04BE16FB" w14:textId="000BB063" w:rsidR="00794A4E" w:rsidRDefault="00794A4E" w:rsidP="00794A4E">
            <w:r>
              <w:t>No</w:t>
            </w:r>
          </w:p>
        </w:tc>
        <w:tc>
          <w:tcPr>
            <w:tcW w:w="1288" w:type="dxa"/>
          </w:tcPr>
          <w:p w14:paraId="0B844AD7" w14:textId="026F8E4D" w:rsidR="00794A4E" w:rsidRDefault="00794A4E" w:rsidP="00794A4E">
            <w:r>
              <w:t>No</w:t>
            </w:r>
          </w:p>
        </w:tc>
        <w:tc>
          <w:tcPr>
            <w:tcW w:w="1288" w:type="dxa"/>
          </w:tcPr>
          <w:p w14:paraId="6D37E1A9" w14:textId="41FC84BF" w:rsidR="00794A4E" w:rsidRDefault="00794A4E" w:rsidP="00794A4E">
            <w:r>
              <w:t>No</w:t>
            </w:r>
          </w:p>
        </w:tc>
        <w:tc>
          <w:tcPr>
            <w:tcW w:w="1288" w:type="dxa"/>
          </w:tcPr>
          <w:p w14:paraId="13D8FC25" w14:textId="5A88D795" w:rsidR="00794A4E" w:rsidRDefault="00794A4E" w:rsidP="00794A4E">
            <w:r>
              <w:t>No</w:t>
            </w:r>
          </w:p>
        </w:tc>
        <w:tc>
          <w:tcPr>
            <w:tcW w:w="1288" w:type="dxa"/>
          </w:tcPr>
          <w:p w14:paraId="064DD2B7" w14:textId="35C778C6" w:rsidR="00794A4E" w:rsidRDefault="00794A4E" w:rsidP="00794A4E">
            <w:r>
              <w:t>No</w:t>
            </w:r>
          </w:p>
        </w:tc>
      </w:tr>
      <w:tr w:rsidR="00B93E36" w14:paraId="60D821A5" w14:textId="77777777" w:rsidTr="00091722">
        <w:trPr>
          <w:jc w:val="center"/>
        </w:trPr>
        <w:tc>
          <w:tcPr>
            <w:tcW w:w="1288" w:type="dxa"/>
          </w:tcPr>
          <w:p w14:paraId="40C26E4D" w14:textId="138C70DB" w:rsidR="00B93E36" w:rsidRPr="00CD7435" w:rsidRDefault="00B93E36" w:rsidP="00B93E36">
            <w:r w:rsidRPr="00CD7435">
              <w:t>GHI (W/m</w:t>
            </w:r>
            <w:r w:rsidRPr="00CD7435">
              <w:rPr>
                <w:vertAlign w:val="superscript"/>
              </w:rPr>
              <w:t>2</w:t>
            </w:r>
            <w:r w:rsidRPr="00CD7435">
              <w:t>)</w:t>
            </w:r>
          </w:p>
        </w:tc>
        <w:tc>
          <w:tcPr>
            <w:tcW w:w="1288" w:type="dxa"/>
          </w:tcPr>
          <w:p w14:paraId="7E0E698B" w14:textId="289AC9B3" w:rsidR="00B93E36" w:rsidRPr="00CD7435" w:rsidRDefault="00B93E36" w:rsidP="00B93E36">
            <w:r w:rsidRPr="00CD7435">
              <w:t>Yes</w:t>
            </w:r>
          </w:p>
        </w:tc>
        <w:tc>
          <w:tcPr>
            <w:tcW w:w="1288" w:type="dxa"/>
          </w:tcPr>
          <w:p w14:paraId="09F3F714" w14:textId="2219D081" w:rsidR="00B93E36" w:rsidRPr="00CD7435" w:rsidRDefault="00B93E36" w:rsidP="00B93E36">
            <w:r w:rsidRPr="00CD7435">
              <w:t>Yes</w:t>
            </w:r>
          </w:p>
        </w:tc>
        <w:tc>
          <w:tcPr>
            <w:tcW w:w="1288" w:type="dxa"/>
          </w:tcPr>
          <w:p w14:paraId="6F5A7E39" w14:textId="46D59A02" w:rsidR="00B93E36" w:rsidRPr="00CD7435" w:rsidRDefault="00B93E36" w:rsidP="00B93E36">
            <w:r w:rsidRPr="00CD7435">
              <w:t>Yes</w:t>
            </w:r>
          </w:p>
        </w:tc>
        <w:tc>
          <w:tcPr>
            <w:tcW w:w="1288" w:type="dxa"/>
          </w:tcPr>
          <w:p w14:paraId="7DA9473D" w14:textId="0B822322" w:rsidR="00B93E36" w:rsidRPr="00CD7435" w:rsidRDefault="00B93E36" w:rsidP="00B93E36">
            <w:r w:rsidRPr="00CD7435">
              <w:t>Yes</w:t>
            </w:r>
          </w:p>
        </w:tc>
        <w:tc>
          <w:tcPr>
            <w:tcW w:w="1288" w:type="dxa"/>
          </w:tcPr>
          <w:p w14:paraId="621EFD26" w14:textId="1A8A921E" w:rsidR="00B93E36" w:rsidRPr="00CD7435" w:rsidRDefault="00B93E36" w:rsidP="00B93E36">
            <w:r w:rsidRPr="00CD7435">
              <w:t>Yes</w:t>
            </w:r>
          </w:p>
        </w:tc>
        <w:tc>
          <w:tcPr>
            <w:tcW w:w="1288" w:type="dxa"/>
          </w:tcPr>
          <w:p w14:paraId="59E27CBC" w14:textId="5114364E" w:rsidR="00B93E36" w:rsidRPr="00CD7435" w:rsidRDefault="00B93E36" w:rsidP="00B93E36">
            <w:r w:rsidRPr="00CD7435">
              <w:t>Yes</w:t>
            </w:r>
          </w:p>
        </w:tc>
      </w:tr>
      <w:tr w:rsidR="00B93E36" w14:paraId="63848496" w14:textId="77777777" w:rsidTr="00091722">
        <w:trPr>
          <w:jc w:val="center"/>
        </w:trPr>
        <w:tc>
          <w:tcPr>
            <w:tcW w:w="1288" w:type="dxa"/>
          </w:tcPr>
          <w:p w14:paraId="5E8F9F9D" w14:textId="533E17F8" w:rsidR="00B93E36" w:rsidRPr="00CD7435" w:rsidRDefault="00B93E36" w:rsidP="00B93E36">
            <w:r w:rsidRPr="00CD7435">
              <w:t>DNI (W/m</w:t>
            </w:r>
            <w:r w:rsidRPr="00CD7435">
              <w:rPr>
                <w:vertAlign w:val="superscript"/>
              </w:rPr>
              <w:t>2</w:t>
            </w:r>
            <w:r w:rsidRPr="00CD7435">
              <w:t>)</w:t>
            </w:r>
          </w:p>
        </w:tc>
        <w:tc>
          <w:tcPr>
            <w:tcW w:w="1288" w:type="dxa"/>
          </w:tcPr>
          <w:p w14:paraId="46EB40B9" w14:textId="19E1C1CC" w:rsidR="00B93E36" w:rsidRPr="00CD7435" w:rsidRDefault="00B93E36" w:rsidP="00B93E36">
            <w:r w:rsidRPr="00CD7435">
              <w:t>Yes</w:t>
            </w:r>
          </w:p>
        </w:tc>
        <w:tc>
          <w:tcPr>
            <w:tcW w:w="1288" w:type="dxa"/>
          </w:tcPr>
          <w:p w14:paraId="4A1EC842" w14:textId="5360A394" w:rsidR="00B93E36" w:rsidRPr="00CD7435" w:rsidRDefault="00B93E36" w:rsidP="00B93E36">
            <w:r w:rsidRPr="00CD7435">
              <w:t>Yes</w:t>
            </w:r>
          </w:p>
        </w:tc>
        <w:tc>
          <w:tcPr>
            <w:tcW w:w="1288" w:type="dxa"/>
          </w:tcPr>
          <w:p w14:paraId="19F557A8" w14:textId="4A560E67" w:rsidR="00B93E36" w:rsidRPr="00CD7435" w:rsidRDefault="00B93E36" w:rsidP="00B93E36">
            <w:r w:rsidRPr="00CD7435">
              <w:t>Yes</w:t>
            </w:r>
          </w:p>
        </w:tc>
        <w:tc>
          <w:tcPr>
            <w:tcW w:w="1288" w:type="dxa"/>
          </w:tcPr>
          <w:p w14:paraId="74308D0A" w14:textId="62736ADE" w:rsidR="00B93E36" w:rsidRPr="00CD7435" w:rsidRDefault="00B93E36" w:rsidP="00B93E36">
            <w:r w:rsidRPr="00CD7435">
              <w:t>Yes</w:t>
            </w:r>
          </w:p>
        </w:tc>
        <w:tc>
          <w:tcPr>
            <w:tcW w:w="1288" w:type="dxa"/>
          </w:tcPr>
          <w:p w14:paraId="059F9DA4" w14:textId="00D7C49B" w:rsidR="00B93E36" w:rsidRPr="00CD7435" w:rsidRDefault="00B93E36" w:rsidP="00B93E36">
            <w:r w:rsidRPr="00CD7435">
              <w:t>Yes</w:t>
            </w:r>
          </w:p>
        </w:tc>
        <w:tc>
          <w:tcPr>
            <w:tcW w:w="1288" w:type="dxa"/>
          </w:tcPr>
          <w:p w14:paraId="576F4A5C" w14:textId="709E2EBF" w:rsidR="00B93E36" w:rsidRPr="00CD7435" w:rsidRDefault="00B93E36" w:rsidP="00B93E36">
            <w:r w:rsidRPr="00CD7435">
              <w:t>Yes</w:t>
            </w:r>
          </w:p>
        </w:tc>
      </w:tr>
      <w:tr w:rsidR="00B93E36" w14:paraId="6ADA0761" w14:textId="77777777" w:rsidTr="00091722">
        <w:trPr>
          <w:jc w:val="center"/>
        </w:trPr>
        <w:tc>
          <w:tcPr>
            <w:tcW w:w="1288" w:type="dxa"/>
          </w:tcPr>
          <w:p w14:paraId="6DDF4E2C" w14:textId="446929EB" w:rsidR="00B93E36" w:rsidRPr="00CD7435" w:rsidRDefault="00B93E36" w:rsidP="00B93E36">
            <w:r w:rsidRPr="00CD7435">
              <w:t>DHI (W/m</w:t>
            </w:r>
            <w:r w:rsidRPr="00CD7435">
              <w:rPr>
                <w:vertAlign w:val="superscript"/>
              </w:rPr>
              <w:t>2</w:t>
            </w:r>
            <w:r w:rsidRPr="00CD7435">
              <w:t>)</w:t>
            </w:r>
          </w:p>
        </w:tc>
        <w:tc>
          <w:tcPr>
            <w:tcW w:w="1288" w:type="dxa"/>
          </w:tcPr>
          <w:p w14:paraId="2AC6EC77" w14:textId="00802BB8" w:rsidR="00B93E36" w:rsidRPr="00CD7435" w:rsidRDefault="00B93E36" w:rsidP="00B93E36">
            <w:r w:rsidRPr="00CD7435">
              <w:t>Yes</w:t>
            </w:r>
          </w:p>
        </w:tc>
        <w:tc>
          <w:tcPr>
            <w:tcW w:w="1288" w:type="dxa"/>
          </w:tcPr>
          <w:p w14:paraId="2C6A5C16" w14:textId="0BB61585" w:rsidR="00B93E36" w:rsidRPr="00CD7435" w:rsidRDefault="00B93E36" w:rsidP="00B93E36">
            <w:r w:rsidRPr="00CD7435">
              <w:t>Yes</w:t>
            </w:r>
          </w:p>
        </w:tc>
        <w:tc>
          <w:tcPr>
            <w:tcW w:w="1288" w:type="dxa"/>
          </w:tcPr>
          <w:p w14:paraId="075B7D14" w14:textId="1AC50839" w:rsidR="00B93E36" w:rsidRPr="00CD7435" w:rsidRDefault="00B93E36" w:rsidP="00B93E36">
            <w:r w:rsidRPr="00CD7435">
              <w:t>Yes</w:t>
            </w:r>
          </w:p>
        </w:tc>
        <w:tc>
          <w:tcPr>
            <w:tcW w:w="1288" w:type="dxa"/>
          </w:tcPr>
          <w:p w14:paraId="5BDA2DDF" w14:textId="13D935FF" w:rsidR="00B93E36" w:rsidRPr="00CD7435" w:rsidRDefault="00B93E36" w:rsidP="00B93E36">
            <w:r w:rsidRPr="00CD7435">
              <w:t>Yes</w:t>
            </w:r>
          </w:p>
        </w:tc>
        <w:tc>
          <w:tcPr>
            <w:tcW w:w="1288" w:type="dxa"/>
          </w:tcPr>
          <w:p w14:paraId="5C1EBA66" w14:textId="0EF92F76" w:rsidR="00B93E36" w:rsidRPr="00CD7435" w:rsidRDefault="00B93E36" w:rsidP="00B93E36">
            <w:r w:rsidRPr="00CD7435">
              <w:t>Yes</w:t>
            </w:r>
          </w:p>
        </w:tc>
        <w:tc>
          <w:tcPr>
            <w:tcW w:w="1288" w:type="dxa"/>
          </w:tcPr>
          <w:p w14:paraId="21E1B499" w14:textId="089E81B6" w:rsidR="00B93E36" w:rsidRPr="00CD7435" w:rsidRDefault="00B93E36" w:rsidP="00B93E36">
            <w:r w:rsidRPr="00CD7435">
              <w:t>Yes</w:t>
            </w:r>
          </w:p>
        </w:tc>
      </w:tr>
      <w:tr w:rsidR="00B93E36" w14:paraId="16FB0E9E" w14:textId="77777777" w:rsidTr="00091722">
        <w:trPr>
          <w:jc w:val="center"/>
        </w:trPr>
        <w:tc>
          <w:tcPr>
            <w:tcW w:w="1288" w:type="dxa"/>
          </w:tcPr>
          <w:p w14:paraId="4959FE1D" w14:textId="50681228" w:rsidR="00B93E36" w:rsidRPr="00CD7435" w:rsidRDefault="00B93E36" w:rsidP="00B93E36">
            <w:proofErr w:type="spellStart"/>
            <w:r w:rsidRPr="00CD7435">
              <w:t>Tamb</w:t>
            </w:r>
            <w:proofErr w:type="spellEnd"/>
            <w:r w:rsidRPr="00CD7435">
              <w:t xml:space="preserve"> (°C)</w:t>
            </w:r>
          </w:p>
        </w:tc>
        <w:tc>
          <w:tcPr>
            <w:tcW w:w="1288" w:type="dxa"/>
          </w:tcPr>
          <w:p w14:paraId="1C766B57" w14:textId="1F800808" w:rsidR="00B93E36" w:rsidRPr="00CD7435" w:rsidRDefault="00B93E36" w:rsidP="00B93E36">
            <w:r w:rsidRPr="00CD7435">
              <w:t>Yes</w:t>
            </w:r>
          </w:p>
        </w:tc>
        <w:tc>
          <w:tcPr>
            <w:tcW w:w="1288" w:type="dxa"/>
          </w:tcPr>
          <w:p w14:paraId="0600A30E" w14:textId="0DC0DBA6" w:rsidR="00B93E36" w:rsidRPr="00CD7435" w:rsidRDefault="00B93E36" w:rsidP="00B93E36">
            <w:r w:rsidRPr="00CD7435">
              <w:t>Yes</w:t>
            </w:r>
          </w:p>
        </w:tc>
        <w:tc>
          <w:tcPr>
            <w:tcW w:w="1288" w:type="dxa"/>
          </w:tcPr>
          <w:p w14:paraId="617BF746" w14:textId="3AB72062" w:rsidR="00B93E36" w:rsidRPr="00CD7435" w:rsidRDefault="00B93E36" w:rsidP="00B93E36">
            <w:r w:rsidRPr="00CD7435">
              <w:t>Yes</w:t>
            </w:r>
          </w:p>
        </w:tc>
        <w:tc>
          <w:tcPr>
            <w:tcW w:w="1288" w:type="dxa"/>
          </w:tcPr>
          <w:p w14:paraId="6BCA1231" w14:textId="1E622878" w:rsidR="00B93E36" w:rsidRPr="00CD7435" w:rsidRDefault="00B93E36" w:rsidP="00B93E36">
            <w:r w:rsidRPr="00CD7435">
              <w:t>Yes</w:t>
            </w:r>
          </w:p>
        </w:tc>
        <w:tc>
          <w:tcPr>
            <w:tcW w:w="1288" w:type="dxa"/>
          </w:tcPr>
          <w:p w14:paraId="4228D2DE" w14:textId="36B74768" w:rsidR="00B93E36" w:rsidRPr="00CD7435" w:rsidRDefault="00B93E36" w:rsidP="00B93E36">
            <w:r w:rsidRPr="00CD7435">
              <w:t>Yes</w:t>
            </w:r>
          </w:p>
        </w:tc>
        <w:tc>
          <w:tcPr>
            <w:tcW w:w="1288" w:type="dxa"/>
          </w:tcPr>
          <w:p w14:paraId="332E6C3C" w14:textId="303B2305" w:rsidR="00B93E36" w:rsidRPr="00CD7435" w:rsidRDefault="00B93E36" w:rsidP="00B93E36">
            <w:r w:rsidRPr="00CD7435">
              <w:t>Yes</w:t>
            </w:r>
          </w:p>
        </w:tc>
      </w:tr>
      <w:tr w:rsidR="00F14974" w14:paraId="179116A5" w14:textId="77777777" w:rsidTr="00091722">
        <w:trPr>
          <w:jc w:val="center"/>
        </w:trPr>
        <w:tc>
          <w:tcPr>
            <w:tcW w:w="1288" w:type="dxa"/>
          </w:tcPr>
          <w:p w14:paraId="5B8B1B07" w14:textId="5BE7074D" w:rsidR="00F14974" w:rsidRPr="00CD7435" w:rsidRDefault="00F14974" w:rsidP="00F14974">
            <w:proofErr w:type="spellStart"/>
            <w:r w:rsidRPr="00CD7435">
              <w:t>Tmod</w:t>
            </w:r>
            <w:proofErr w:type="spellEnd"/>
            <w:r w:rsidRPr="00CD7435">
              <w:t xml:space="preserve"> (°C)</w:t>
            </w:r>
          </w:p>
        </w:tc>
        <w:tc>
          <w:tcPr>
            <w:tcW w:w="1288" w:type="dxa"/>
          </w:tcPr>
          <w:p w14:paraId="0298BA08" w14:textId="0B938315" w:rsidR="00F14974" w:rsidRPr="00CD7435" w:rsidRDefault="00F14974" w:rsidP="00F14974">
            <w:r>
              <w:t>No</w:t>
            </w:r>
          </w:p>
        </w:tc>
        <w:tc>
          <w:tcPr>
            <w:tcW w:w="1288" w:type="dxa"/>
          </w:tcPr>
          <w:p w14:paraId="38257A42" w14:textId="04A5D817" w:rsidR="00F14974" w:rsidRPr="00CD7435" w:rsidRDefault="00F14974" w:rsidP="00F14974">
            <w:r>
              <w:t>No</w:t>
            </w:r>
          </w:p>
        </w:tc>
        <w:tc>
          <w:tcPr>
            <w:tcW w:w="1288" w:type="dxa"/>
          </w:tcPr>
          <w:p w14:paraId="10CFF60C" w14:textId="130BD381" w:rsidR="00F14974" w:rsidRPr="00CD7435" w:rsidRDefault="00F14974" w:rsidP="00F14974">
            <w:r>
              <w:t>No</w:t>
            </w:r>
          </w:p>
        </w:tc>
        <w:tc>
          <w:tcPr>
            <w:tcW w:w="1288" w:type="dxa"/>
          </w:tcPr>
          <w:p w14:paraId="151EDA17" w14:textId="53E823AC" w:rsidR="00F14974" w:rsidRPr="00CD7435" w:rsidRDefault="00F14974" w:rsidP="00F14974">
            <w:r>
              <w:t>No</w:t>
            </w:r>
          </w:p>
        </w:tc>
        <w:tc>
          <w:tcPr>
            <w:tcW w:w="1288" w:type="dxa"/>
          </w:tcPr>
          <w:p w14:paraId="5BA172E1" w14:textId="150450EE" w:rsidR="00F14974" w:rsidRPr="00CD7435" w:rsidRDefault="00F14974" w:rsidP="00F14974">
            <w:r>
              <w:t>No</w:t>
            </w:r>
          </w:p>
        </w:tc>
        <w:tc>
          <w:tcPr>
            <w:tcW w:w="1288" w:type="dxa"/>
          </w:tcPr>
          <w:p w14:paraId="5BC1095D" w14:textId="099E9AE1" w:rsidR="00F14974" w:rsidRPr="00CD7435" w:rsidRDefault="00F14974" w:rsidP="00F14974">
            <w:r>
              <w:t>No</w:t>
            </w:r>
          </w:p>
        </w:tc>
      </w:tr>
      <w:tr w:rsidR="00B93E36" w14:paraId="05698E67" w14:textId="77777777" w:rsidTr="00091722">
        <w:trPr>
          <w:jc w:val="center"/>
        </w:trPr>
        <w:tc>
          <w:tcPr>
            <w:tcW w:w="1288" w:type="dxa"/>
          </w:tcPr>
          <w:p w14:paraId="2B260494" w14:textId="536B0B8C" w:rsidR="00B93E36" w:rsidRDefault="00B93E36" w:rsidP="00B93E36">
            <w:r>
              <w:t>RH (%)</w:t>
            </w:r>
          </w:p>
        </w:tc>
        <w:tc>
          <w:tcPr>
            <w:tcW w:w="1288" w:type="dxa"/>
          </w:tcPr>
          <w:p w14:paraId="6C8A7D8D" w14:textId="247BAAAD" w:rsidR="00B93E36" w:rsidRDefault="00B93E36" w:rsidP="00B93E36">
            <w:r>
              <w:t>Yes</w:t>
            </w:r>
          </w:p>
        </w:tc>
        <w:tc>
          <w:tcPr>
            <w:tcW w:w="1288" w:type="dxa"/>
          </w:tcPr>
          <w:p w14:paraId="17FF779F" w14:textId="374F811F" w:rsidR="00B93E36" w:rsidRDefault="00B93E36" w:rsidP="00B93E36">
            <w:r>
              <w:t>Yes</w:t>
            </w:r>
          </w:p>
        </w:tc>
        <w:tc>
          <w:tcPr>
            <w:tcW w:w="1288" w:type="dxa"/>
          </w:tcPr>
          <w:p w14:paraId="3E9CC9BB" w14:textId="001946AD" w:rsidR="00B93E36" w:rsidRDefault="00B93E36" w:rsidP="00B93E36">
            <w:r>
              <w:t>Yes</w:t>
            </w:r>
          </w:p>
        </w:tc>
        <w:tc>
          <w:tcPr>
            <w:tcW w:w="1288" w:type="dxa"/>
          </w:tcPr>
          <w:p w14:paraId="1FF3E2E7" w14:textId="64B9081A" w:rsidR="00B93E36" w:rsidRDefault="00B93E36" w:rsidP="00B93E36">
            <w:r>
              <w:t>Yes</w:t>
            </w:r>
          </w:p>
        </w:tc>
        <w:tc>
          <w:tcPr>
            <w:tcW w:w="1288" w:type="dxa"/>
          </w:tcPr>
          <w:p w14:paraId="6A5474D5" w14:textId="2978C290" w:rsidR="00B93E36" w:rsidRDefault="00B93E36" w:rsidP="00B93E36">
            <w:r>
              <w:t>Yes</w:t>
            </w:r>
          </w:p>
        </w:tc>
        <w:tc>
          <w:tcPr>
            <w:tcW w:w="1288" w:type="dxa"/>
          </w:tcPr>
          <w:p w14:paraId="45130311" w14:textId="18CCCBC2" w:rsidR="00B93E36" w:rsidRDefault="00B93E36" w:rsidP="00B93E36">
            <w:r>
              <w:t>Yes</w:t>
            </w:r>
          </w:p>
        </w:tc>
      </w:tr>
      <w:tr w:rsidR="00B93E36" w14:paraId="442C86D2" w14:textId="77777777" w:rsidTr="00091722">
        <w:trPr>
          <w:jc w:val="center"/>
        </w:trPr>
        <w:tc>
          <w:tcPr>
            <w:tcW w:w="1288" w:type="dxa"/>
          </w:tcPr>
          <w:p w14:paraId="3284392B" w14:textId="4653B3FF" w:rsidR="00B93E36" w:rsidRDefault="00B93E36" w:rsidP="00B93E36">
            <w:r>
              <w:t>WS (m/s)</w:t>
            </w:r>
          </w:p>
        </w:tc>
        <w:tc>
          <w:tcPr>
            <w:tcW w:w="1288" w:type="dxa"/>
          </w:tcPr>
          <w:p w14:paraId="1591EAA9" w14:textId="374E7622" w:rsidR="00B93E36" w:rsidRDefault="00B93E36" w:rsidP="00B93E36">
            <w:r>
              <w:t>Yes</w:t>
            </w:r>
          </w:p>
        </w:tc>
        <w:tc>
          <w:tcPr>
            <w:tcW w:w="1288" w:type="dxa"/>
          </w:tcPr>
          <w:p w14:paraId="19E4062D" w14:textId="46D7B50E" w:rsidR="00B93E36" w:rsidRDefault="00B93E36" w:rsidP="00B93E36">
            <w:r>
              <w:t>Yes</w:t>
            </w:r>
          </w:p>
        </w:tc>
        <w:tc>
          <w:tcPr>
            <w:tcW w:w="1288" w:type="dxa"/>
          </w:tcPr>
          <w:p w14:paraId="5BCDA957" w14:textId="21AC0768" w:rsidR="00B93E36" w:rsidRDefault="00B93E36" w:rsidP="00B93E36">
            <w:r>
              <w:t>Yes</w:t>
            </w:r>
          </w:p>
        </w:tc>
        <w:tc>
          <w:tcPr>
            <w:tcW w:w="1288" w:type="dxa"/>
          </w:tcPr>
          <w:p w14:paraId="7BE642E5" w14:textId="79704B77" w:rsidR="00B93E36" w:rsidRDefault="00B93E36" w:rsidP="00B93E36">
            <w:r>
              <w:t>Yes</w:t>
            </w:r>
          </w:p>
        </w:tc>
        <w:tc>
          <w:tcPr>
            <w:tcW w:w="1288" w:type="dxa"/>
          </w:tcPr>
          <w:p w14:paraId="4BA158A8" w14:textId="02EE8B77" w:rsidR="00B93E36" w:rsidRDefault="00B93E36" w:rsidP="00B93E36">
            <w:r>
              <w:t>Yes</w:t>
            </w:r>
          </w:p>
        </w:tc>
        <w:tc>
          <w:tcPr>
            <w:tcW w:w="1288" w:type="dxa"/>
          </w:tcPr>
          <w:p w14:paraId="07D2FC7A" w14:textId="2FC917C7" w:rsidR="00B93E36" w:rsidRDefault="00B93E36" w:rsidP="00B93E36">
            <w:r>
              <w:t>Yes</w:t>
            </w:r>
          </w:p>
        </w:tc>
      </w:tr>
      <w:tr w:rsidR="00420EE2" w14:paraId="3DC921B8" w14:textId="77777777" w:rsidTr="00091722">
        <w:trPr>
          <w:jc w:val="center"/>
        </w:trPr>
        <w:tc>
          <w:tcPr>
            <w:tcW w:w="1288" w:type="dxa"/>
          </w:tcPr>
          <w:p w14:paraId="3AD0A4A6" w14:textId="6B89DA74" w:rsidR="00420EE2" w:rsidRDefault="00420EE2" w:rsidP="00420EE2">
            <w:r>
              <w:t>Albedo</w:t>
            </w:r>
          </w:p>
        </w:tc>
        <w:tc>
          <w:tcPr>
            <w:tcW w:w="1288" w:type="dxa"/>
          </w:tcPr>
          <w:p w14:paraId="2F44A3A2" w14:textId="77777777" w:rsidR="00420EE2" w:rsidRDefault="00420EE2" w:rsidP="00420EE2">
            <w:r>
              <w:t>Yes</w:t>
            </w:r>
          </w:p>
          <w:p w14:paraId="714957E2" w14:textId="0E563118"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c>
          <w:tcPr>
            <w:tcW w:w="1288" w:type="dxa"/>
          </w:tcPr>
          <w:p w14:paraId="60916F47" w14:textId="77777777" w:rsidR="00420EE2" w:rsidRDefault="00420EE2" w:rsidP="00420EE2">
            <w:r>
              <w:t>Yes</w:t>
            </w:r>
          </w:p>
          <w:p w14:paraId="25BD624E" w14:textId="4666D487"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c>
          <w:tcPr>
            <w:tcW w:w="1288" w:type="dxa"/>
          </w:tcPr>
          <w:p w14:paraId="3DC17862" w14:textId="77777777" w:rsidR="00420EE2" w:rsidRDefault="00420EE2" w:rsidP="00420EE2">
            <w:r>
              <w:t>Yes</w:t>
            </w:r>
          </w:p>
          <w:p w14:paraId="6D70FEB5" w14:textId="42342962"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c>
          <w:tcPr>
            <w:tcW w:w="1288" w:type="dxa"/>
          </w:tcPr>
          <w:p w14:paraId="1EEA1402" w14:textId="77777777" w:rsidR="00420EE2" w:rsidRDefault="00420EE2" w:rsidP="00420EE2">
            <w:r>
              <w:t>Yes</w:t>
            </w:r>
          </w:p>
          <w:p w14:paraId="22E864AF" w14:textId="150E604E"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c>
          <w:tcPr>
            <w:tcW w:w="1288" w:type="dxa"/>
          </w:tcPr>
          <w:p w14:paraId="56539AB3" w14:textId="77777777" w:rsidR="00420EE2" w:rsidRDefault="00420EE2" w:rsidP="00420EE2">
            <w:r>
              <w:t>Yes</w:t>
            </w:r>
          </w:p>
          <w:p w14:paraId="486B5C06" w14:textId="6062ACA7"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c>
          <w:tcPr>
            <w:tcW w:w="1288" w:type="dxa"/>
          </w:tcPr>
          <w:p w14:paraId="72CB4B0F" w14:textId="77777777" w:rsidR="00420EE2" w:rsidRDefault="00420EE2" w:rsidP="00420EE2">
            <w:r>
              <w:t>Yes</w:t>
            </w:r>
          </w:p>
          <w:p w14:paraId="59B632D6" w14:textId="7C0B6B3E" w:rsidR="00420EE2" w:rsidRDefault="00420EE2" w:rsidP="00420EE2">
            <w:r>
              <w:t>(</w:t>
            </w:r>
            <w:proofErr w:type="gramStart"/>
            <w:r>
              <w:t>monthly</w:t>
            </w:r>
            <w:proofErr w:type="gramEnd"/>
            <w:r>
              <w:t xml:space="preserve"> averages in second tab of </w:t>
            </w:r>
            <w:proofErr w:type="spellStart"/>
            <w:r>
              <w:t>meteo</w:t>
            </w:r>
            <w:proofErr w:type="spellEnd"/>
            <w:r>
              <w:t xml:space="preserve"> data)</w:t>
            </w:r>
          </w:p>
        </w:tc>
      </w:tr>
      <w:tr w:rsidR="00B93E36" w14:paraId="0E495C98" w14:textId="77777777" w:rsidTr="00802B00">
        <w:trPr>
          <w:jc w:val="center"/>
        </w:trPr>
        <w:tc>
          <w:tcPr>
            <w:tcW w:w="9016" w:type="dxa"/>
            <w:gridSpan w:val="7"/>
          </w:tcPr>
          <w:p w14:paraId="02122CB2" w14:textId="352977A1" w:rsidR="00B93E36" w:rsidRPr="001C3568" w:rsidRDefault="00B93E36" w:rsidP="00B93E36">
            <w:pPr>
              <w:jc w:val="center"/>
              <w:rPr>
                <w:b/>
                <w:bCs/>
              </w:rPr>
            </w:pPr>
            <w:r w:rsidRPr="001C3568">
              <w:rPr>
                <w:b/>
                <w:bCs/>
              </w:rPr>
              <w:t>Availability of additional information</w:t>
            </w:r>
          </w:p>
        </w:tc>
      </w:tr>
      <w:tr w:rsidR="00A73217" w14:paraId="1A9EB794" w14:textId="77777777" w:rsidTr="00091722">
        <w:trPr>
          <w:jc w:val="center"/>
        </w:trPr>
        <w:tc>
          <w:tcPr>
            <w:tcW w:w="1288" w:type="dxa"/>
          </w:tcPr>
          <w:p w14:paraId="241CCA7D" w14:textId="74417F5B" w:rsidR="00A73217" w:rsidRDefault="00A73217" w:rsidP="00A73217">
            <w:r>
              <w:t>Module spec sheet available</w:t>
            </w:r>
          </w:p>
        </w:tc>
        <w:tc>
          <w:tcPr>
            <w:tcW w:w="1288" w:type="dxa"/>
          </w:tcPr>
          <w:p w14:paraId="7F90D53A" w14:textId="03BFDDC2" w:rsidR="00A73217" w:rsidRDefault="00972BEC" w:rsidP="00A73217">
            <w:hyperlink r:id="rId13" w:history="1">
              <w:r w:rsidR="00A73217" w:rsidRPr="000D0730">
                <w:rPr>
                  <w:rStyle w:val="Hyperlink"/>
                </w:rPr>
                <w:t>Yes</w:t>
              </w:r>
            </w:hyperlink>
          </w:p>
        </w:tc>
        <w:tc>
          <w:tcPr>
            <w:tcW w:w="1288" w:type="dxa"/>
          </w:tcPr>
          <w:p w14:paraId="72511EA2" w14:textId="3D52A58B" w:rsidR="00A73217" w:rsidRDefault="00972BEC" w:rsidP="00A73217">
            <w:hyperlink r:id="rId14" w:history="1">
              <w:r w:rsidR="00A73217" w:rsidRPr="000D0730">
                <w:rPr>
                  <w:rStyle w:val="Hyperlink"/>
                </w:rPr>
                <w:t>Yes</w:t>
              </w:r>
            </w:hyperlink>
          </w:p>
        </w:tc>
        <w:tc>
          <w:tcPr>
            <w:tcW w:w="1288" w:type="dxa"/>
          </w:tcPr>
          <w:p w14:paraId="2D1123C4" w14:textId="189409F6" w:rsidR="00A73217" w:rsidRDefault="00972BEC" w:rsidP="00A73217">
            <w:hyperlink r:id="rId15" w:history="1">
              <w:r w:rsidR="00A73217" w:rsidRPr="00E124B1">
                <w:rPr>
                  <w:rStyle w:val="Hyperlink"/>
                </w:rPr>
                <w:t>Yes</w:t>
              </w:r>
            </w:hyperlink>
          </w:p>
        </w:tc>
        <w:tc>
          <w:tcPr>
            <w:tcW w:w="1288" w:type="dxa"/>
          </w:tcPr>
          <w:p w14:paraId="0595D3DF" w14:textId="637BF7A3" w:rsidR="00A73217" w:rsidRDefault="00972BEC" w:rsidP="00A73217">
            <w:hyperlink r:id="rId16" w:history="1">
              <w:r w:rsidR="00A73217" w:rsidRPr="00E124B1">
                <w:rPr>
                  <w:rStyle w:val="Hyperlink"/>
                </w:rPr>
                <w:t>Yes</w:t>
              </w:r>
            </w:hyperlink>
          </w:p>
        </w:tc>
        <w:tc>
          <w:tcPr>
            <w:tcW w:w="1288" w:type="dxa"/>
          </w:tcPr>
          <w:p w14:paraId="5FEDD84B" w14:textId="37B2FBC8" w:rsidR="00A73217" w:rsidRDefault="00972BEC" w:rsidP="00A73217">
            <w:hyperlink r:id="rId17" w:history="1">
              <w:r w:rsidR="00A73217" w:rsidRPr="00E124B1">
                <w:rPr>
                  <w:rStyle w:val="Hyperlink"/>
                </w:rPr>
                <w:t>Yes</w:t>
              </w:r>
            </w:hyperlink>
          </w:p>
        </w:tc>
        <w:tc>
          <w:tcPr>
            <w:tcW w:w="1288" w:type="dxa"/>
          </w:tcPr>
          <w:p w14:paraId="428F9D9F" w14:textId="2DD8270F" w:rsidR="00A73217" w:rsidRDefault="00972BEC" w:rsidP="00A73217">
            <w:hyperlink r:id="rId18" w:history="1">
              <w:r w:rsidR="00A73217" w:rsidRPr="00E124B1">
                <w:rPr>
                  <w:rStyle w:val="Hyperlink"/>
                </w:rPr>
                <w:t>Yes</w:t>
              </w:r>
            </w:hyperlink>
          </w:p>
        </w:tc>
      </w:tr>
      <w:tr w:rsidR="00A73217" w14:paraId="0BEFA04A" w14:textId="77777777" w:rsidTr="00091722">
        <w:trPr>
          <w:jc w:val="center"/>
        </w:trPr>
        <w:tc>
          <w:tcPr>
            <w:tcW w:w="1288" w:type="dxa"/>
          </w:tcPr>
          <w:p w14:paraId="486C66A9" w14:textId="58FBBB24" w:rsidR="00A73217" w:rsidRDefault="00A73217" w:rsidP="00A73217">
            <w:r>
              <w:lastRenderedPageBreak/>
              <w:t>IEC 61853 matrix data available</w:t>
            </w:r>
          </w:p>
        </w:tc>
        <w:tc>
          <w:tcPr>
            <w:tcW w:w="1288" w:type="dxa"/>
          </w:tcPr>
          <w:p w14:paraId="01AB36E4" w14:textId="3DC23105" w:rsidR="00A73217" w:rsidRDefault="00972BEC" w:rsidP="00A73217">
            <w:hyperlink r:id="rId19" w:history="1">
              <w:r w:rsidR="00A73217" w:rsidRPr="003C0A5A">
                <w:rPr>
                  <w:rStyle w:val="Hyperlink"/>
                </w:rPr>
                <w:t>Yes</w:t>
              </w:r>
            </w:hyperlink>
          </w:p>
        </w:tc>
        <w:tc>
          <w:tcPr>
            <w:tcW w:w="1288" w:type="dxa"/>
          </w:tcPr>
          <w:p w14:paraId="206585F9" w14:textId="125A461E" w:rsidR="00A73217" w:rsidRDefault="00972BEC" w:rsidP="00A73217">
            <w:hyperlink r:id="rId20" w:history="1">
              <w:r w:rsidR="00A73217" w:rsidRPr="003C0A5A">
                <w:rPr>
                  <w:rStyle w:val="Hyperlink"/>
                </w:rPr>
                <w:t>Yes</w:t>
              </w:r>
            </w:hyperlink>
          </w:p>
        </w:tc>
        <w:tc>
          <w:tcPr>
            <w:tcW w:w="1288" w:type="dxa"/>
          </w:tcPr>
          <w:p w14:paraId="71D15D53" w14:textId="01B824EF" w:rsidR="00A73217" w:rsidRDefault="00A73217" w:rsidP="00A73217">
            <w:r>
              <w:t>No</w:t>
            </w:r>
          </w:p>
        </w:tc>
        <w:tc>
          <w:tcPr>
            <w:tcW w:w="1288" w:type="dxa"/>
          </w:tcPr>
          <w:p w14:paraId="07F62F05" w14:textId="106DA437" w:rsidR="00A73217" w:rsidRDefault="00A73217" w:rsidP="00A73217">
            <w:r>
              <w:t>No</w:t>
            </w:r>
          </w:p>
        </w:tc>
        <w:tc>
          <w:tcPr>
            <w:tcW w:w="1288" w:type="dxa"/>
          </w:tcPr>
          <w:p w14:paraId="0A767BA8" w14:textId="59419F15" w:rsidR="00A73217" w:rsidRDefault="00A73217" w:rsidP="00A73217">
            <w:r>
              <w:t>No</w:t>
            </w:r>
          </w:p>
        </w:tc>
        <w:tc>
          <w:tcPr>
            <w:tcW w:w="1288" w:type="dxa"/>
          </w:tcPr>
          <w:p w14:paraId="7E728F47" w14:textId="4580D5F3" w:rsidR="00A73217" w:rsidRDefault="00A73217" w:rsidP="00A73217">
            <w:r>
              <w:t>No</w:t>
            </w:r>
          </w:p>
        </w:tc>
      </w:tr>
      <w:tr w:rsidR="00A73217" w14:paraId="4E71A555" w14:textId="77777777" w:rsidTr="00091722">
        <w:trPr>
          <w:jc w:val="center"/>
        </w:trPr>
        <w:tc>
          <w:tcPr>
            <w:tcW w:w="1288" w:type="dxa"/>
          </w:tcPr>
          <w:p w14:paraId="7291F83B" w14:textId="78E08C83" w:rsidR="00A73217" w:rsidRDefault="00A73217" w:rsidP="00A73217">
            <w:r>
              <w:t>SAPM coefficients available</w:t>
            </w:r>
          </w:p>
        </w:tc>
        <w:tc>
          <w:tcPr>
            <w:tcW w:w="1288" w:type="dxa"/>
          </w:tcPr>
          <w:p w14:paraId="64ECF508" w14:textId="6E411466" w:rsidR="00A73217" w:rsidRDefault="00A73217" w:rsidP="00A73217">
            <w:r>
              <w:t>No</w:t>
            </w:r>
          </w:p>
        </w:tc>
        <w:tc>
          <w:tcPr>
            <w:tcW w:w="1288" w:type="dxa"/>
          </w:tcPr>
          <w:p w14:paraId="71811649" w14:textId="1B79EA52" w:rsidR="00A73217" w:rsidRDefault="00A73217" w:rsidP="00A73217">
            <w:r>
              <w:t>No</w:t>
            </w:r>
          </w:p>
        </w:tc>
        <w:tc>
          <w:tcPr>
            <w:tcW w:w="1288" w:type="dxa"/>
          </w:tcPr>
          <w:p w14:paraId="0040DB52" w14:textId="6C596EE9" w:rsidR="00A73217" w:rsidRDefault="00A73217" w:rsidP="00A73217">
            <w:r>
              <w:t>No</w:t>
            </w:r>
          </w:p>
        </w:tc>
        <w:tc>
          <w:tcPr>
            <w:tcW w:w="1288" w:type="dxa"/>
          </w:tcPr>
          <w:p w14:paraId="532A8260" w14:textId="3E00CF77" w:rsidR="00A73217" w:rsidRDefault="00A73217" w:rsidP="00A73217">
            <w:r>
              <w:t>No</w:t>
            </w:r>
          </w:p>
        </w:tc>
        <w:tc>
          <w:tcPr>
            <w:tcW w:w="1288" w:type="dxa"/>
          </w:tcPr>
          <w:p w14:paraId="20D86F73" w14:textId="4023D495" w:rsidR="00A73217" w:rsidRDefault="00A73217" w:rsidP="00A73217">
            <w:r>
              <w:t>No</w:t>
            </w:r>
          </w:p>
        </w:tc>
        <w:tc>
          <w:tcPr>
            <w:tcW w:w="1288" w:type="dxa"/>
          </w:tcPr>
          <w:p w14:paraId="2A385716" w14:textId="399F357E" w:rsidR="00A73217" w:rsidRDefault="00A73217" w:rsidP="00A73217">
            <w:r>
              <w:t>No</w:t>
            </w:r>
          </w:p>
        </w:tc>
      </w:tr>
      <w:tr w:rsidR="00A73217" w14:paraId="57F559B1" w14:textId="77777777" w:rsidTr="00091722">
        <w:trPr>
          <w:jc w:val="center"/>
        </w:trPr>
        <w:tc>
          <w:tcPr>
            <w:tcW w:w="1288" w:type="dxa"/>
          </w:tcPr>
          <w:p w14:paraId="00734E66" w14:textId="49083778" w:rsidR="00A73217" w:rsidRDefault="00A73217" w:rsidP="00A73217">
            <w:r>
              <w:t>PAN file available</w:t>
            </w:r>
          </w:p>
        </w:tc>
        <w:tc>
          <w:tcPr>
            <w:tcW w:w="1288" w:type="dxa"/>
          </w:tcPr>
          <w:p w14:paraId="62934843" w14:textId="3439D200" w:rsidR="00A73217" w:rsidRDefault="00972BEC" w:rsidP="00A73217">
            <w:hyperlink r:id="rId21" w:history="1">
              <w:r w:rsidR="00A73217" w:rsidRPr="003C0A5A">
                <w:rPr>
                  <w:rStyle w:val="Hyperlink"/>
                </w:rPr>
                <w:t>Yes</w:t>
              </w:r>
            </w:hyperlink>
          </w:p>
        </w:tc>
        <w:tc>
          <w:tcPr>
            <w:tcW w:w="1288" w:type="dxa"/>
          </w:tcPr>
          <w:p w14:paraId="47482ECC" w14:textId="713F6F64" w:rsidR="00A73217" w:rsidRDefault="00972BEC" w:rsidP="00A73217">
            <w:hyperlink r:id="rId22" w:history="1">
              <w:r w:rsidR="00A73217" w:rsidRPr="003C0A5A">
                <w:rPr>
                  <w:rStyle w:val="Hyperlink"/>
                </w:rPr>
                <w:t>Yes</w:t>
              </w:r>
            </w:hyperlink>
          </w:p>
        </w:tc>
        <w:tc>
          <w:tcPr>
            <w:tcW w:w="1288" w:type="dxa"/>
          </w:tcPr>
          <w:p w14:paraId="37382219" w14:textId="5F082F7D" w:rsidR="00A73217" w:rsidRDefault="00A73217" w:rsidP="00A73217">
            <w:r>
              <w:t>No</w:t>
            </w:r>
          </w:p>
        </w:tc>
        <w:tc>
          <w:tcPr>
            <w:tcW w:w="1288" w:type="dxa"/>
          </w:tcPr>
          <w:p w14:paraId="7F80F8B0" w14:textId="5812A7CC" w:rsidR="00A73217" w:rsidRDefault="00A73217" w:rsidP="00A73217">
            <w:r>
              <w:t>No</w:t>
            </w:r>
          </w:p>
        </w:tc>
        <w:tc>
          <w:tcPr>
            <w:tcW w:w="1288" w:type="dxa"/>
          </w:tcPr>
          <w:p w14:paraId="11D16F74" w14:textId="5EBC31B2" w:rsidR="00A73217" w:rsidRDefault="00A73217" w:rsidP="00A73217">
            <w:r>
              <w:t>No</w:t>
            </w:r>
          </w:p>
        </w:tc>
        <w:tc>
          <w:tcPr>
            <w:tcW w:w="1288" w:type="dxa"/>
          </w:tcPr>
          <w:p w14:paraId="2AAD5DD4" w14:textId="74CB6BC7" w:rsidR="00A73217" w:rsidRDefault="00A73217" w:rsidP="00A73217">
            <w:r>
              <w:t>No</w:t>
            </w:r>
          </w:p>
        </w:tc>
      </w:tr>
      <w:tr w:rsidR="00A73217" w14:paraId="069895CD" w14:textId="77777777" w:rsidTr="00091722">
        <w:trPr>
          <w:jc w:val="center"/>
        </w:trPr>
        <w:tc>
          <w:tcPr>
            <w:tcW w:w="1288" w:type="dxa"/>
          </w:tcPr>
          <w:p w14:paraId="57155605" w14:textId="06A33A21" w:rsidR="00A73217" w:rsidRDefault="00A73217" w:rsidP="00A73217">
            <w:r>
              <w:t>IAM+NMOT report available</w:t>
            </w:r>
          </w:p>
        </w:tc>
        <w:tc>
          <w:tcPr>
            <w:tcW w:w="1288" w:type="dxa"/>
          </w:tcPr>
          <w:p w14:paraId="6891D6C1" w14:textId="52ADCB61" w:rsidR="00A73217" w:rsidRDefault="00972BEC" w:rsidP="00A73217">
            <w:hyperlink r:id="rId23" w:history="1">
              <w:r w:rsidR="00A73217" w:rsidRPr="003C0A5A">
                <w:rPr>
                  <w:rStyle w:val="Hyperlink"/>
                </w:rPr>
                <w:t>Yes</w:t>
              </w:r>
            </w:hyperlink>
          </w:p>
        </w:tc>
        <w:tc>
          <w:tcPr>
            <w:tcW w:w="1288" w:type="dxa"/>
          </w:tcPr>
          <w:p w14:paraId="3DE89B41" w14:textId="6819E590" w:rsidR="00A73217" w:rsidRDefault="00972BEC" w:rsidP="00A73217">
            <w:hyperlink r:id="rId24" w:history="1">
              <w:r w:rsidR="00A73217" w:rsidRPr="003C0A5A">
                <w:rPr>
                  <w:rStyle w:val="Hyperlink"/>
                </w:rPr>
                <w:t>Yes</w:t>
              </w:r>
            </w:hyperlink>
          </w:p>
        </w:tc>
        <w:tc>
          <w:tcPr>
            <w:tcW w:w="1288" w:type="dxa"/>
          </w:tcPr>
          <w:p w14:paraId="1F98F118" w14:textId="17E13D21" w:rsidR="00A73217" w:rsidRDefault="00A73217" w:rsidP="00A73217">
            <w:r>
              <w:t>No</w:t>
            </w:r>
          </w:p>
        </w:tc>
        <w:tc>
          <w:tcPr>
            <w:tcW w:w="1288" w:type="dxa"/>
          </w:tcPr>
          <w:p w14:paraId="4965EF73" w14:textId="36F2C819" w:rsidR="00A73217" w:rsidRDefault="00A73217" w:rsidP="00A73217">
            <w:r>
              <w:t>No</w:t>
            </w:r>
          </w:p>
        </w:tc>
        <w:tc>
          <w:tcPr>
            <w:tcW w:w="1288" w:type="dxa"/>
          </w:tcPr>
          <w:p w14:paraId="669FDE6D" w14:textId="1AF327E6" w:rsidR="00A73217" w:rsidRDefault="00A73217" w:rsidP="00A73217">
            <w:r>
              <w:t>No</w:t>
            </w:r>
          </w:p>
        </w:tc>
        <w:tc>
          <w:tcPr>
            <w:tcW w:w="1288" w:type="dxa"/>
          </w:tcPr>
          <w:p w14:paraId="1E24D8A9" w14:textId="7D4E5A99" w:rsidR="00A73217" w:rsidRDefault="00A73217" w:rsidP="00A73217">
            <w:r>
              <w:t>No</w:t>
            </w:r>
          </w:p>
        </w:tc>
      </w:tr>
      <w:tr w:rsidR="00684A8D" w14:paraId="11115414" w14:textId="77777777" w:rsidTr="00091722">
        <w:trPr>
          <w:jc w:val="center"/>
        </w:trPr>
        <w:tc>
          <w:tcPr>
            <w:tcW w:w="1288" w:type="dxa"/>
          </w:tcPr>
          <w:p w14:paraId="7212AB0B" w14:textId="514B26CD" w:rsidR="00684A8D" w:rsidRDefault="00684A8D" w:rsidP="00684A8D">
            <w:proofErr w:type="spellStart"/>
            <w:r w:rsidRPr="007D79B2">
              <w:rPr>
                <w:highlight w:val="yellow"/>
              </w:rPr>
              <w:t>Commisioned</w:t>
            </w:r>
            <w:proofErr w:type="spellEnd"/>
          </w:p>
        </w:tc>
        <w:tc>
          <w:tcPr>
            <w:tcW w:w="1288" w:type="dxa"/>
          </w:tcPr>
          <w:p w14:paraId="5138B2B1" w14:textId="4B1C5E83" w:rsidR="00684A8D" w:rsidRDefault="00684A8D" w:rsidP="00684A8D">
            <w:r>
              <w:t>2018</w:t>
            </w:r>
          </w:p>
        </w:tc>
        <w:tc>
          <w:tcPr>
            <w:tcW w:w="1288" w:type="dxa"/>
          </w:tcPr>
          <w:p w14:paraId="072C0725" w14:textId="1A62B1D7" w:rsidR="00684A8D" w:rsidRDefault="00684A8D" w:rsidP="00684A8D">
            <w:r>
              <w:t>2017</w:t>
            </w:r>
          </w:p>
        </w:tc>
        <w:tc>
          <w:tcPr>
            <w:tcW w:w="1288" w:type="dxa"/>
          </w:tcPr>
          <w:p w14:paraId="574D4E4F" w14:textId="77777777" w:rsidR="00684A8D" w:rsidRDefault="00684A8D" w:rsidP="00684A8D">
            <w:r>
              <w:t>2018</w:t>
            </w:r>
          </w:p>
          <w:p w14:paraId="3F1ADDEC" w14:textId="77777777" w:rsidR="00684A8D" w:rsidRDefault="00684A8D" w:rsidP="00684A8D"/>
        </w:tc>
        <w:tc>
          <w:tcPr>
            <w:tcW w:w="1288" w:type="dxa"/>
          </w:tcPr>
          <w:p w14:paraId="04C08B84" w14:textId="4BC2184C" w:rsidR="00684A8D" w:rsidRDefault="00684A8D" w:rsidP="00684A8D">
            <w:r>
              <w:t>2018</w:t>
            </w:r>
          </w:p>
        </w:tc>
        <w:tc>
          <w:tcPr>
            <w:tcW w:w="1288" w:type="dxa"/>
          </w:tcPr>
          <w:p w14:paraId="69B50631" w14:textId="702AEF27" w:rsidR="00684A8D" w:rsidRDefault="00684A8D" w:rsidP="00684A8D">
            <w:r>
              <w:t>2018</w:t>
            </w:r>
          </w:p>
        </w:tc>
        <w:tc>
          <w:tcPr>
            <w:tcW w:w="1288" w:type="dxa"/>
          </w:tcPr>
          <w:p w14:paraId="60BB6B54" w14:textId="3A259950" w:rsidR="00684A8D" w:rsidRDefault="00684A8D" w:rsidP="00684A8D">
            <w:r>
              <w:t>2018</w:t>
            </w:r>
          </w:p>
        </w:tc>
      </w:tr>
      <w:tr w:rsidR="00684A8D" w14:paraId="2F144206" w14:textId="77777777" w:rsidTr="00091722">
        <w:trPr>
          <w:jc w:val="center"/>
        </w:trPr>
        <w:tc>
          <w:tcPr>
            <w:tcW w:w="1288" w:type="dxa"/>
          </w:tcPr>
          <w:p w14:paraId="5F6201FE" w14:textId="608FFA88" w:rsidR="00684A8D" w:rsidRDefault="00684A8D" w:rsidP="00684A8D">
            <w:r>
              <w:t>TF</w:t>
            </w:r>
          </w:p>
        </w:tc>
        <w:tc>
          <w:tcPr>
            <w:tcW w:w="1288" w:type="dxa"/>
          </w:tcPr>
          <w:p w14:paraId="4DF34DEE" w14:textId="77777777" w:rsidR="00684A8D" w:rsidRDefault="00684A8D" w:rsidP="00684A8D"/>
        </w:tc>
        <w:tc>
          <w:tcPr>
            <w:tcW w:w="1288" w:type="dxa"/>
          </w:tcPr>
          <w:p w14:paraId="0A018971" w14:textId="77777777" w:rsidR="00684A8D" w:rsidRDefault="00684A8D" w:rsidP="00684A8D"/>
        </w:tc>
        <w:tc>
          <w:tcPr>
            <w:tcW w:w="1288" w:type="dxa"/>
          </w:tcPr>
          <w:p w14:paraId="78026FB1" w14:textId="77777777" w:rsidR="00684A8D" w:rsidRDefault="00684A8D" w:rsidP="00684A8D"/>
        </w:tc>
        <w:tc>
          <w:tcPr>
            <w:tcW w:w="1288" w:type="dxa"/>
          </w:tcPr>
          <w:p w14:paraId="1083C99F" w14:textId="77777777" w:rsidR="00684A8D" w:rsidRDefault="00684A8D" w:rsidP="00684A8D"/>
        </w:tc>
        <w:tc>
          <w:tcPr>
            <w:tcW w:w="1288" w:type="dxa"/>
          </w:tcPr>
          <w:p w14:paraId="2ADA9707" w14:textId="77777777" w:rsidR="00684A8D" w:rsidRDefault="00684A8D" w:rsidP="00684A8D"/>
        </w:tc>
        <w:tc>
          <w:tcPr>
            <w:tcW w:w="1288" w:type="dxa"/>
          </w:tcPr>
          <w:p w14:paraId="1EE0BF36" w14:textId="77777777" w:rsidR="00684A8D" w:rsidRDefault="00684A8D" w:rsidP="00684A8D"/>
        </w:tc>
      </w:tr>
      <w:tr w:rsidR="00684A8D" w14:paraId="28C96583" w14:textId="77777777" w:rsidTr="00091722">
        <w:trPr>
          <w:jc w:val="center"/>
        </w:trPr>
        <w:tc>
          <w:tcPr>
            <w:tcW w:w="1288" w:type="dxa"/>
          </w:tcPr>
          <w:p w14:paraId="4F81A79C" w14:textId="77777777" w:rsidR="00684A8D" w:rsidRDefault="00684A8D" w:rsidP="00684A8D"/>
        </w:tc>
        <w:tc>
          <w:tcPr>
            <w:tcW w:w="1288" w:type="dxa"/>
          </w:tcPr>
          <w:p w14:paraId="3C07F6BF" w14:textId="77777777" w:rsidR="00684A8D" w:rsidRDefault="00684A8D" w:rsidP="00684A8D"/>
        </w:tc>
        <w:tc>
          <w:tcPr>
            <w:tcW w:w="1288" w:type="dxa"/>
          </w:tcPr>
          <w:p w14:paraId="1891C685" w14:textId="77777777" w:rsidR="00684A8D" w:rsidRDefault="00684A8D" w:rsidP="00684A8D"/>
        </w:tc>
        <w:tc>
          <w:tcPr>
            <w:tcW w:w="1288" w:type="dxa"/>
          </w:tcPr>
          <w:p w14:paraId="2B799A95" w14:textId="77777777" w:rsidR="00684A8D" w:rsidRDefault="00684A8D" w:rsidP="00684A8D"/>
        </w:tc>
        <w:tc>
          <w:tcPr>
            <w:tcW w:w="1288" w:type="dxa"/>
          </w:tcPr>
          <w:p w14:paraId="732C1DCB" w14:textId="77777777" w:rsidR="00684A8D" w:rsidRDefault="00684A8D" w:rsidP="00684A8D"/>
        </w:tc>
        <w:tc>
          <w:tcPr>
            <w:tcW w:w="1288" w:type="dxa"/>
          </w:tcPr>
          <w:p w14:paraId="7E7FE283" w14:textId="77777777" w:rsidR="00684A8D" w:rsidRDefault="00684A8D" w:rsidP="00684A8D"/>
        </w:tc>
        <w:tc>
          <w:tcPr>
            <w:tcW w:w="1288" w:type="dxa"/>
          </w:tcPr>
          <w:p w14:paraId="0B21BFD8" w14:textId="77777777" w:rsidR="00684A8D" w:rsidRDefault="00684A8D" w:rsidP="00684A8D"/>
        </w:tc>
      </w:tr>
      <w:tr w:rsidR="00684A8D" w14:paraId="69C3FEAC" w14:textId="77777777" w:rsidTr="00091722">
        <w:trPr>
          <w:jc w:val="center"/>
        </w:trPr>
        <w:tc>
          <w:tcPr>
            <w:tcW w:w="1288" w:type="dxa"/>
          </w:tcPr>
          <w:p w14:paraId="6ACA9644" w14:textId="77777777" w:rsidR="00684A8D" w:rsidRDefault="00684A8D" w:rsidP="00684A8D"/>
        </w:tc>
        <w:tc>
          <w:tcPr>
            <w:tcW w:w="1288" w:type="dxa"/>
          </w:tcPr>
          <w:p w14:paraId="78F394E7" w14:textId="77777777" w:rsidR="00684A8D" w:rsidRDefault="00684A8D" w:rsidP="00684A8D"/>
        </w:tc>
        <w:tc>
          <w:tcPr>
            <w:tcW w:w="1288" w:type="dxa"/>
          </w:tcPr>
          <w:p w14:paraId="33A458D5" w14:textId="77777777" w:rsidR="00684A8D" w:rsidRDefault="00684A8D" w:rsidP="00684A8D"/>
        </w:tc>
        <w:tc>
          <w:tcPr>
            <w:tcW w:w="1288" w:type="dxa"/>
          </w:tcPr>
          <w:p w14:paraId="42F0A10C" w14:textId="77777777" w:rsidR="00684A8D" w:rsidRDefault="00684A8D" w:rsidP="00684A8D"/>
        </w:tc>
        <w:tc>
          <w:tcPr>
            <w:tcW w:w="1288" w:type="dxa"/>
          </w:tcPr>
          <w:p w14:paraId="245F0FA5" w14:textId="77777777" w:rsidR="00684A8D" w:rsidRDefault="00684A8D" w:rsidP="00684A8D"/>
        </w:tc>
        <w:tc>
          <w:tcPr>
            <w:tcW w:w="1288" w:type="dxa"/>
          </w:tcPr>
          <w:p w14:paraId="6DE7EEF3" w14:textId="77777777" w:rsidR="00684A8D" w:rsidRDefault="00684A8D" w:rsidP="00684A8D"/>
        </w:tc>
        <w:tc>
          <w:tcPr>
            <w:tcW w:w="1288" w:type="dxa"/>
          </w:tcPr>
          <w:p w14:paraId="75C6E173" w14:textId="77777777" w:rsidR="00684A8D" w:rsidRDefault="00684A8D" w:rsidP="00684A8D"/>
        </w:tc>
      </w:tr>
      <w:tr w:rsidR="00684A8D" w14:paraId="2CE72493" w14:textId="77777777" w:rsidTr="00091722">
        <w:trPr>
          <w:jc w:val="center"/>
        </w:trPr>
        <w:tc>
          <w:tcPr>
            <w:tcW w:w="1288" w:type="dxa"/>
          </w:tcPr>
          <w:p w14:paraId="4DE5DF35" w14:textId="77777777" w:rsidR="00684A8D" w:rsidRDefault="00684A8D" w:rsidP="00684A8D"/>
        </w:tc>
        <w:tc>
          <w:tcPr>
            <w:tcW w:w="1288" w:type="dxa"/>
          </w:tcPr>
          <w:p w14:paraId="06B0CC26" w14:textId="77777777" w:rsidR="00684A8D" w:rsidRDefault="00684A8D" w:rsidP="00684A8D"/>
        </w:tc>
        <w:tc>
          <w:tcPr>
            <w:tcW w:w="1288" w:type="dxa"/>
          </w:tcPr>
          <w:p w14:paraId="479483C1" w14:textId="77777777" w:rsidR="00684A8D" w:rsidRDefault="00684A8D" w:rsidP="00684A8D"/>
        </w:tc>
        <w:tc>
          <w:tcPr>
            <w:tcW w:w="1288" w:type="dxa"/>
          </w:tcPr>
          <w:p w14:paraId="278F5490" w14:textId="77777777" w:rsidR="00684A8D" w:rsidRDefault="00684A8D" w:rsidP="00684A8D"/>
        </w:tc>
        <w:tc>
          <w:tcPr>
            <w:tcW w:w="1288" w:type="dxa"/>
          </w:tcPr>
          <w:p w14:paraId="40ABDCCC" w14:textId="77777777" w:rsidR="00684A8D" w:rsidRDefault="00684A8D" w:rsidP="00684A8D"/>
        </w:tc>
        <w:tc>
          <w:tcPr>
            <w:tcW w:w="1288" w:type="dxa"/>
          </w:tcPr>
          <w:p w14:paraId="1C4258B3" w14:textId="77777777" w:rsidR="00684A8D" w:rsidRDefault="00684A8D" w:rsidP="00684A8D"/>
        </w:tc>
        <w:tc>
          <w:tcPr>
            <w:tcW w:w="1288" w:type="dxa"/>
          </w:tcPr>
          <w:p w14:paraId="385195A8" w14:textId="77777777" w:rsidR="00684A8D" w:rsidRDefault="00684A8D" w:rsidP="00684A8D"/>
        </w:tc>
      </w:tr>
      <w:tr w:rsidR="00684A8D" w14:paraId="63C2FDD8" w14:textId="77777777" w:rsidTr="00091722">
        <w:trPr>
          <w:jc w:val="center"/>
        </w:trPr>
        <w:tc>
          <w:tcPr>
            <w:tcW w:w="1288" w:type="dxa"/>
          </w:tcPr>
          <w:p w14:paraId="3F2E3438" w14:textId="77777777" w:rsidR="00684A8D" w:rsidRDefault="00684A8D" w:rsidP="00684A8D"/>
        </w:tc>
        <w:tc>
          <w:tcPr>
            <w:tcW w:w="1288" w:type="dxa"/>
          </w:tcPr>
          <w:p w14:paraId="6A9619F0" w14:textId="77777777" w:rsidR="00684A8D" w:rsidRDefault="00684A8D" w:rsidP="00684A8D"/>
        </w:tc>
        <w:tc>
          <w:tcPr>
            <w:tcW w:w="1288" w:type="dxa"/>
          </w:tcPr>
          <w:p w14:paraId="1B6E04F9" w14:textId="77777777" w:rsidR="00684A8D" w:rsidRDefault="00684A8D" w:rsidP="00684A8D"/>
        </w:tc>
        <w:tc>
          <w:tcPr>
            <w:tcW w:w="1288" w:type="dxa"/>
          </w:tcPr>
          <w:p w14:paraId="66C196CD" w14:textId="77777777" w:rsidR="00684A8D" w:rsidRDefault="00684A8D" w:rsidP="00684A8D"/>
        </w:tc>
        <w:tc>
          <w:tcPr>
            <w:tcW w:w="1288" w:type="dxa"/>
          </w:tcPr>
          <w:p w14:paraId="2BC32837" w14:textId="77777777" w:rsidR="00684A8D" w:rsidRDefault="00684A8D" w:rsidP="00684A8D"/>
        </w:tc>
        <w:tc>
          <w:tcPr>
            <w:tcW w:w="1288" w:type="dxa"/>
          </w:tcPr>
          <w:p w14:paraId="78EA957A" w14:textId="77777777" w:rsidR="00684A8D" w:rsidRDefault="00684A8D" w:rsidP="00684A8D"/>
        </w:tc>
        <w:tc>
          <w:tcPr>
            <w:tcW w:w="1288" w:type="dxa"/>
          </w:tcPr>
          <w:p w14:paraId="5A755ECE" w14:textId="77777777" w:rsidR="00684A8D" w:rsidRDefault="00684A8D" w:rsidP="00684A8D"/>
        </w:tc>
      </w:tr>
      <w:tr w:rsidR="00684A8D" w14:paraId="0D4AE636" w14:textId="77777777" w:rsidTr="00091722">
        <w:trPr>
          <w:jc w:val="center"/>
        </w:trPr>
        <w:tc>
          <w:tcPr>
            <w:tcW w:w="1288" w:type="dxa"/>
          </w:tcPr>
          <w:p w14:paraId="0B953320" w14:textId="77777777" w:rsidR="00684A8D" w:rsidRDefault="00684A8D" w:rsidP="00684A8D"/>
        </w:tc>
        <w:tc>
          <w:tcPr>
            <w:tcW w:w="1288" w:type="dxa"/>
          </w:tcPr>
          <w:p w14:paraId="75D70CEB" w14:textId="77777777" w:rsidR="00684A8D" w:rsidRDefault="00684A8D" w:rsidP="00684A8D"/>
        </w:tc>
        <w:tc>
          <w:tcPr>
            <w:tcW w:w="1288" w:type="dxa"/>
          </w:tcPr>
          <w:p w14:paraId="56177959" w14:textId="77777777" w:rsidR="00684A8D" w:rsidRDefault="00684A8D" w:rsidP="00684A8D"/>
        </w:tc>
        <w:tc>
          <w:tcPr>
            <w:tcW w:w="1288" w:type="dxa"/>
          </w:tcPr>
          <w:p w14:paraId="5D972D69" w14:textId="77777777" w:rsidR="00684A8D" w:rsidRDefault="00684A8D" w:rsidP="00684A8D"/>
        </w:tc>
        <w:tc>
          <w:tcPr>
            <w:tcW w:w="1288" w:type="dxa"/>
          </w:tcPr>
          <w:p w14:paraId="0BB60C6F" w14:textId="77777777" w:rsidR="00684A8D" w:rsidRDefault="00684A8D" w:rsidP="00684A8D"/>
        </w:tc>
        <w:tc>
          <w:tcPr>
            <w:tcW w:w="1288" w:type="dxa"/>
          </w:tcPr>
          <w:p w14:paraId="6207B864" w14:textId="77777777" w:rsidR="00684A8D" w:rsidRDefault="00684A8D" w:rsidP="00684A8D"/>
        </w:tc>
        <w:tc>
          <w:tcPr>
            <w:tcW w:w="1288" w:type="dxa"/>
          </w:tcPr>
          <w:p w14:paraId="5D39CBC3" w14:textId="77777777" w:rsidR="00684A8D" w:rsidRDefault="00684A8D" w:rsidP="00684A8D"/>
        </w:tc>
      </w:tr>
    </w:tbl>
    <w:p w14:paraId="64A0C66B" w14:textId="33FBF621" w:rsidR="00D76751" w:rsidRDefault="00A73217" w:rsidP="00A73217">
      <w:r>
        <w:t>* e.g., 2 pm corresponds to the mean values from 1.01 pm to 2 pm. It is important when calculating solar positions; common practice is to shift the index 30-min back.</w:t>
      </w:r>
    </w:p>
    <w:p w14:paraId="641E1C90" w14:textId="723AB293" w:rsidR="00A73217" w:rsidRDefault="00A73217" w:rsidP="00A73217"/>
    <w:p w14:paraId="06429F03" w14:textId="1E14E1AA" w:rsidR="004066FE" w:rsidRPr="00F14974" w:rsidRDefault="00F14974">
      <w:pPr>
        <w:rPr>
          <w:b/>
          <w:bCs/>
          <w:sz w:val="28"/>
          <w:szCs w:val="28"/>
        </w:rPr>
      </w:pPr>
      <w:r w:rsidRPr="00F14974">
        <w:rPr>
          <w:b/>
          <w:bCs/>
          <w:sz w:val="28"/>
          <w:szCs w:val="28"/>
        </w:rPr>
        <w:t>Nomenclature</w:t>
      </w:r>
    </w:p>
    <w:p w14:paraId="2221F6AC" w14:textId="7A8046DD" w:rsidR="00F14974" w:rsidRDefault="00F14974">
      <w:proofErr w:type="spellStart"/>
      <w:r>
        <w:t>Gpoa</w:t>
      </w:r>
      <w:proofErr w:type="spellEnd"/>
      <w:r>
        <w:t xml:space="preserve"> – global irradiance on the plane-of-array</w:t>
      </w:r>
    </w:p>
    <w:p w14:paraId="262B818D" w14:textId="73C6E0F0" w:rsidR="00F14974" w:rsidRDefault="00F14974">
      <w:r>
        <w:t>GHI – global horizontal irradiance</w:t>
      </w:r>
    </w:p>
    <w:p w14:paraId="2FB05751" w14:textId="599E36E8" w:rsidR="00F14974" w:rsidRDefault="00F14974">
      <w:r>
        <w:t>DNI – direct normal irradiance</w:t>
      </w:r>
    </w:p>
    <w:p w14:paraId="25AD3A40" w14:textId="7F66EED4" w:rsidR="00F14974" w:rsidRDefault="00F14974">
      <w:r>
        <w:t>DHI – diffuse horizontal irradiance</w:t>
      </w:r>
    </w:p>
    <w:p w14:paraId="2AE54629" w14:textId="289293CB" w:rsidR="00F14974" w:rsidRDefault="00F14974">
      <w:proofErr w:type="spellStart"/>
      <w:r>
        <w:t>Tamb</w:t>
      </w:r>
      <w:proofErr w:type="spellEnd"/>
      <w:r>
        <w:t xml:space="preserve"> – ambient temperature</w:t>
      </w:r>
    </w:p>
    <w:p w14:paraId="1A3C99DB" w14:textId="41BDEC5E" w:rsidR="00F14974" w:rsidRDefault="00F14974">
      <w:proofErr w:type="spellStart"/>
      <w:r>
        <w:t>Tmod</w:t>
      </w:r>
      <w:proofErr w:type="spellEnd"/>
      <w:r>
        <w:t xml:space="preserve"> – module temperature</w:t>
      </w:r>
    </w:p>
    <w:p w14:paraId="2E219F40" w14:textId="5C7131EC" w:rsidR="00F14974" w:rsidRDefault="00F14974">
      <w:r>
        <w:t>RH – relative humidity</w:t>
      </w:r>
    </w:p>
    <w:p w14:paraId="7D951B93" w14:textId="5AD3DE70" w:rsidR="00F14974" w:rsidRDefault="00F14974">
      <w:r>
        <w:t>WS – Wind speed</w:t>
      </w:r>
    </w:p>
    <w:p w14:paraId="0D0963BB" w14:textId="1F9D3E6A" w:rsidR="00F14974" w:rsidRDefault="00F14974">
      <w:r>
        <w:t>SAPM – Sandia Array Performance model</w:t>
      </w:r>
    </w:p>
    <w:p w14:paraId="6E703BC0" w14:textId="0F247493" w:rsidR="00F14974" w:rsidRDefault="00F14974">
      <w:r>
        <w:t>IAM – incidence angle modifier</w:t>
      </w:r>
    </w:p>
    <w:p w14:paraId="0498D4C4" w14:textId="503AA1E9" w:rsidR="00F14974" w:rsidRDefault="00F14974">
      <w:r>
        <w:t>NMOT – nominal module operating temperature</w:t>
      </w:r>
    </w:p>
    <w:p w14:paraId="74623963" w14:textId="774091AF" w:rsidR="000D752F" w:rsidRDefault="000D752F"/>
    <w:p w14:paraId="27CE69F2" w14:textId="77777777" w:rsidR="003D3DD2" w:rsidRPr="000D752F" w:rsidRDefault="003D3DD2" w:rsidP="003D3DD2">
      <w:pPr>
        <w:rPr>
          <w:b/>
          <w:bCs/>
          <w:sz w:val="28"/>
          <w:szCs w:val="28"/>
        </w:rPr>
      </w:pPr>
      <w:r w:rsidRPr="000D752F">
        <w:rPr>
          <w:b/>
          <w:bCs/>
          <w:sz w:val="28"/>
          <w:szCs w:val="28"/>
        </w:rPr>
        <w:t>Filters applied to the data</w:t>
      </w:r>
    </w:p>
    <w:p w14:paraId="34C32A2D" w14:textId="77777777" w:rsidR="003D3DD2" w:rsidRDefault="003D3DD2" w:rsidP="003D3DD2">
      <w:pPr>
        <w:rPr>
          <w:b/>
          <w:bCs/>
        </w:rPr>
      </w:pPr>
      <w:r w:rsidRPr="000D752F">
        <w:rPr>
          <w:b/>
          <w:bCs/>
        </w:rPr>
        <w:t>Albuquerque</w:t>
      </w:r>
      <w:r>
        <w:rPr>
          <w:b/>
          <w:bCs/>
        </w:rPr>
        <w:t xml:space="preserve"> input data is present when:</w:t>
      </w:r>
    </w:p>
    <w:p w14:paraId="3E35E234" w14:textId="77777777" w:rsidR="003D3DD2" w:rsidRPr="00D663FB" w:rsidRDefault="003D3DD2" w:rsidP="003D3DD2">
      <w:pPr>
        <w:pStyle w:val="ListParagraph"/>
        <w:numPr>
          <w:ilvl w:val="0"/>
          <w:numId w:val="8"/>
        </w:numPr>
        <w:rPr>
          <w:b/>
          <w:bCs/>
        </w:rPr>
      </w:pPr>
      <w:r>
        <w:t>GHI is higher than 0 and less than 1300 W/m</w:t>
      </w:r>
      <w:r w:rsidRPr="00D663FB">
        <w:rPr>
          <w:vertAlign w:val="superscript"/>
        </w:rPr>
        <w:t>2</w:t>
      </w:r>
    </w:p>
    <w:p w14:paraId="3433C746" w14:textId="77777777" w:rsidR="003D3DD2" w:rsidRPr="00D663FB" w:rsidRDefault="003D3DD2" w:rsidP="003D3DD2">
      <w:pPr>
        <w:pStyle w:val="ListParagraph"/>
        <w:numPr>
          <w:ilvl w:val="0"/>
          <w:numId w:val="8"/>
        </w:numPr>
        <w:rPr>
          <w:b/>
          <w:bCs/>
        </w:rPr>
      </w:pPr>
      <w:r>
        <w:t>DNI is higher than 0 and less than 1200 W/m</w:t>
      </w:r>
      <w:r w:rsidRPr="00D663FB">
        <w:rPr>
          <w:vertAlign w:val="superscript"/>
        </w:rPr>
        <w:t>2</w:t>
      </w:r>
    </w:p>
    <w:p w14:paraId="41708EDD" w14:textId="77777777" w:rsidR="003D3DD2" w:rsidRPr="00D663FB" w:rsidRDefault="003D3DD2" w:rsidP="003D3DD2">
      <w:pPr>
        <w:pStyle w:val="ListParagraph"/>
        <w:numPr>
          <w:ilvl w:val="0"/>
          <w:numId w:val="8"/>
        </w:numPr>
        <w:rPr>
          <w:b/>
          <w:bCs/>
        </w:rPr>
      </w:pPr>
      <w:r>
        <w:lastRenderedPageBreak/>
        <w:t>DHI is higher than 0 and less than 800 W/m</w:t>
      </w:r>
      <w:r w:rsidRPr="00D663FB">
        <w:rPr>
          <w:vertAlign w:val="superscript"/>
        </w:rPr>
        <w:t>2</w:t>
      </w:r>
    </w:p>
    <w:p w14:paraId="1625843D" w14:textId="77777777" w:rsidR="003D3DD2" w:rsidRPr="00D663FB" w:rsidRDefault="003D3DD2" w:rsidP="003D3DD2">
      <w:pPr>
        <w:pStyle w:val="ListParagraph"/>
        <w:numPr>
          <w:ilvl w:val="0"/>
          <w:numId w:val="8"/>
        </w:numPr>
        <w:rPr>
          <w:b/>
          <w:bCs/>
        </w:rPr>
      </w:pPr>
      <w:r>
        <w:t>Wind Speed is higher than 0 and less than 32 m/s</w:t>
      </w:r>
    </w:p>
    <w:p w14:paraId="384EC45E" w14:textId="0B55681D" w:rsidR="003D3DD2" w:rsidRPr="00D663FB" w:rsidRDefault="003D3DD2" w:rsidP="003D3DD2">
      <w:pPr>
        <w:pStyle w:val="ListParagraph"/>
        <w:numPr>
          <w:ilvl w:val="0"/>
          <w:numId w:val="8"/>
        </w:numPr>
        <w:rPr>
          <w:b/>
          <w:bCs/>
        </w:rPr>
      </w:pPr>
      <w:r>
        <w:t xml:space="preserve">Ambient Temperature is higher than -40 and less than </w:t>
      </w:r>
      <w:r w:rsidR="00BD4545">
        <w:t>5</w:t>
      </w:r>
      <w:r>
        <w:t>0</w:t>
      </w:r>
      <w:r w:rsidRPr="00D663FB">
        <w:rPr>
          <w:vertAlign w:val="superscript"/>
        </w:rPr>
        <w:t>o</w:t>
      </w:r>
      <w:r>
        <w:t>C</w:t>
      </w:r>
    </w:p>
    <w:p w14:paraId="40D02A6E" w14:textId="77777777" w:rsidR="003D3DD2" w:rsidRPr="00D663FB" w:rsidRDefault="003D3DD2" w:rsidP="003D3DD2">
      <w:pPr>
        <w:pStyle w:val="ListParagraph"/>
        <w:numPr>
          <w:ilvl w:val="0"/>
          <w:numId w:val="8"/>
        </w:numPr>
        <w:rPr>
          <w:b/>
          <w:bCs/>
        </w:rPr>
      </w:pPr>
      <w:r>
        <w:t>Relative Humidity is higher than 0 and less than 100%</w:t>
      </w:r>
    </w:p>
    <w:p w14:paraId="0CF8A777" w14:textId="77777777" w:rsidR="003D3DD2" w:rsidRPr="00D663FB" w:rsidRDefault="003D3DD2" w:rsidP="003D3DD2">
      <w:pPr>
        <w:pStyle w:val="ListParagraph"/>
        <w:numPr>
          <w:ilvl w:val="0"/>
          <w:numId w:val="8"/>
        </w:numPr>
        <w:rPr>
          <w:b/>
          <w:bCs/>
        </w:rPr>
      </w:pPr>
      <w:r>
        <w:t>Albedo is higher than 0.15 and less than 0.25</w:t>
      </w:r>
    </w:p>
    <w:p w14:paraId="3A3D2A1E" w14:textId="77777777" w:rsidR="003D3DD2" w:rsidRPr="000D752F" w:rsidRDefault="003D3DD2" w:rsidP="003D3DD2">
      <w:pPr>
        <w:rPr>
          <w:b/>
          <w:bCs/>
        </w:rPr>
      </w:pPr>
      <w:r w:rsidRPr="000D752F">
        <w:rPr>
          <w:b/>
          <w:bCs/>
        </w:rPr>
        <w:t>Roskilde</w:t>
      </w:r>
      <w:r>
        <w:rPr>
          <w:b/>
          <w:bCs/>
        </w:rPr>
        <w:t xml:space="preserve"> input data is present when:</w:t>
      </w:r>
    </w:p>
    <w:p w14:paraId="578588FA" w14:textId="77777777" w:rsidR="003D3DD2" w:rsidRDefault="003D3DD2" w:rsidP="003D3DD2">
      <w:pPr>
        <w:pStyle w:val="ListParagraph"/>
        <w:numPr>
          <w:ilvl w:val="0"/>
          <w:numId w:val="7"/>
        </w:numPr>
      </w:pPr>
      <w:r>
        <w:t>Solar elevation &gt;5</w:t>
      </w:r>
      <w:r>
        <w:rPr>
          <w:vertAlign w:val="superscript"/>
        </w:rPr>
        <w:t>o</w:t>
      </w:r>
      <w:r>
        <w:t xml:space="preserve"> above the horizon</w:t>
      </w:r>
    </w:p>
    <w:p w14:paraId="38E4D4FC" w14:textId="77777777" w:rsidR="003D3DD2" w:rsidRDefault="003D3DD2" w:rsidP="003D3DD2">
      <w:pPr>
        <w:pStyle w:val="ListParagraph"/>
        <w:numPr>
          <w:ilvl w:val="0"/>
          <w:numId w:val="7"/>
        </w:numPr>
      </w:pPr>
      <w:r>
        <w:t>Tracker tilt angles for S3 &amp; S4 matching within 5</w:t>
      </w:r>
      <w:r>
        <w:rPr>
          <w:vertAlign w:val="superscript"/>
        </w:rPr>
        <w:t>o</w:t>
      </w:r>
      <w:r>
        <w:t xml:space="preserve"> </w:t>
      </w:r>
    </w:p>
    <w:p w14:paraId="3DCB8C2F" w14:textId="77777777" w:rsidR="003D3DD2" w:rsidRDefault="003D3DD2" w:rsidP="003D3DD2">
      <w:pPr>
        <w:pStyle w:val="ListParagraph"/>
        <w:numPr>
          <w:ilvl w:val="0"/>
          <w:numId w:val="7"/>
        </w:numPr>
      </w:pPr>
      <w:r>
        <w:t>All data acquisition systems available</w:t>
      </w:r>
    </w:p>
    <w:p w14:paraId="44CDA93C" w14:textId="77777777" w:rsidR="003D3DD2" w:rsidRDefault="003D3DD2" w:rsidP="003D3DD2">
      <w:pPr>
        <w:pStyle w:val="ListParagraph"/>
        <w:numPr>
          <w:ilvl w:val="0"/>
          <w:numId w:val="7"/>
        </w:numPr>
      </w:pPr>
      <w:r>
        <w:t>No morning shade present on tracker for S4</w:t>
      </w:r>
    </w:p>
    <w:p w14:paraId="75A6EB49" w14:textId="77777777" w:rsidR="00F14974" w:rsidRDefault="00F14974"/>
    <w:p w14:paraId="1D9B2D36" w14:textId="55FD8872" w:rsidR="004066FE" w:rsidRDefault="004066FE"/>
    <w:sectPr w:rsidR="004066FE">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5112" w14:textId="77777777" w:rsidR="00972BEC" w:rsidRDefault="00972BEC" w:rsidP="00AB101E">
      <w:pPr>
        <w:spacing w:after="0" w:line="240" w:lineRule="auto"/>
      </w:pPr>
      <w:r>
        <w:separator/>
      </w:r>
    </w:p>
  </w:endnote>
  <w:endnote w:type="continuationSeparator" w:id="0">
    <w:p w14:paraId="2379DB3D" w14:textId="77777777" w:rsidR="00972BEC" w:rsidRDefault="00972BEC" w:rsidP="00AB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C8A65" w14:textId="77777777" w:rsidR="00972BEC" w:rsidRDefault="00972BEC" w:rsidP="00AB101E">
      <w:pPr>
        <w:spacing w:after="0" w:line="240" w:lineRule="auto"/>
      </w:pPr>
      <w:r>
        <w:separator/>
      </w:r>
    </w:p>
  </w:footnote>
  <w:footnote w:type="continuationSeparator" w:id="0">
    <w:p w14:paraId="10995C80" w14:textId="77777777" w:rsidR="00972BEC" w:rsidRDefault="00972BEC" w:rsidP="00AB1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E8F5" w14:textId="44BF0354" w:rsidR="00AB101E" w:rsidRPr="00742E07" w:rsidRDefault="000D0730">
    <w:pPr>
      <w:pStyle w:val="Header"/>
    </w:pPr>
    <w:r>
      <w:t xml:space="preserve">2021 Blind </w:t>
    </w:r>
    <w:r w:rsidR="00AB101E" w:rsidRPr="00742E07">
      <w:t xml:space="preserve">PV Modeling </w:t>
    </w:r>
    <w:r>
      <w:t>C</w:t>
    </w:r>
    <w:r w:rsidR="00AB101E" w:rsidRPr="00742E07">
      <w:t>omparison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3B9"/>
    <w:multiLevelType w:val="hybridMultilevel"/>
    <w:tmpl w:val="FA563B08"/>
    <w:lvl w:ilvl="0" w:tplc="188E48FA">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B6E38"/>
    <w:multiLevelType w:val="multilevel"/>
    <w:tmpl w:val="3C6445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DE123A"/>
    <w:multiLevelType w:val="hybridMultilevel"/>
    <w:tmpl w:val="B0647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2E0D3D"/>
    <w:multiLevelType w:val="hybridMultilevel"/>
    <w:tmpl w:val="184EBF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3A4279"/>
    <w:multiLevelType w:val="hybridMultilevel"/>
    <w:tmpl w:val="7E7610B6"/>
    <w:lvl w:ilvl="0" w:tplc="43708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E4458"/>
    <w:multiLevelType w:val="hybridMultilevel"/>
    <w:tmpl w:val="602A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80F52"/>
    <w:multiLevelType w:val="hybridMultilevel"/>
    <w:tmpl w:val="B7441C7C"/>
    <w:lvl w:ilvl="0" w:tplc="5FDACCFE">
      <w:start w:val="6"/>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CE681D"/>
    <w:multiLevelType w:val="hybridMultilevel"/>
    <w:tmpl w:val="D42E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2MDCzNLEwMDcxMDRW0lEKTi0uzszPAykwrAUA2b0GNywAAAA="/>
  </w:docVars>
  <w:rsids>
    <w:rsidRoot w:val="000741BB"/>
    <w:rsid w:val="00030488"/>
    <w:rsid w:val="000741BB"/>
    <w:rsid w:val="00091722"/>
    <w:rsid w:val="0009321A"/>
    <w:rsid w:val="000B5E2A"/>
    <w:rsid w:val="000D0730"/>
    <w:rsid w:val="000D752F"/>
    <w:rsid w:val="00123ECF"/>
    <w:rsid w:val="00131709"/>
    <w:rsid w:val="001406C5"/>
    <w:rsid w:val="001C3568"/>
    <w:rsid w:val="00267AF8"/>
    <w:rsid w:val="002C4A58"/>
    <w:rsid w:val="00321139"/>
    <w:rsid w:val="00322882"/>
    <w:rsid w:val="003313DF"/>
    <w:rsid w:val="00336824"/>
    <w:rsid w:val="003C0A5A"/>
    <w:rsid w:val="003D3DD2"/>
    <w:rsid w:val="004066FE"/>
    <w:rsid w:val="00420EE2"/>
    <w:rsid w:val="00485F84"/>
    <w:rsid w:val="004C5324"/>
    <w:rsid w:val="004C7D46"/>
    <w:rsid w:val="00581524"/>
    <w:rsid w:val="00581ED3"/>
    <w:rsid w:val="005A013F"/>
    <w:rsid w:val="005C5965"/>
    <w:rsid w:val="005D1467"/>
    <w:rsid w:val="005E5628"/>
    <w:rsid w:val="006351DC"/>
    <w:rsid w:val="00657E3E"/>
    <w:rsid w:val="00684A8D"/>
    <w:rsid w:val="006E05A6"/>
    <w:rsid w:val="00735316"/>
    <w:rsid w:val="00742E07"/>
    <w:rsid w:val="00794A4E"/>
    <w:rsid w:val="007961E4"/>
    <w:rsid w:val="007D79B2"/>
    <w:rsid w:val="00884056"/>
    <w:rsid w:val="008C594B"/>
    <w:rsid w:val="00930968"/>
    <w:rsid w:val="00972BEC"/>
    <w:rsid w:val="009D195A"/>
    <w:rsid w:val="00A1059D"/>
    <w:rsid w:val="00A3635B"/>
    <w:rsid w:val="00A73217"/>
    <w:rsid w:val="00AB101E"/>
    <w:rsid w:val="00AB279F"/>
    <w:rsid w:val="00AF2D26"/>
    <w:rsid w:val="00B24AC8"/>
    <w:rsid w:val="00B32E24"/>
    <w:rsid w:val="00B513F0"/>
    <w:rsid w:val="00B65A5D"/>
    <w:rsid w:val="00B93E36"/>
    <w:rsid w:val="00BB5232"/>
    <w:rsid w:val="00BD4545"/>
    <w:rsid w:val="00C2006E"/>
    <w:rsid w:val="00CD1B04"/>
    <w:rsid w:val="00CD7435"/>
    <w:rsid w:val="00D43DFE"/>
    <w:rsid w:val="00D469ED"/>
    <w:rsid w:val="00D61C0A"/>
    <w:rsid w:val="00D76751"/>
    <w:rsid w:val="00DC3B3C"/>
    <w:rsid w:val="00DE7B95"/>
    <w:rsid w:val="00E124B1"/>
    <w:rsid w:val="00E34874"/>
    <w:rsid w:val="00E47311"/>
    <w:rsid w:val="00E55C41"/>
    <w:rsid w:val="00E56C91"/>
    <w:rsid w:val="00E77DBC"/>
    <w:rsid w:val="00EB7678"/>
    <w:rsid w:val="00F144E0"/>
    <w:rsid w:val="00F14974"/>
    <w:rsid w:val="00F26515"/>
    <w:rsid w:val="00F91A33"/>
    <w:rsid w:val="00F93460"/>
    <w:rsid w:val="00FB5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3E5FB"/>
  <w15:chartTrackingRefBased/>
  <w15:docId w15:val="{80197A89-B471-4607-901E-D6CF8B1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1E"/>
    <w:rPr>
      <w:rFonts w:ascii="Calibri" w:eastAsia="Calibri" w:hAnsi="Calibri" w:cs="Calibri"/>
      <w:lang w:val="en-US" w:eastAsia="en-GB"/>
    </w:rPr>
  </w:style>
  <w:style w:type="paragraph" w:styleId="Heading2">
    <w:name w:val="heading 2"/>
    <w:basedOn w:val="Normal"/>
    <w:next w:val="Normal"/>
    <w:link w:val="Heading2Char"/>
    <w:uiPriority w:val="9"/>
    <w:unhideWhenUsed/>
    <w:qFormat/>
    <w:rsid w:val="00AB101E"/>
    <w:pPr>
      <w:keepNext/>
      <w:keepLines/>
      <w:spacing w:before="40" w:after="0"/>
      <w:outlineLvl w:val="1"/>
    </w:pPr>
    <w:rPr>
      <w:color w:val="2F5496"/>
      <w:sz w:val="26"/>
      <w:szCs w:val="26"/>
    </w:rPr>
  </w:style>
  <w:style w:type="paragraph" w:styleId="Heading3">
    <w:name w:val="heading 3"/>
    <w:basedOn w:val="Normal"/>
    <w:next w:val="Normal"/>
    <w:link w:val="Heading3Char"/>
    <w:uiPriority w:val="9"/>
    <w:unhideWhenUsed/>
    <w:qFormat/>
    <w:rsid w:val="00AB101E"/>
    <w:pPr>
      <w:jc w:val="both"/>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01E"/>
    <w:rPr>
      <w:rFonts w:ascii="Calibri" w:eastAsia="Calibri" w:hAnsi="Calibri" w:cs="Calibri"/>
      <w:color w:val="2F5496"/>
      <w:sz w:val="26"/>
      <w:szCs w:val="26"/>
      <w:lang w:val="en-US" w:eastAsia="en-GB"/>
    </w:rPr>
  </w:style>
  <w:style w:type="character" w:customStyle="1" w:styleId="Heading3Char">
    <w:name w:val="Heading 3 Char"/>
    <w:basedOn w:val="DefaultParagraphFont"/>
    <w:link w:val="Heading3"/>
    <w:uiPriority w:val="9"/>
    <w:rsid w:val="00AB101E"/>
    <w:rPr>
      <w:rFonts w:ascii="Calibri" w:eastAsia="Calibri" w:hAnsi="Calibri" w:cs="Calibri"/>
      <w:u w:val="single"/>
      <w:lang w:val="en-US" w:eastAsia="en-GB"/>
    </w:rPr>
  </w:style>
  <w:style w:type="paragraph" w:styleId="Header">
    <w:name w:val="header"/>
    <w:basedOn w:val="Normal"/>
    <w:link w:val="HeaderChar"/>
    <w:uiPriority w:val="99"/>
    <w:unhideWhenUsed/>
    <w:rsid w:val="00AB10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1E"/>
    <w:rPr>
      <w:rFonts w:ascii="Calibri" w:eastAsia="Calibri" w:hAnsi="Calibri" w:cs="Calibri"/>
      <w:lang w:val="en-US" w:eastAsia="en-GB"/>
    </w:rPr>
  </w:style>
  <w:style w:type="paragraph" w:styleId="Footer">
    <w:name w:val="footer"/>
    <w:basedOn w:val="Normal"/>
    <w:link w:val="FooterChar"/>
    <w:uiPriority w:val="99"/>
    <w:unhideWhenUsed/>
    <w:rsid w:val="00AB10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1E"/>
    <w:rPr>
      <w:rFonts w:ascii="Calibri" w:eastAsia="Calibri" w:hAnsi="Calibri" w:cs="Calibri"/>
      <w:lang w:val="en-US" w:eastAsia="en-GB"/>
    </w:rPr>
  </w:style>
  <w:style w:type="paragraph" w:styleId="ListParagraph">
    <w:name w:val="List Paragraph"/>
    <w:basedOn w:val="Normal"/>
    <w:uiPriority w:val="34"/>
    <w:qFormat/>
    <w:rsid w:val="00735316"/>
    <w:pPr>
      <w:ind w:left="720"/>
      <w:contextualSpacing/>
    </w:pPr>
  </w:style>
  <w:style w:type="paragraph" w:styleId="BalloonText">
    <w:name w:val="Balloon Text"/>
    <w:basedOn w:val="Normal"/>
    <w:link w:val="BalloonTextChar"/>
    <w:uiPriority w:val="99"/>
    <w:semiHidden/>
    <w:unhideWhenUsed/>
    <w:rsid w:val="00F26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515"/>
    <w:rPr>
      <w:rFonts w:ascii="Segoe UI" w:eastAsia="Calibri" w:hAnsi="Segoe UI" w:cs="Segoe UI"/>
      <w:sz w:val="18"/>
      <w:szCs w:val="18"/>
      <w:lang w:val="en-US" w:eastAsia="en-GB"/>
    </w:rPr>
  </w:style>
  <w:style w:type="character" w:styleId="Hyperlink">
    <w:name w:val="Hyperlink"/>
    <w:basedOn w:val="DefaultParagraphFont"/>
    <w:uiPriority w:val="99"/>
    <w:unhideWhenUsed/>
    <w:rsid w:val="00BB5232"/>
    <w:rPr>
      <w:color w:val="0563C1" w:themeColor="hyperlink"/>
      <w:u w:val="single"/>
    </w:rPr>
  </w:style>
  <w:style w:type="character" w:styleId="UnresolvedMention">
    <w:name w:val="Unresolved Mention"/>
    <w:basedOn w:val="DefaultParagraphFont"/>
    <w:uiPriority w:val="99"/>
    <w:semiHidden/>
    <w:unhideWhenUsed/>
    <w:rsid w:val="00BB5232"/>
    <w:rPr>
      <w:color w:val="605E5C"/>
      <w:shd w:val="clear" w:color="auto" w:fill="E1DFDD"/>
    </w:rPr>
  </w:style>
  <w:style w:type="table" w:styleId="TableGrid">
    <w:name w:val="Table Grid"/>
    <w:basedOn w:val="TableNormal"/>
    <w:uiPriority w:val="39"/>
    <w:rsid w:val="00E55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3E36"/>
    <w:rPr>
      <w:sz w:val="16"/>
      <w:szCs w:val="16"/>
    </w:rPr>
  </w:style>
  <w:style w:type="paragraph" w:styleId="CommentText">
    <w:name w:val="annotation text"/>
    <w:basedOn w:val="Normal"/>
    <w:link w:val="CommentTextChar"/>
    <w:uiPriority w:val="99"/>
    <w:semiHidden/>
    <w:unhideWhenUsed/>
    <w:rsid w:val="00B93E36"/>
    <w:pPr>
      <w:spacing w:line="240" w:lineRule="auto"/>
    </w:pPr>
    <w:rPr>
      <w:sz w:val="20"/>
      <w:szCs w:val="20"/>
    </w:rPr>
  </w:style>
  <w:style w:type="character" w:customStyle="1" w:styleId="CommentTextChar">
    <w:name w:val="Comment Text Char"/>
    <w:basedOn w:val="DefaultParagraphFont"/>
    <w:link w:val="CommentText"/>
    <w:uiPriority w:val="99"/>
    <w:semiHidden/>
    <w:rsid w:val="00B93E36"/>
    <w:rPr>
      <w:rFonts w:ascii="Calibri" w:eastAsia="Calibri" w:hAnsi="Calibri" w:cs="Calibri"/>
      <w:sz w:val="20"/>
      <w:szCs w:val="20"/>
      <w:lang w:val="en-US" w:eastAsia="en-GB"/>
    </w:rPr>
  </w:style>
  <w:style w:type="paragraph" w:styleId="CommentSubject">
    <w:name w:val="annotation subject"/>
    <w:basedOn w:val="CommentText"/>
    <w:next w:val="CommentText"/>
    <w:link w:val="CommentSubjectChar"/>
    <w:uiPriority w:val="99"/>
    <w:semiHidden/>
    <w:unhideWhenUsed/>
    <w:rsid w:val="00B93E36"/>
    <w:rPr>
      <w:b/>
      <w:bCs/>
    </w:rPr>
  </w:style>
  <w:style w:type="character" w:customStyle="1" w:styleId="CommentSubjectChar">
    <w:name w:val="Comment Subject Char"/>
    <w:basedOn w:val="CommentTextChar"/>
    <w:link w:val="CommentSubject"/>
    <w:uiPriority w:val="99"/>
    <w:semiHidden/>
    <w:rsid w:val="00B93E36"/>
    <w:rPr>
      <w:rFonts w:ascii="Calibri" w:eastAsia="Calibri" w:hAnsi="Calibri" w:cs="Calibri"/>
      <w:b/>
      <w:bCs/>
      <w:sz w:val="20"/>
      <w:szCs w:val="20"/>
      <w:lang w:val="en-US" w:eastAsia="en-GB"/>
    </w:rPr>
  </w:style>
  <w:style w:type="character" w:styleId="Strong">
    <w:name w:val="Strong"/>
    <w:basedOn w:val="DefaultParagraphFont"/>
    <w:uiPriority w:val="22"/>
    <w:qFormat/>
    <w:rsid w:val="000D07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038230">
      <w:bodyDiv w:val="1"/>
      <w:marLeft w:val="0"/>
      <w:marRight w:val="0"/>
      <w:marTop w:val="0"/>
      <w:marBottom w:val="0"/>
      <w:divBdr>
        <w:top w:val="none" w:sz="0" w:space="0" w:color="auto"/>
        <w:left w:val="none" w:sz="0" w:space="0" w:color="auto"/>
        <w:bottom w:val="none" w:sz="0" w:space="0" w:color="auto"/>
        <w:right w:val="none" w:sz="0" w:space="0" w:color="auto"/>
      </w:divBdr>
    </w:div>
    <w:div w:id="188803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heris@sandia.gov" TargetMode="External"/><Relationship Id="rId13" Type="http://schemas.openxmlformats.org/officeDocument/2006/relationships/hyperlink" Target="https://pvpmc.sandia.gov/download/8173/" TargetMode="External"/><Relationship Id="rId18" Type="http://schemas.openxmlformats.org/officeDocument/2006/relationships/hyperlink" Target="https://pvpmc.sandia.gov/download/818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vpmc.sandia.gov/download/7674/" TargetMode="External"/><Relationship Id="rId7" Type="http://schemas.openxmlformats.org/officeDocument/2006/relationships/hyperlink" Target="https://pvpmc.sandia.gov/pv-research/blind-pv-modeling-comparison/" TargetMode="External"/><Relationship Id="rId12" Type="http://schemas.openxmlformats.org/officeDocument/2006/relationships/hyperlink" Target="https://pvpmc.sandia.gov/download/8193/" TargetMode="External"/><Relationship Id="rId17" Type="http://schemas.openxmlformats.org/officeDocument/2006/relationships/hyperlink" Target="https://pvpmc.sandia.gov/download/8177/"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vpmc.sandia.gov/download/8181/" TargetMode="External"/><Relationship Id="rId20" Type="http://schemas.openxmlformats.org/officeDocument/2006/relationships/hyperlink" Target="https://pvpmc.sandia.gov/download/77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vpmc.sandia.gov/download/8188/" TargetMode="External"/><Relationship Id="rId24" Type="http://schemas.openxmlformats.org/officeDocument/2006/relationships/hyperlink" Target="https://pvpmc.sandia.gov/download/8021/" TargetMode="External"/><Relationship Id="rId5" Type="http://schemas.openxmlformats.org/officeDocument/2006/relationships/footnotes" Target="footnotes.xml"/><Relationship Id="rId15" Type="http://schemas.openxmlformats.org/officeDocument/2006/relationships/hyperlink" Target="https://pvpmc.sandia.gov/download/8177/" TargetMode="External"/><Relationship Id="rId23" Type="http://schemas.openxmlformats.org/officeDocument/2006/relationships/hyperlink" Target="https://pvpmc.sandia.gov/download/8009/" TargetMode="External"/><Relationship Id="rId10" Type="http://schemas.openxmlformats.org/officeDocument/2006/relationships/hyperlink" Target="mailto:mtheris@sandia.gov" TargetMode="External"/><Relationship Id="rId19" Type="http://schemas.openxmlformats.org/officeDocument/2006/relationships/hyperlink" Target="https://pvpmc.sandia.gov/download/7701/" TargetMode="External"/><Relationship Id="rId4" Type="http://schemas.openxmlformats.org/officeDocument/2006/relationships/webSettings" Target="webSettings.xml"/><Relationship Id="rId9" Type="http://schemas.openxmlformats.org/officeDocument/2006/relationships/hyperlink" Target="https://pvpmc.sandia.gov/pv-research/blind-pv-modeling-comparison/" TargetMode="External"/><Relationship Id="rId14" Type="http://schemas.openxmlformats.org/officeDocument/2006/relationships/hyperlink" Target="https://pvpmc.sandia.gov/download/8169/" TargetMode="External"/><Relationship Id="rId22" Type="http://schemas.openxmlformats.org/officeDocument/2006/relationships/hyperlink" Target="https://pvpmc.sandia.gov/download/766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Theristis</dc:creator>
  <cp:keywords/>
  <dc:description/>
  <cp:lastModifiedBy>Ayala, Silvana</cp:lastModifiedBy>
  <cp:revision>26</cp:revision>
  <dcterms:created xsi:type="dcterms:W3CDTF">2021-06-24T20:02:00Z</dcterms:created>
  <dcterms:modified xsi:type="dcterms:W3CDTF">2021-10-10T23:55:00Z</dcterms:modified>
</cp:coreProperties>
</file>