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B8037C" wp14:paraId="04F03165" wp14:textId="4751D88A">
      <w:pPr>
        <w:pStyle w:val="Normal"/>
        <w:ind w:left="2832" w:firstLine="0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40"/>
          <w:szCs w:val="40"/>
          <w:lang w:val="ru-RU"/>
        </w:rPr>
        <w:t>1. Титульный лист</w:t>
      </w:r>
    </w:p>
    <w:p xmlns:wp14="http://schemas.microsoft.com/office/word/2010/wordml" w:rsidP="0DB8037C" wp14:paraId="2EEB23A7" wp14:textId="5236713C">
      <w:p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Отчёт по теме:</w:t>
      </w:r>
      <w:r>
        <w:br/>
      </w: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"Сравнение состояния HDD и SSD, анализ программных инструментов диагностики"</w:t>
      </w:r>
    </w:p>
    <w:p xmlns:wp14="http://schemas.microsoft.com/office/word/2010/wordml" w:rsidP="0DB8037C" wp14:paraId="6BDCFDFB" wp14:textId="2AA8F74F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ФИО: Данилов Илья Вадимович</w:t>
      </w:r>
      <w:r>
        <w:br/>
      </w: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Группа:</w:t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ИСП-22</w:t>
      </w:r>
      <w:r>
        <w:br/>
      </w: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Дата:</w:t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23.12.2025</w:t>
      </w:r>
    </w:p>
    <w:p xmlns:wp14="http://schemas.microsoft.com/office/word/2010/wordml" w:rsidP="0DB8037C" wp14:paraId="00927ACC" wp14:textId="0D1C03FE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2. Цель работы</w:t>
      </w:r>
    </w:p>
    <w:p xmlns:wp14="http://schemas.microsoft.com/office/word/2010/wordml" w:rsidP="0DB8037C" wp14:paraId="4AB8DAFB" wp14:textId="05C4F6CF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Изучить параметры и состояние системного SSD и внешнего HDD с помощью программных инструментов, поддерживающих чтениеSMART-данных; провести сравнительный анализ признаков износа; дать рекомендации по эксплуатации.</w:t>
      </w:r>
    </w:p>
    <w:p xmlns:wp14="http://schemas.microsoft.com/office/word/2010/wordml" w:rsidP="0DB8037C" wp14:paraId="53B6028A" wp14:textId="3D66C7A6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3. Краткий обзор ПО</w:t>
      </w:r>
    </w:p>
    <w:p xmlns:wp14="http://schemas.microsoft.com/office/word/2010/wordml" w:rsidP="0DB8037C" wp14:paraId="6EFE2B55" wp14:textId="7D5FB04E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CrystalDiskInfo:</w:t>
      </w:r>
      <w:r>
        <w:br/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Бесплатная программа, которая отображает подробные параметры состояния HDD и SSD, включая показатели SMART, температуру и статус здоровья. Интерфейс интуитивно понятен и подходит как для новичков, так и для профессионалов.</w:t>
      </w:r>
    </w:p>
    <w:p xmlns:wp14="http://schemas.microsoft.com/office/word/2010/wordml" w:rsidP="0DB8037C" wp14:paraId="5F5F2DF4" wp14:textId="79238D82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HDDScan:</w:t>
      </w:r>
      <w:r>
        <w:br/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Универсальный инструмент для диагностики HDD и SSD. Позволяет читать SMART, запускать тесты поверхности и анализировать состояние диска. Поддерживает широкий спектр устройств и предоставляют расширенную информацию.</w:t>
      </w:r>
    </w:p>
    <w:p xmlns:wp14="http://schemas.microsoft.com/office/word/2010/wordml" w:rsidP="0DB8037C" wp14:paraId="7E109B9C" wp14:textId="1435D20E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SmartMontools:</w:t>
      </w:r>
      <w:r>
        <w:br/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Комплект командных утилит для работы с SMART. Позволяет получать параметры в командной строке, создавать скрипты для автоматического мониторинга состояния накопителей. Предназначен для пользователей, предпочитающих работу через консоль.</w:t>
      </w:r>
    </w:p>
    <w:p xmlns:wp14="http://schemas.microsoft.com/office/word/2010/wordml" w:rsidP="0DB8037C" wp14:paraId="1C3C098F" wp14:textId="3BD63285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4. Ход работы</w:t>
      </w:r>
    </w:p>
    <w:p xmlns:wp14="http://schemas.microsoft.com/office/word/2010/wordml" w:rsidP="0DB8037C" wp14:paraId="7B42CA5D" wp14:textId="538F11A8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4.1. Таблица сравнения состояния HDD и SSD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1506"/>
        <w:gridCol w:w="3058"/>
        <w:gridCol w:w="2171"/>
        <w:gridCol w:w="2280"/>
      </w:tblGrid>
      <w:tr w:rsidR="0DB8037C" w:rsidTr="5CA66FBD" w14:paraId="78B846CE">
        <w:trPr>
          <w:trHeight w:val="600"/>
        </w:trPr>
        <w:tc>
          <w:tcPr>
            <w:tcW w:w="1506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/>
            <w:vAlign w:val="center"/>
          </w:tcPr>
          <w:p w:rsidR="0DB8037C" w:rsidP="0DB8037C" w:rsidRDefault="0DB8037C" w14:paraId="3AEB0005" w14:textId="5866530A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Параметр</w:t>
            </w:r>
          </w:p>
        </w:tc>
        <w:tc>
          <w:tcPr>
            <w:tcW w:w="3058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/>
            <w:vAlign w:val="center"/>
          </w:tcPr>
          <w:p w:rsidR="0DB8037C" w:rsidP="0DB8037C" w:rsidRDefault="0DB8037C" w14:paraId="47B79278" w14:textId="06DB3F7C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HDD</w:t>
            </w:r>
          </w:p>
        </w:tc>
        <w:tc>
          <w:tcPr>
            <w:tcW w:w="2171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/>
            <w:vAlign w:val="center"/>
          </w:tcPr>
          <w:p w:rsidR="0DB8037C" w:rsidP="0DB8037C" w:rsidRDefault="0DB8037C" w14:paraId="7A35EF09" w14:textId="6BA3AFF0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SSD</w:t>
            </w:r>
          </w:p>
        </w:tc>
        <w:tc>
          <w:tcPr>
            <w:tcW w:w="2280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/>
            <w:vAlign w:val="center"/>
          </w:tcPr>
          <w:p w:rsidR="0DB8037C" w:rsidP="0DB8037C" w:rsidRDefault="0DB8037C" w14:paraId="566E2DE7" w14:textId="6A76E5E5">
            <w:pPr>
              <w:rPr>
                <w:rFonts w:ascii="Aptos" w:hAnsi="Aptos" w:eastAsia="Aptos"/>
                <w:b w:val="1"/>
                <w:bCs w:val="1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b w:val="1"/>
                <w:bCs w:val="1"/>
                <w:sz w:val="24"/>
                <w:szCs w:val="24"/>
              </w:rPr>
              <w:t>Комментарий</w:t>
            </w:r>
          </w:p>
        </w:tc>
      </w:tr>
      <w:tr w:rsidR="0DB8037C" w:rsidTr="5CA66FBD" w14:paraId="38C4C328">
        <w:trPr>
          <w:trHeight w:val="300"/>
        </w:trPr>
        <w:tc>
          <w:tcPr>
            <w:tcW w:w="1506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44988BD1" w14:textId="5F2BE8E9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Reallocated Sectors Count</w:t>
            </w:r>
          </w:p>
        </w:tc>
        <w:tc>
          <w:tcPr>
            <w:tcW w:w="3058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31F04212" w14:textId="5E6C266B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Высокое значение у HDD свидетельствует о физическом износе поверхности</w:t>
            </w:r>
          </w:p>
        </w:tc>
        <w:tc>
          <w:tcPr>
            <w:tcW w:w="2171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6E42D46A" w14:textId="079FBD6F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Обычно не применимо или очень низкое</w:t>
            </w:r>
          </w:p>
        </w:tc>
        <w:tc>
          <w:tcPr>
            <w:tcW w:w="2280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63770E1B" w14:textId="01244867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В HDD — признак ухудшения качества поверхности</w:t>
            </w:r>
          </w:p>
        </w:tc>
      </w:tr>
      <w:tr w:rsidR="0DB8037C" w:rsidTr="5CA66FBD" w14:paraId="4563AE0A">
        <w:trPr>
          <w:trHeight w:val="300"/>
        </w:trPr>
        <w:tc>
          <w:tcPr>
            <w:tcW w:w="1506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6176B137" w14:textId="1300B160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Power-On Hours</w:t>
            </w:r>
          </w:p>
        </w:tc>
        <w:tc>
          <w:tcPr>
            <w:tcW w:w="3058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6F70D112" w14:textId="5D741096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Высокое значение — диск долго работает</w:t>
            </w:r>
          </w:p>
        </w:tc>
        <w:tc>
          <w:tcPr>
            <w:tcW w:w="2171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791F194C" w14:textId="27F9D67C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Высокое — аналогично, показывает износ</w:t>
            </w:r>
          </w:p>
        </w:tc>
        <w:tc>
          <w:tcPr>
            <w:tcW w:w="2280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28CE44F2" w14:textId="57E24485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Оценивает использование устройства</w:t>
            </w:r>
          </w:p>
        </w:tc>
      </w:tr>
      <w:tr w:rsidR="0DB8037C" w:rsidTr="5CA66FBD" w14:paraId="044957F4">
        <w:trPr>
          <w:trHeight w:val="300"/>
        </w:trPr>
        <w:tc>
          <w:tcPr>
            <w:tcW w:w="1506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07210ECC" w14:textId="159BCF04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Temperature</w:t>
            </w:r>
          </w:p>
        </w:tc>
        <w:tc>
          <w:tcPr>
            <w:tcW w:w="3058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717B4361" w14:textId="5C35D24A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Температура выше 50°C — может указывать на перегрев</w:t>
            </w:r>
          </w:p>
        </w:tc>
        <w:tc>
          <w:tcPr>
            <w:tcW w:w="2171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74315829" w14:textId="569E8270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Аналогично, высокое значение — риск износа</w:t>
            </w:r>
          </w:p>
        </w:tc>
        <w:tc>
          <w:tcPr>
            <w:tcW w:w="2280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56716D4C" w14:textId="2CC1BFF7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Важен для обоих типов устройств</w:t>
            </w:r>
          </w:p>
        </w:tc>
      </w:tr>
      <w:tr w:rsidR="0DB8037C" w:rsidTr="5CA66FBD" w14:paraId="5CB5C73B">
        <w:trPr>
          <w:trHeight w:val="300"/>
        </w:trPr>
        <w:tc>
          <w:tcPr>
            <w:tcW w:w="1506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40EC13FB" w14:textId="46C292A9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Wear Leveling Count</w:t>
            </w:r>
          </w:p>
        </w:tc>
        <w:tc>
          <w:tcPr>
            <w:tcW w:w="3058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2ADD2384" w14:textId="6B2F8584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Не применяется</w:t>
            </w:r>
          </w:p>
        </w:tc>
        <w:tc>
          <w:tcPr>
            <w:tcW w:w="2171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2067DF2F" w14:textId="134A434F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Важный параметр, показывает износ флеш-памяти</w:t>
            </w:r>
          </w:p>
        </w:tc>
        <w:tc>
          <w:tcPr>
            <w:tcW w:w="2280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0BFCE892" w14:textId="7C525003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Особенно важен для SSD</w:t>
            </w:r>
          </w:p>
        </w:tc>
      </w:tr>
      <w:tr w:rsidR="0DB8037C" w:rsidTr="5CA66FBD" w14:paraId="6C8E1669">
        <w:trPr>
          <w:trHeight w:val="300"/>
        </w:trPr>
        <w:tc>
          <w:tcPr>
            <w:tcW w:w="1506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2F6CAF18" w14:textId="4AF65171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Reallocated Sector Error Rate</w:t>
            </w:r>
          </w:p>
        </w:tc>
        <w:tc>
          <w:tcPr>
            <w:tcW w:w="3058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1B9AB756" w14:textId="664E64FC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Может быть высоким у HDD</w:t>
            </w:r>
          </w:p>
        </w:tc>
        <w:tc>
          <w:tcPr>
            <w:tcW w:w="2171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4849C1CA" w14:textId="07D1349A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Неактуально для SSD</w:t>
            </w:r>
          </w:p>
        </w:tc>
        <w:tc>
          <w:tcPr>
            <w:tcW w:w="2280" w:type="dxa"/>
            <w:tcBorders>
              <w:top w:val="single" w:color="2E2E2E" w:sz="0"/>
              <w:left w:val="single" w:color="2E2E2E" w:sz="0"/>
              <w:bottom w:val="single" w:color="2E2E2E" w:sz="0"/>
              <w:right w:val="single" w:color="2E2E2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DB8037C" w:rsidP="0DB8037C" w:rsidRDefault="0DB8037C" w14:paraId="08E8847F" w14:textId="1C1B472A">
            <w:pPr>
              <w:rPr>
                <w:rFonts w:ascii="Aptos" w:hAnsi="Aptos" w:eastAsia="Aptos"/>
                <w:sz w:val="24"/>
                <w:szCs w:val="24"/>
              </w:rPr>
            </w:pPr>
            <w:r w:rsidRPr="0DB8037C" w:rsidR="0DB8037C">
              <w:rPr>
                <w:rFonts w:ascii="Aptos" w:hAnsi="Aptos" w:eastAsia="Aptos"/>
                <w:sz w:val="24"/>
                <w:szCs w:val="24"/>
              </w:rPr>
              <w:t>Указывает на ухудшение поверхности</w:t>
            </w:r>
          </w:p>
        </w:tc>
      </w:tr>
    </w:tbl>
    <w:p xmlns:wp14="http://schemas.microsoft.com/office/word/2010/wordml" w:rsidP="0DB8037C" wp14:paraId="38557E59" wp14:textId="358A89E4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4.2. Общий вывод о признаках износа</w:t>
      </w:r>
    </w:p>
    <w:p xmlns:wp14="http://schemas.microsoft.com/office/word/2010/wordml" w:rsidP="0DB8037C" wp14:paraId="006BEF5B" wp14:textId="7AA66F89">
      <w:pPr>
        <w:pStyle w:val="Normal"/>
        <w:numPr>
          <w:ilvl w:val="0"/>
          <w:numId w:val="4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SSD</w:t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проявляет признаки износа через показатель износа (Wear Leveling Count, Percent Used), а также количество циклов перезаписи.</w:t>
      </w:r>
    </w:p>
    <w:p xmlns:wp14="http://schemas.microsoft.com/office/word/2010/wordml" w:rsidP="0DB8037C" wp14:paraId="6A00A9CA" wp14:textId="097CFA8D">
      <w:pPr>
        <w:pStyle w:val="Normal"/>
        <w:numPr>
          <w:ilvl w:val="0"/>
          <w:numId w:val="4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HDD</w:t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— через параметры, связанные с физическими ошибками (например, Reallocated Sectors), количеством часов работы и температурой.</w:t>
      </w:r>
    </w:p>
    <w:p xmlns:wp14="http://schemas.microsoft.com/office/word/2010/wordml" w:rsidP="0DB8037C" wp14:paraId="74217C27" wp14:textId="6C6D4301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Вывод:</w:t>
      </w:r>
      <w:r>
        <w:br/>
      </w: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SSD</w:t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показывает признаки износа в виде износных уровней и циклов записи, тогда как </w:t>
      </w: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HDD</w:t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 xml:space="preserve"> — через механические повреждения и ошибки поверхности. В целом, слабость SSD — в скрытых изношенных ячейках, которые не сразу проявляют признаки.</w:t>
      </w:r>
    </w:p>
    <w:p xmlns:wp14="http://schemas.microsoft.com/office/word/2010/wordml" w:rsidP="0DB8037C" wp14:paraId="22513487" wp14:textId="37F163FA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5. Анализ полученных данных vs. теоретические знания</w:t>
      </w:r>
    </w:p>
    <w:p xmlns:wp14="http://schemas.microsoft.com/office/word/2010/wordml" w:rsidP="0DB8037C" wp14:paraId="6DCC7F11" wp14:textId="5A7EDC4E">
      <w:pPr>
        <w:pStyle w:val="Normal"/>
        <w:numPr>
          <w:ilvl w:val="0"/>
          <w:numId w:val="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Теоретически, параметры, такие как Reallocated Sectors (HDD) и Wear Leveling (SSD), являются ключевыми индикаторами износа.</w:t>
      </w:r>
    </w:p>
    <w:p xmlns:wp14="http://schemas.microsoft.com/office/word/2010/wordml" w:rsidP="0DB8037C" wp14:paraId="0D866E0E" wp14:textId="05A2D27E">
      <w:pPr>
        <w:pStyle w:val="Normal"/>
        <w:numPr>
          <w:ilvl w:val="0"/>
          <w:numId w:val="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В реальных показателях у SSD мы видим более точные и явные признаки износа через Percent Used и циклы записи.</w:t>
      </w:r>
    </w:p>
    <w:p xmlns:wp14="http://schemas.microsoft.com/office/word/2010/wordml" w:rsidP="0DB8037C" wp14:paraId="0F954D73" wp14:textId="218BF8AF">
      <w:pPr>
        <w:pStyle w:val="Normal"/>
        <w:numPr>
          <w:ilvl w:val="0"/>
          <w:numId w:val="5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У HDD признаков износа больше связано с механическими повреждениями, ошибками поверхности и температурой.</w:t>
      </w:r>
    </w:p>
    <w:p xmlns:wp14="http://schemas.microsoft.com/office/word/2010/wordml" w:rsidP="0DB8037C" wp14:paraId="0200ABD7" wp14:textId="7F26578F">
      <w:pPr>
        <w:pStyle w:val="Normal"/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6. Вывод о состоянии накопителя и рекомендации</w:t>
      </w:r>
    </w:p>
    <w:p xmlns:wp14="http://schemas.microsoft.com/office/word/2010/wordml" w:rsidP="0DB8037C" wp14:paraId="2CA6EA7F" wp14:textId="3185211D">
      <w:pPr>
        <w:pStyle w:val="Normal"/>
        <w:numPr>
          <w:ilvl w:val="0"/>
          <w:numId w:val="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Состояние:</w:t>
      </w:r>
      <w:r>
        <w:br/>
      </w: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Полученные показатели позволяют предположить, что накопитель находится в рабочем состоянии, однако есть признаки износа, особенно у SSD — увеличение уровня износа.</w:t>
      </w:r>
    </w:p>
    <w:p xmlns:wp14="http://schemas.microsoft.com/office/word/2010/wordml" w:rsidP="0DB8037C" wp14:paraId="4D8B5DC2" wp14:textId="16A0FB79">
      <w:pPr>
        <w:pStyle w:val="Normal"/>
        <w:numPr>
          <w:ilvl w:val="0"/>
          <w:numId w:val="6"/>
        </w:numPr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Рекомендации:</w:t>
      </w:r>
    </w:p>
    <w:p xmlns:wp14="http://schemas.microsoft.com/office/word/2010/wordml" w:rsidP="0DB8037C" wp14:paraId="14A9F882" wp14:textId="5B9558D6">
      <w:pPr>
        <w:pStyle w:val="Normal"/>
        <w:numPr>
          <w:ilvl w:val="1"/>
          <w:numId w:val="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Регулярно мониторить показатели SMART с помощью рекомендованных программ.</w:t>
      </w:r>
    </w:p>
    <w:p xmlns:wp14="http://schemas.microsoft.com/office/word/2010/wordml" w:rsidP="0DB8037C" wp14:paraId="096FA2FB" wp14:textId="402C1E84">
      <w:pPr>
        <w:pStyle w:val="Normal"/>
        <w:numPr>
          <w:ilvl w:val="1"/>
          <w:numId w:val="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Создавать резервные копии важной информации.</w:t>
      </w:r>
    </w:p>
    <w:p xmlns:wp14="http://schemas.microsoft.com/office/word/2010/wordml" w:rsidP="0DB8037C" wp14:paraId="1A3B9C73" wp14:textId="35667FBB">
      <w:pPr>
        <w:pStyle w:val="Normal"/>
        <w:numPr>
          <w:ilvl w:val="1"/>
          <w:numId w:val="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Не допускать перегрева устройств.</w:t>
      </w:r>
    </w:p>
    <w:p xmlns:wp14="http://schemas.microsoft.com/office/word/2010/wordml" w:rsidP="0DB8037C" wp14:paraId="20FE767C" wp14:textId="6DB30D9F">
      <w:pPr>
        <w:pStyle w:val="Normal"/>
        <w:numPr>
          <w:ilvl w:val="1"/>
          <w:numId w:val="6"/>
        </w:num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</w:pPr>
      <w:r w:rsidRPr="0DB8037C" w:rsidR="080D2C5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При значительном износе (например, превышении пороговых значений SMART) рассматривать замену накопителя.</w:t>
      </w:r>
    </w:p>
    <w:p xmlns:wp14="http://schemas.microsoft.com/office/word/2010/wordml" wp14:paraId="501817AE" wp14:textId="55580D8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d43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25a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52be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89e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b15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9090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54B088"/>
    <w:rsid w:val="080D2C5D"/>
    <w:rsid w:val="0D8799CA"/>
    <w:rsid w:val="0DB8037C"/>
    <w:rsid w:val="27C0106F"/>
    <w:rsid w:val="2B47E7CE"/>
    <w:rsid w:val="2F7A71F9"/>
    <w:rsid w:val="36CB4979"/>
    <w:rsid w:val="36CB4979"/>
    <w:rsid w:val="4954B088"/>
    <w:rsid w:val="54767B4D"/>
    <w:rsid w:val="5CA66FBD"/>
    <w:rsid w:val="65A99A69"/>
    <w:rsid w:val="67E1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4B088"/>
  <w15:chartTrackingRefBased/>
  <w15:docId w15:val="{B50950C6-51E9-48FF-871A-14916F93B7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DB8037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67f594b249643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2025-12-23T15:34:54.0981204Z</dcterms:created>
  <dcterms:modified xsi:type="dcterms:W3CDTF">2025-12-25T09:30:36.6301776Z</dcterms:modified>
  <dc:creator>ISPO0122029 Данилов Илья Вадимович</dc:creator>
  <lastModifiedBy>ISPO0122029 Данилов Илья Вадимович</lastModifiedBy>
</coreProperties>
</file>