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5E3" w:rsidRDefault="008835E3">
      <w:pPr>
        <w:rPr>
          <w:b/>
          <w:bCs/>
          <w:sz w:val="44"/>
        </w:rPr>
      </w:pPr>
    </w:p>
    <w:p w:rsidR="008835E3" w:rsidRDefault="00F769B3">
      <w:pPr>
        <w:spacing w:line="360" w:lineRule="atLeast"/>
        <w:jc w:val="center"/>
        <w:rPr>
          <w:b/>
          <w:color w:val="000000"/>
          <w:sz w:val="52"/>
          <w:szCs w:val="52"/>
        </w:rPr>
      </w:pPr>
      <w:r>
        <w:rPr>
          <w:rFonts w:hint="eastAsia"/>
          <w:b/>
          <w:color w:val="000000"/>
          <w:sz w:val="52"/>
          <w:szCs w:val="52"/>
        </w:rPr>
        <w:t>需求规格说明书</w:t>
      </w:r>
    </w:p>
    <w:p w:rsidR="008835E3" w:rsidRDefault="00F769B3">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《黄金点》</w:t>
      </w:r>
      <w:r>
        <w:rPr>
          <w:rFonts w:asciiTheme="minorEastAsia" w:eastAsiaTheme="minorEastAsia" w:hAnsiTheme="minorEastAsia"/>
          <w:b/>
          <w:color w:val="000000"/>
          <w:sz w:val="44"/>
          <w:szCs w:val="44"/>
        </w:rPr>
        <w:t xml:space="preserve">                          </w:t>
      </w:r>
    </w:p>
    <w:p w:rsidR="008835E3" w:rsidRDefault="008835E3">
      <w:pPr>
        <w:spacing w:line="360" w:lineRule="atLeast"/>
        <w:jc w:val="center"/>
        <w:rPr>
          <w:color w:val="000000"/>
          <w:sz w:val="28"/>
          <w:szCs w:val="28"/>
        </w:rPr>
      </w:pPr>
    </w:p>
    <w:p w:rsidR="008835E3" w:rsidRDefault="008835E3">
      <w:pPr>
        <w:rPr>
          <w:b/>
          <w:bCs/>
          <w:sz w:val="44"/>
        </w:rPr>
      </w:pPr>
    </w:p>
    <w:p w:rsidR="008835E3" w:rsidRDefault="008835E3">
      <w:pPr>
        <w:rPr>
          <w:b/>
          <w:bCs/>
          <w:sz w:val="44"/>
        </w:rPr>
      </w:pPr>
    </w:p>
    <w:p w:rsidR="008835E3" w:rsidRDefault="008835E3">
      <w:pPr>
        <w:rPr>
          <w:b/>
          <w:bCs/>
          <w:sz w:val="44"/>
        </w:rPr>
      </w:pPr>
    </w:p>
    <w:p w:rsidR="008835E3" w:rsidRDefault="008835E3">
      <w:pPr>
        <w:rPr>
          <w:b/>
          <w:bCs/>
          <w:sz w:val="44"/>
        </w:rPr>
      </w:pPr>
    </w:p>
    <w:p w:rsidR="008835E3" w:rsidRDefault="008835E3">
      <w:pPr>
        <w:rPr>
          <w:b/>
          <w:bCs/>
          <w:sz w:val="44"/>
        </w:rPr>
      </w:pPr>
    </w:p>
    <w:p w:rsidR="008835E3" w:rsidRDefault="008835E3">
      <w:pPr>
        <w:rPr>
          <w:b/>
          <w:bCs/>
          <w:sz w:val="44"/>
        </w:rPr>
      </w:pPr>
    </w:p>
    <w:p w:rsidR="008835E3" w:rsidRDefault="008835E3">
      <w:pPr>
        <w:rPr>
          <w:b/>
          <w:bCs/>
          <w:sz w:val="44"/>
        </w:rPr>
      </w:pPr>
    </w:p>
    <w:p w:rsidR="008835E3" w:rsidRPr="00C815C3" w:rsidRDefault="008835E3">
      <w:pPr>
        <w:rPr>
          <w:b/>
          <w:bCs/>
          <w:sz w:val="44"/>
        </w:rPr>
      </w:pPr>
    </w:p>
    <w:p w:rsidR="008835E3" w:rsidRDefault="008835E3">
      <w:pPr>
        <w:rPr>
          <w:b/>
          <w:bCs/>
          <w:sz w:val="44"/>
        </w:rPr>
      </w:pPr>
    </w:p>
    <w:p w:rsidR="008835E3" w:rsidRDefault="008835E3">
      <w:pPr>
        <w:rPr>
          <w:b/>
          <w:bCs/>
          <w:sz w:val="44"/>
        </w:rPr>
      </w:pPr>
    </w:p>
    <w:p w:rsidR="008835E3" w:rsidRDefault="008835E3">
      <w:pPr>
        <w:rPr>
          <w:b/>
          <w:bCs/>
          <w:sz w:val="44"/>
        </w:rPr>
      </w:pPr>
    </w:p>
    <w:p w:rsidR="008835E3" w:rsidRDefault="008835E3">
      <w:pPr>
        <w:rPr>
          <w:b/>
          <w:bCs/>
          <w:sz w:val="44"/>
        </w:rPr>
      </w:pPr>
    </w:p>
    <w:p w:rsidR="008835E3" w:rsidRDefault="008835E3">
      <w:pPr>
        <w:rPr>
          <w:b/>
          <w:bCs/>
          <w:sz w:val="44"/>
        </w:rPr>
      </w:pPr>
    </w:p>
    <w:p w:rsidR="008835E3" w:rsidRDefault="008835E3">
      <w:pPr>
        <w:rPr>
          <w:b/>
          <w:bCs/>
          <w:sz w:val="44"/>
        </w:rPr>
      </w:pPr>
    </w:p>
    <w:p w:rsidR="008835E3" w:rsidRDefault="008835E3">
      <w:pPr>
        <w:rPr>
          <w:b/>
          <w:bCs/>
          <w:sz w:val="44"/>
        </w:rPr>
      </w:pPr>
    </w:p>
    <w:p w:rsidR="008835E3" w:rsidRDefault="00F769B3">
      <w:pPr>
        <w:ind w:firstLineChars="500" w:firstLine="2209"/>
        <w:rPr>
          <w:b/>
          <w:bCs/>
          <w:sz w:val="44"/>
        </w:rPr>
      </w:pPr>
      <w:r>
        <w:rPr>
          <w:rFonts w:hint="eastAsia"/>
          <w:b/>
          <w:bCs/>
          <w:sz w:val="44"/>
        </w:rPr>
        <w:t>编写日期：</w:t>
      </w:r>
      <w:r>
        <w:rPr>
          <w:rFonts w:hint="eastAsia"/>
          <w:b/>
          <w:bCs/>
          <w:sz w:val="44"/>
        </w:rPr>
        <w:t>2019.10.13</w:t>
      </w:r>
    </w:p>
    <w:p w:rsidR="008835E3" w:rsidRDefault="00F769B3">
      <w:pPr>
        <w:jc w:val="both"/>
        <w:rPr>
          <w:b/>
          <w:bCs/>
          <w:sz w:val="28"/>
          <w:szCs w:val="28"/>
        </w:rPr>
      </w:pPr>
      <w:r>
        <w:rPr>
          <w:b/>
          <w:bCs/>
          <w:sz w:val="44"/>
        </w:rPr>
        <w:br w:type="page"/>
      </w:r>
      <w:r>
        <w:rPr>
          <w:rFonts w:hint="eastAsia"/>
          <w:b/>
          <w:bCs/>
          <w:sz w:val="28"/>
          <w:szCs w:val="28"/>
        </w:rPr>
        <w:lastRenderedPageBreak/>
        <w:t>项目组：</w:t>
      </w:r>
    </w:p>
    <w:tbl>
      <w:tblPr>
        <w:tblW w:w="8458" w:type="dxa"/>
        <w:tblBorders>
          <w:top w:val="single" w:sz="2" w:space="0" w:color="C0C0C0"/>
          <w:left w:val="single" w:sz="2" w:space="0" w:color="C0C0C0"/>
          <w:bottom w:val="single" w:sz="2" w:space="0" w:color="C0C0C0"/>
          <w:right w:val="single" w:sz="2" w:space="0" w:color="C0C0C0"/>
        </w:tblBorders>
        <w:tblLayout w:type="fixed"/>
        <w:tblCellMar>
          <w:left w:w="0" w:type="dxa"/>
          <w:right w:w="0" w:type="dxa"/>
        </w:tblCellMar>
        <w:tblLook w:val="04A0" w:firstRow="1" w:lastRow="0" w:firstColumn="1" w:lastColumn="0" w:noHBand="0" w:noVBand="1"/>
      </w:tblPr>
      <w:tblGrid>
        <w:gridCol w:w="3454"/>
        <w:gridCol w:w="5004"/>
      </w:tblGrid>
      <w:tr w:rsidR="008835E3">
        <w:trPr>
          <w:tblHeader/>
        </w:trPr>
        <w:tc>
          <w:tcPr>
            <w:tcW w:w="3454" w:type="dxa"/>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rsidR="008835E3" w:rsidRDefault="00F769B3">
            <w:pPr>
              <w:widowControl/>
              <w:jc w:val="center"/>
              <w:rPr>
                <w:rFonts w:cs="Arial"/>
                <w:b/>
                <w:color w:val="494949"/>
                <w:sz w:val="16"/>
                <w:szCs w:val="16"/>
              </w:rPr>
            </w:pPr>
            <w:r>
              <w:rPr>
                <w:rFonts w:cs="Arial"/>
                <w:b/>
                <w:color w:val="494949"/>
                <w:sz w:val="16"/>
                <w:szCs w:val="16"/>
                <w:lang w:bidi="ar"/>
              </w:rPr>
              <w:t>姓名</w:t>
            </w:r>
          </w:p>
        </w:tc>
        <w:tc>
          <w:tcPr>
            <w:tcW w:w="5004" w:type="dxa"/>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rsidR="008835E3" w:rsidRDefault="00F769B3">
            <w:pPr>
              <w:widowControl/>
              <w:jc w:val="center"/>
              <w:rPr>
                <w:rFonts w:cs="Arial"/>
                <w:b/>
                <w:color w:val="494949"/>
                <w:sz w:val="16"/>
                <w:szCs w:val="16"/>
              </w:rPr>
            </w:pPr>
            <w:r>
              <w:rPr>
                <w:rFonts w:cs="Arial"/>
                <w:b/>
                <w:color w:val="494949"/>
                <w:sz w:val="16"/>
                <w:szCs w:val="16"/>
                <w:lang w:bidi="ar"/>
              </w:rPr>
              <w:t>学号</w:t>
            </w:r>
          </w:p>
        </w:tc>
      </w:tr>
      <w:tr w:rsidR="008835E3">
        <w:tc>
          <w:tcPr>
            <w:tcW w:w="345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张旭（组长）</w:t>
            </w:r>
          </w:p>
        </w:tc>
        <w:tc>
          <w:tcPr>
            <w:tcW w:w="500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201731024123</w:t>
            </w:r>
          </w:p>
        </w:tc>
      </w:tr>
      <w:tr w:rsidR="008835E3">
        <w:tc>
          <w:tcPr>
            <w:tcW w:w="345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周成杰</w:t>
            </w:r>
          </w:p>
        </w:tc>
        <w:tc>
          <w:tcPr>
            <w:tcW w:w="500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201731024136</w:t>
            </w:r>
          </w:p>
        </w:tc>
      </w:tr>
      <w:tr w:rsidR="008835E3">
        <w:tc>
          <w:tcPr>
            <w:tcW w:w="345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邹扬锋</w:t>
            </w:r>
          </w:p>
        </w:tc>
        <w:tc>
          <w:tcPr>
            <w:tcW w:w="500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201731024134</w:t>
            </w:r>
          </w:p>
        </w:tc>
      </w:tr>
      <w:tr w:rsidR="008835E3">
        <w:tc>
          <w:tcPr>
            <w:tcW w:w="345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赵俊安</w:t>
            </w:r>
          </w:p>
        </w:tc>
        <w:tc>
          <w:tcPr>
            <w:tcW w:w="500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201731024121</w:t>
            </w:r>
          </w:p>
        </w:tc>
      </w:tr>
      <w:tr w:rsidR="008835E3">
        <w:tc>
          <w:tcPr>
            <w:tcW w:w="345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黄涛</w:t>
            </w:r>
          </w:p>
        </w:tc>
        <w:tc>
          <w:tcPr>
            <w:tcW w:w="500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201731024119</w:t>
            </w:r>
          </w:p>
        </w:tc>
      </w:tr>
      <w:tr w:rsidR="008835E3">
        <w:tc>
          <w:tcPr>
            <w:tcW w:w="345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陈欣</w:t>
            </w:r>
          </w:p>
        </w:tc>
        <w:tc>
          <w:tcPr>
            <w:tcW w:w="500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201731024102</w:t>
            </w:r>
          </w:p>
        </w:tc>
      </w:tr>
      <w:tr w:rsidR="008835E3">
        <w:tc>
          <w:tcPr>
            <w:tcW w:w="345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马芸慧</w:t>
            </w:r>
          </w:p>
        </w:tc>
        <w:tc>
          <w:tcPr>
            <w:tcW w:w="500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201731024104</w:t>
            </w:r>
          </w:p>
        </w:tc>
      </w:tr>
      <w:tr w:rsidR="008835E3">
        <w:tc>
          <w:tcPr>
            <w:tcW w:w="345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马昊妍</w:t>
            </w:r>
          </w:p>
        </w:tc>
        <w:tc>
          <w:tcPr>
            <w:tcW w:w="5004" w:type="dxa"/>
            <w:tcBorders>
              <w:top w:val="single" w:sz="4" w:space="0" w:color="C0C0C0"/>
              <w:left w:val="single" w:sz="4" w:space="0" w:color="C0C0C0"/>
              <w:bottom w:val="single" w:sz="4" w:space="0" w:color="C0C0C0"/>
              <w:right w:val="single" w:sz="4" w:space="0" w:color="C0C0C0"/>
            </w:tcBorders>
            <w:shd w:val="clear" w:color="auto" w:fill="auto"/>
            <w:tcMar>
              <w:top w:w="96" w:type="dxa"/>
              <w:left w:w="168" w:type="dxa"/>
              <w:bottom w:w="96" w:type="dxa"/>
              <w:right w:w="168" w:type="dxa"/>
            </w:tcMar>
            <w:vAlign w:val="center"/>
          </w:tcPr>
          <w:p w:rsidR="008835E3" w:rsidRDefault="00F769B3">
            <w:pPr>
              <w:widowControl/>
              <w:rPr>
                <w:rFonts w:cs="Arial"/>
                <w:color w:val="494949"/>
                <w:sz w:val="16"/>
                <w:szCs w:val="16"/>
              </w:rPr>
            </w:pPr>
            <w:r>
              <w:rPr>
                <w:rFonts w:cs="Arial"/>
                <w:color w:val="494949"/>
                <w:sz w:val="16"/>
                <w:szCs w:val="16"/>
                <w:lang w:bidi="ar"/>
              </w:rPr>
              <w:t>201731024107</w:t>
            </w:r>
          </w:p>
        </w:tc>
      </w:tr>
    </w:tbl>
    <w:p w:rsidR="008835E3" w:rsidRDefault="00F769B3">
      <w:pPr>
        <w:jc w:val="center"/>
        <w:rPr>
          <w:b/>
          <w:sz w:val="32"/>
          <w:szCs w:val="32"/>
        </w:rPr>
      </w:pPr>
      <w:r>
        <w:rPr>
          <w:b/>
          <w:bCs/>
          <w:sz w:val="44"/>
        </w:rPr>
        <w:br w:type="page"/>
      </w:r>
      <w:r>
        <w:rPr>
          <w:rFonts w:hint="eastAsia"/>
          <w:b/>
          <w:sz w:val="32"/>
          <w:szCs w:val="32"/>
        </w:rPr>
        <w:lastRenderedPageBreak/>
        <w:t>修改日志</w:t>
      </w:r>
    </w:p>
    <w:tbl>
      <w:tblPr>
        <w:tblW w:w="7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9"/>
        <w:gridCol w:w="1722"/>
        <w:gridCol w:w="3447"/>
      </w:tblGrid>
      <w:tr w:rsidR="008835E3">
        <w:trPr>
          <w:trHeight w:val="395"/>
        </w:trPr>
        <w:tc>
          <w:tcPr>
            <w:tcW w:w="2309" w:type="dxa"/>
            <w:shd w:val="clear" w:color="auto" w:fill="auto"/>
          </w:tcPr>
          <w:p w:rsidR="008835E3" w:rsidRDefault="00F769B3">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722" w:type="dxa"/>
            <w:shd w:val="clear" w:color="auto" w:fill="auto"/>
          </w:tcPr>
          <w:p w:rsidR="008835E3" w:rsidRDefault="00F769B3">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447" w:type="dxa"/>
            <w:shd w:val="clear" w:color="auto" w:fill="auto"/>
          </w:tcPr>
          <w:p w:rsidR="008835E3" w:rsidRDefault="00F769B3">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8835E3">
        <w:trPr>
          <w:trHeight w:val="395"/>
        </w:trPr>
        <w:tc>
          <w:tcPr>
            <w:tcW w:w="2309" w:type="dxa"/>
            <w:shd w:val="clear" w:color="auto" w:fill="auto"/>
          </w:tcPr>
          <w:p w:rsidR="008835E3" w:rsidRDefault="008835E3">
            <w:pPr>
              <w:jc w:val="center"/>
              <w:rPr>
                <w:rFonts w:ascii="微软雅黑" w:eastAsia="微软雅黑" w:hAnsi="微软雅黑"/>
                <w:sz w:val="24"/>
                <w:szCs w:val="24"/>
              </w:rPr>
            </w:pPr>
          </w:p>
        </w:tc>
        <w:tc>
          <w:tcPr>
            <w:tcW w:w="1722" w:type="dxa"/>
            <w:shd w:val="clear" w:color="auto" w:fill="auto"/>
          </w:tcPr>
          <w:p w:rsidR="008835E3" w:rsidRDefault="008835E3">
            <w:pPr>
              <w:jc w:val="center"/>
              <w:rPr>
                <w:rFonts w:ascii="微软雅黑" w:eastAsia="微软雅黑" w:hAnsi="微软雅黑"/>
                <w:sz w:val="24"/>
                <w:szCs w:val="24"/>
              </w:rPr>
            </w:pPr>
          </w:p>
        </w:tc>
        <w:tc>
          <w:tcPr>
            <w:tcW w:w="3447" w:type="dxa"/>
            <w:shd w:val="clear" w:color="auto" w:fill="auto"/>
          </w:tcPr>
          <w:p w:rsidR="008835E3" w:rsidRDefault="008835E3">
            <w:pPr>
              <w:jc w:val="center"/>
              <w:rPr>
                <w:rFonts w:ascii="微软雅黑" w:eastAsia="微软雅黑" w:hAnsi="微软雅黑"/>
                <w:sz w:val="24"/>
                <w:szCs w:val="24"/>
              </w:rPr>
            </w:pPr>
          </w:p>
        </w:tc>
      </w:tr>
      <w:tr w:rsidR="008835E3">
        <w:trPr>
          <w:trHeight w:val="395"/>
        </w:trPr>
        <w:tc>
          <w:tcPr>
            <w:tcW w:w="2309" w:type="dxa"/>
            <w:shd w:val="clear" w:color="auto" w:fill="auto"/>
          </w:tcPr>
          <w:p w:rsidR="008835E3" w:rsidRDefault="008835E3">
            <w:pPr>
              <w:jc w:val="center"/>
              <w:rPr>
                <w:rFonts w:ascii="微软雅黑" w:eastAsia="微软雅黑" w:hAnsi="微软雅黑"/>
                <w:sz w:val="24"/>
                <w:szCs w:val="24"/>
              </w:rPr>
            </w:pPr>
          </w:p>
        </w:tc>
        <w:tc>
          <w:tcPr>
            <w:tcW w:w="1722" w:type="dxa"/>
            <w:shd w:val="clear" w:color="auto" w:fill="auto"/>
          </w:tcPr>
          <w:p w:rsidR="008835E3" w:rsidRDefault="008835E3">
            <w:pPr>
              <w:jc w:val="center"/>
              <w:rPr>
                <w:rFonts w:ascii="微软雅黑" w:eastAsia="微软雅黑" w:hAnsi="微软雅黑"/>
                <w:sz w:val="24"/>
                <w:szCs w:val="24"/>
              </w:rPr>
            </w:pPr>
          </w:p>
        </w:tc>
        <w:tc>
          <w:tcPr>
            <w:tcW w:w="3447" w:type="dxa"/>
            <w:shd w:val="clear" w:color="auto" w:fill="auto"/>
          </w:tcPr>
          <w:p w:rsidR="008835E3" w:rsidRDefault="008835E3">
            <w:pPr>
              <w:jc w:val="center"/>
              <w:rPr>
                <w:rFonts w:ascii="微软雅黑" w:eastAsia="微软雅黑" w:hAnsi="微软雅黑"/>
                <w:sz w:val="24"/>
                <w:szCs w:val="24"/>
              </w:rPr>
            </w:pPr>
          </w:p>
        </w:tc>
      </w:tr>
      <w:tr w:rsidR="008835E3">
        <w:trPr>
          <w:trHeight w:val="395"/>
        </w:trPr>
        <w:tc>
          <w:tcPr>
            <w:tcW w:w="2309" w:type="dxa"/>
            <w:shd w:val="clear" w:color="auto" w:fill="auto"/>
          </w:tcPr>
          <w:p w:rsidR="008835E3" w:rsidRDefault="008835E3">
            <w:pPr>
              <w:jc w:val="center"/>
              <w:rPr>
                <w:rFonts w:ascii="微软雅黑" w:eastAsia="微软雅黑" w:hAnsi="微软雅黑"/>
                <w:sz w:val="24"/>
                <w:szCs w:val="24"/>
              </w:rPr>
            </w:pPr>
          </w:p>
        </w:tc>
        <w:tc>
          <w:tcPr>
            <w:tcW w:w="1722" w:type="dxa"/>
            <w:shd w:val="clear" w:color="auto" w:fill="auto"/>
          </w:tcPr>
          <w:p w:rsidR="008835E3" w:rsidRDefault="008835E3">
            <w:pPr>
              <w:jc w:val="center"/>
              <w:rPr>
                <w:rFonts w:ascii="微软雅黑" w:eastAsia="微软雅黑" w:hAnsi="微软雅黑"/>
                <w:sz w:val="24"/>
                <w:szCs w:val="24"/>
              </w:rPr>
            </w:pPr>
          </w:p>
        </w:tc>
        <w:tc>
          <w:tcPr>
            <w:tcW w:w="3447" w:type="dxa"/>
            <w:shd w:val="clear" w:color="auto" w:fill="auto"/>
          </w:tcPr>
          <w:p w:rsidR="008835E3" w:rsidRDefault="008835E3">
            <w:pPr>
              <w:jc w:val="center"/>
              <w:rPr>
                <w:rFonts w:ascii="微软雅黑" w:eastAsia="微软雅黑" w:hAnsi="微软雅黑"/>
                <w:sz w:val="24"/>
                <w:szCs w:val="24"/>
              </w:rPr>
            </w:pPr>
          </w:p>
        </w:tc>
      </w:tr>
      <w:tr w:rsidR="008835E3">
        <w:trPr>
          <w:trHeight w:val="395"/>
        </w:trPr>
        <w:tc>
          <w:tcPr>
            <w:tcW w:w="2309" w:type="dxa"/>
            <w:shd w:val="clear" w:color="auto" w:fill="auto"/>
          </w:tcPr>
          <w:p w:rsidR="008835E3" w:rsidRDefault="008835E3">
            <w:pPr>
              <w:jc w:val="center"/>
              <w:rPr>
                <w:rFonts w:ascii="微软雅黑" w:eastAsia="微软雅黑" w:hAnsi="微软雅黑"/>
                <w:sz w:val="24"/>
                <w:szCs w:val="24"/>
              </w:rPr>
            </w:pPr>
          </w:p>
        </w:tc>
        <w:tc>
          <w:tcPr>
            <w:tcW w:w="1722" w:type="dxa"/>
            <w:shd w:val="clear" w:color="auto" w:fill="auto"/>
          </w:tcPr>
          <w:p w:rsidR="008835E3" w:rsidRDefault="008835E3">
            <w:pPr>
              <w:jc w:val="center"/>
              <w:rPr>
                <w:rFonts w:ascii="微软雅黑" w:eastAsia="微软雅黑" w:hAnsi="微软雅黑"/>
                <w:sz w:val="24"/>
                <w:szCs w:val="24"/>
              </w:rPr>
            </w:pPr>
          </w:p>
        </w:tc>
        <w:tc>
          <w:tcPr>
            <w:tcW w:w="3447" w:type="dxa"/>
            <w:shd w:val="clear" w:color="auto" w:fill="auto"/>
          </w:tcPr>
          <w:p w:rsidR="008835E3" w:rsidRDefault="008835E3">
            <w:pPr>
              <w:jc w:val="center"/>
              <w:rPr>
                <w:rFonts w:ascii="微软雅黑" w:eastAsia="微软雅黑" w:hAnsi="微软雅黑"/>
                <w:sz w:val="24"/>
                <w:szCs w:val="24"/>
              </w:rPr>
            </w:pPr>
          </w:p>
        </w:tc>
      </w:tr>
      <w:tr w:rsidR="008835E3">
        <w:trPr>
          <w:trHeight w:val="395"/>
        </w:trPr>
        <w:tc>
          <w:tcPr>
            <w:tcW w:w="2309" w:type="dxa"/>
            <w:shd w:val="clear" w:color="auto" w:fill="auto"/>
          </w:tcPr>
          <w:p w:rsidR="008835E3" w:rsidRDefault="008835E3">
            <w:pPr>
              <w:jc w:val="center"/>
              <w:rPr>
                <w:rFonts w:ascii="微软雅黑" w:eastAsia="微软雅黑" w:hAnsi="微软雅黑"/>
                <w:sz w:val="24"/>
                <w:szCs w:val="24"/>
              </w:rPr>
            </w:pPr>
          </w:p>
        </w:tc>
        <w:tc>
          <w:tcPr>
            <w:tcW w:w="1722" w:type="dxa"/>
            <w:shd w:val="clear" w:color="auto" w:fill="auto"/>
          </w:tcPr>
          <w:p w:rsidR="008835E3" w:rsidRDefault="008835E3">
            <w:pPr>
              <w:jc w:val="center"/>
              <w:rPr>
                <w:rFonts w:ascii="微软雅黑" w:eastAsia="微软雅黑" w:hAnsi="微软雅黑"/>
                <w:sz w:val="24"/>
                <w:szCs w:val="24"/>
              </w:rPr>
            </w:pPr>
          </w:p>
        </w:tc>
        <w:tc>
          <w:tcPr>
            <w:tcW w:w="3447" w:type="dxa"/>
            <w:shd w:val="clear" w:color="auto" w:fill="auto"/>
          </w:tcPr>
          <w:p w:rsidR="008835E3" w:rsidRDefault="008835E3">
            <w:pPr>
              <w:jc w:val="center"/>
              <w:rPr>
                <w:rFonts w:ascii="微软雅黑" w:eastAsia="微软雅黑" w:hAnsi="微软雅黑"/>
                <w:sz w:val="24"/>
                <w:szCs w:val="24"/>
              </w:rPr>
            </w:pPr>
          </w:p>
        </w:tc>
      </w:tr>
      <w:tr w:rsidR="008835E3">
        <w:trPr>
          <w:trHeight w:val="395"/>
        </w:trPr>
        <w:tc>
          <w:tcPr>
            <w:tcW w:w="2309" w:type="dxa"/>
            <w:shd w:val="clear" w:color="auto" w:fill="auto"/>
          </w:tcPr>
          <w:p w:rsidR="008835E3" w:rsidRDefault="008835E3">
            <w:pPr>
              <w:jc w:val="center"/>
              <w:rPr>
                <w:rFonts w:ascii="微软雅黑" w:eastAsia="微软雅黑" w:hAnsi="微软雅黑"/>
                <w:sz w:val="24"/>
                <w:szCs w:val="24"/>
              </w:rPr>
            </w:pPr>
          </w:p>
        </w:tc>
        <w:tc>
          <w:tcPr>
            <w:tcW w:w="1722" w:type="dxa"/>
            <w:shd w:val="clear" w:color="auto" w:fill="auto"/>
          </w:tcPr>
          <w:p w:rsidR="008835E3" w:rsidRDefault="008835E3">
            <w:pPr>
              <w:jc w:val="center"/>
              <w:rPr>
                <w:rFonts w:ascii="微软雅黑" w:eastAsia="微软雅黑" w:hAnsi="微软雅黑"/>
                <w:sz w:val="24"/>
                <w:szCs w:val="24"/>
              </w:rPr>
            </w:pPr>
          </w:p>
        </w:tc>
        <w:tc>
          <w:tcPr>
            <w:tcW w:w="3447" w:type="dxa"/>
            <w:shd w:val="clear" w:color="auto" w:fill="auto"/>
          </w:tcPr>
          <w:p w:rsidR="008835E3" w:rsidRDefault="008835E3">
            <w:pPr>
              <w:jc w:val="center"/>
              <w:rPr>
                <w:rFonts w:ascii="微软雅黑" w:eastAsia="微软雅黑" w:hAnsi="微软雅黑"/>
                <w:sz w:val="24"/>
                <w:szCs w:val="24"/>
              </w:rPr>
            </w:pPr>
          </w:p>
        </w:tc>
      </w:tr>
      <w:tr w:rsidR="008835E3">
        <w:trPr>
          <w:trHeight w:val="395"/>
        </w:trPr>
        <w:tc>
          <w:tcPr>
            <w:tcW w:w="2309" w:type="dxa"/>
            <w:shd w:val="clear" w:color="auto" w:fill="auto"/>
          </w:tcPr>
          <w:p w:rsidR="008835E3" w:rsidRDefault="008835E3">
            <w:pPr>
              <w:jc w:val="center"/>
              <w:rPr>
                <w:rFonts w:ascii="微软雅黑" w:eastAsia="微软雅黑" w:hAnsi="微软雅黑"/>
                <w:sz w:val="24"/>
                <w:szCs w:val="24"/>
              </w:rPr>
            </w:pPr>
          </w:p>
        </w:tc>
        <w:tc>
          <w:tcPr>
            <w:tcW w:w="1722" w:type="dxa"/>
            <w:shd w:val="clear" w:color="auto" w:fill="auto"/>
          </w:tcPr>
          <w:p w:rsidR="008835E3" w:rsidRDefault="008835E3">
            <w:pPr>
              <w:jc w:val="center"/>
              <w:rPr>
                <w:rFonts w:ascii="微软雅黑" w:eastAsia="微软雅黑" w:hAnsi="微软雅黑"/>
                <w:sz w:val="24"/>
                <w:szCs w:val="24"/>
              </w:rPr>
            </w:pPr>
          </w:p>
        </w:tc>
        <w:tc>
          <w:tcPr>
            <w:tcW w:w="3447" w:type="dxa"/>
            <w:shd w:val="clear" w:color="auto" w:fill="auto"/>
          </w:tcPr>
          <w:p w:rsidR="008835E3" w:rsidRDefault="008835E3">
            <w:pPr>
              <w:jc w:val="center"/>
              <w:rPr>
                <w:rFonts w:ascii="微软雅黑" w:eastAsia="微软雅黑" w:hAnsi="微软雅黑"/>
                <w:sz w:val="24"/>
                <w:szCs w:val="24"/>
              </w:rPr>
            </w:pPr>
          </w:p>
        </w:tc>
      </w:tr>
      <w:tr w:rsidR="008835E3">
        <w:trPr>
          <w:trHeight w:val="395"/>
        </w:trPr>
        <w:tc>
          <w:tcPr>
            <w:tcW w:w="2309" w:type="dxa"/>
            <w:shd w:val="clear" w:color="auto" w:fill="auto"/>
          </w:tcPr>
          <w:p w:rsidR="008835E3" w:rsidRDefault="008835E3">
            <w:pPr>
              <w:jc w:val="center"/>
              <w:rPr>
                <w:rFonts w:ascii="微软雅黑" w:eastAsia="微软雅黑" w:hAnsi="微软雅黑"/>
                <w:sz w:val="24"/>
                <w:szCs w:val="24"/>
              </w:rPr>
            </w:pPr>
          </w:p>
        </w:tc>
        <w:tc>
          <w:tcPr>
            <w:tcW w:w="1722" w:type="dxa"/>
            <w:shd w:val="clear" w:color="auto" w:fill="auto"/>
          </w:tcPr>
          <w:p w:rsidR="008835E3" w:rsidRDefault="008835E3">
            <w:pPr>
              <w:jc w:val="center"/>
              <w:rPr>
                <w:rFonts w:ascii="微软雅黑" w:eastAsia="微软雅黑" w:hAnsi="微软雅黑"/>
                <w:sz w:val="24"/>
                <w:szCs w:val="24"/>
              </w:rPr>
            </w:pPr>
          </w:p>
        </w:tc>
        <w:tc>
          <w:tcPr>
            <w:tcW w:w="3447" w:type="dxa"/>
            <w:shd w:val="clear" w:color="auto" w:fill="auto"/>
          </w:tcPr>
          <w:p w:rsidR="008835E3" w:rsidRDefault="008835E3">
            <w:pPr>
              <w:jc w:val="center"/>
              <w:rPr>
                <w:rFonts w:ascii="微软雅黑" w:eastAsia="微软雅黑" w:hAnsi="微软雅黑"/>
                <w:sz w:val="24"/>
                <w:szCs w:val="24"/>
              </w:rPr>
            </w:pPr>
          </w:p>
        </w:tc>
      </w:tr>
      <w:tr w:rsidR="008835E3">
        <w:trPr>
          <w:trHeight w:val="395"/>
        </w:trPr>
        <w:tc>
          <w:tcPr>
            <w:tcW w:w="2309" w:type="dxa"/>
            <w:shd w:val="clear" w:color="auto" w:fill="auto"/>
          </w:tcPr>
          <w:p w:rsidR="008835E3" w:rsidRDefault="008835E3">
            <w:pPr>
              <w:jc w:val="center"/>
              <w:rPr>
                <w:rFonts w:ascii="微软雅黑" w:eastAsia="微软雅黑" w:hAnsi="微软雅黑"/>
                <w:sz w:val="24"/>
                <w:szCs w:val="24"/>
              </w:rPr>
            </w:pPr>
          </w:p>
        </w:tc>
        <w:tc>
          <w:tcPr>
            <w:tcW w:w="1722" w:type="dxa"/>
            <w:shd w:val="clear" w:color="auto" w:fill="auto"/>
          </w:tcPr>
          <w:p w:rsidR="008835E3" w:rsidRDefault="008835E3">
            <w:pPr>
              <w:jc w:val="center"/>
              <w:rPr>
                <w:rFonts w:ascii="微软雅黑" w:eastAsia="微软雅黑" w:hAnsi="微软雅黑"/>
                <w:sz w:val="24"/>
                <w:szCs w:val="24"/>
              </w:rPr>
            </w:pPr>
          </w:p>
        </w:tc>
        <w:tc>
          <w:tcPr>
            <w:tcW w:w="3447" w:type="dxa"/>
            <w:shd w:val="clear" w:color="auto" w:fill="auto"/>
          </w:tcPr>
          <w:p w:rsidR="008835E3" w:rsidRDefault="008835E3">
            <w:pPr>
              <w:jc w:val="center"/>
              <w:rPr>
                <w:rFonts w:ascii="微软雅黑" w:eastAsia="微软雅黑" w:hAnsi="微软雅黑"/>
                <w:sz w:val="24"/>
                <w:szCs w:val="24"/>
              </w:rPr>
            </w:pPr>
          </w:p>
        </w:tc>
      </w:tr>
      <w:tr w:rsidR="008835E3">
        <w:trPr>
          <w:trHeight w:val="401"/>
        </w:trPr>
        <w:tc>
          <w:tcPr>
            <w:tcW w:w="2309" w:type="dxa"/>
            <w:shd w:val="clear" w:color="auto" w:fill="auto"/>
          </w:tcPr>
          <w:p w:rsidR="008835E3" w:rsidRDefault="008835E3">
            <w:pPr>
              <w:jc w:val="center"/>
              <w:rPr>
                <w:rFonts w:ascii="微软雅黑" w:eastAsia="微软雅黑" w:hAnsi="微软雅黑"/>
                <w:sz w:val="24"/>
                <w:szCs w:val="24"/>
              </w:rPr>
            </w:pPr>
          </w:p>
        </w:tc>
        <w:tc>
          <w:tcPr>
            <w:tcW w:w="1722" w:type="dxa"/>
            <w:shd w:val="clear" w:color="auto" w:fill="auto"/>
          </w:tcPr>
          <w:p w:rsidR="008835E3" w:rsidRDefault="008835E3">
            <w:pPr>
              <w:jc w:val="center"/>
              <w:rPr>
                <w:rFonts w:ascii="微软雅黑" w:eastAsia="微软雅黑" w:hAnsi="微软雅黑"/>
                <w:sz w:val="24"/>
                <w:szCs w:val="24"/>
              </w:rPr>
            </w:pPr>
          </w:p>
        </w:tc>
        <w:tc>
          <w:tcPr>
            <w:tcW w:w="3447" w:type="dxa"/>
            <w:shd w:val="clear" w:color="auto" w:fill="auto"/>
          </w:tcPr>
          <w:p w:rsidR="008835E3" w:rsidRDefault="008835E3">
            <w:pPr>
              <w:jc w:val="center"/>
              <w:rPr>
                <w:rFonts w:ascii="微软雅黑" w:eastAsia="微软雅黑" w:hAnsi="微软雅黑"/>
                <w:sz w:val="24"/>
                <w:szCs w:val="24"/>
              </w:rPr>
            </w:pPr>
          </w:p>
        </w:tc>
      </w:tr>
    </w:tbl>
    <w:p w:rsidR="008835E3" w:rsidRDefault="008835E3">
      <w:pPr>
        <w:jc w:val="center"/>
      </w:pPr>
    </w:p>
    <w:p w:rsidR="008835E3" w:rsidRDefault="008835E3"/>
    <w:p w:rsidR="008835E3" w:rsidRDefault="008835E3">
      <w:pPr>
        <w:jc w:val="center"/>
        <w:rPr>
          <w:b/>
          <w:bCs/>
          <w:sz w:val="44"/>
        </w:rPr>
      </w:pPr>
    </w:p>
    <w:p w:rsidR="008835E3" w:rsidRDefault="00F769B3">
      <w:pPr>
        <w:pStyle w:val="1"/>
      </w:pPr>
      <w:r>
        <w:rPr>
          <w:sz w:val="44"/>
        </w:rPr>
        <w:br w:type="page"/>
      </w:r>
      <w:bookmarkStart w:id="0" w:name="_Toc18381288"/>
      <w:r>
        <w:rPr>
          <w:rFonts w:hint="eastAsia"/>
        </w:rPr>
        <w:lastRenderedPageBreak/>
        <w:t>引言</w:t>
      </w:r>
      <w:bookmarkEnd w:id="0"/>
    </w:p>
    <w:p w:rsidR="008835E3" w:rsidRDefault="00F769B3">
      <w:pPr>
        <w:pStyle w:val="2"/>
      </w:pPr>
      <w:bookmarkStart w:id="1" w:name="_Toc18381289"/>
      <w:r>
        <w:rPr>
          <w:rFonts w:hint="eastAsia"/>
        </w:rPr>
        <w:t>目的</w:t>
      </w:r>
      <w:bookmarkEnd w:id="1"/>
    </w:p>
    <w:p w:rsidR="008835E3" w:rsidRDefault="00F769B3">
      <w:pPr>
        <w:pStyle w:val="a0"/>
        <w:ind w:left="0" w:firstLineChars="200" w:firstLine="400"/>
      </w:pPr>
      <w:r>
        <w:t>编写此文档的目的是进一步定制软件开发的细节问题，希望能使本软件开放工作更具体。是为使用户、软件开发者及分析人员对该软件的初始规定有一个共同的理解，它说明了本产品的各项功能需求、性能需求和数据需求，明确标识各功能的实现过程。</w:t>
      </w:r>
    </w:p>
    <w:p w:rsidR="008835E3" w:rsidRDefault="00F769B3">
      <w:pPr>
        <w:pStyle w:val="2"/>
      </w:pPr>
      <w:bookmarkStart w:id="2" w:name="_Toc18381290"/>
      <w:r>
        <w:rPr>
          <w:rFonts w:hint="eastAsia"/>
        </w:rPr>
        <w:t>定义</w:t>
      </w:r>
      <w:bookmarkEnd w:id="2"/>
    </w:p>
    <w:p w:rsidR="008835E3" w:rsidRDefault="00F769B3">
      <w:pPr>
        <w:pStyle w:val="2"/>
        <w:numPr>
          <w:ilvl w:val="1"/>
          <w:numId w:val="0"/>
        </w:numPr>
        <w:tabs>
          <w:tab w:val="clear" w:pos="0"/>
        </w:tabs>
      </w:pPr>
      <w:r>
        <w:rPr>
          <w:b w:val="0"/>
          <w:bCs w:val="0"/>
          <w:sz w:val="20"/>
          <w:szCs w:val="20"/>
        </w:rPr>
        <w:t>益智类小游戏</w:t>
      </w:r>
    </w:p>
    <w:p w:rsidR="008835E3" w:rsidRDefault="00F769B3">
      <w:pPr>
        <w:pStyle w:val="2"/>
      </w:pPr>
      <w:bookmarkStart w:id="3" w:name="_Toc18381291"/>
      <w:r>
        <w:rPr>
          <w:rFonts w:hint="eastAsia"/>
        </w:rPr>
        <w:t>参考资料</w:t>
      </w:r>
      <w:bookmarkEnd w:id="3"/>
    </w:p>
    <w:p w:rsidR="008835E3" w:rsidRDefault="00F769B3">
      <w:pPr>
        <w:pStyle w:val="InfoBlue"/>
        <w:ind w:firstLineChars="150" w:firstLine="300"/>
      </w:pPr>
      <w:r>
        <w:rPr>
          <w:rStyle w:val="3Char0"/>
          <w:rFonts w:hint="eastAsia"/>
          <w:i w:val="0"/>
          <w:iCs w:val="0"/>
          <w:color w:val="000000" w:themeColor="text1"/>
          <w:sz w:val="20"/>
        </w:rPr>
        <w:t>《用户需求说明书》、《项目开发委托合同书》、《技术可行性报告》</w:t>
      </w:r>
      <w:r>
        <w:rPr>
          <w:rFonts w:hint="eastAsia"/>
          <w:i w:val="0"/>
          <w:iCs w:val="0"/>
          <w:color w:val="000000" w:themeColor="text1"/>
        </w:rPr>
        <w:t>《项目开发计划》</w:t>
      </w:r>
      <w:r>
        <w:rPr>
          <w:rFonts w:hint="eastAsia"/>
        </w:rPr>
        <w:t xml:space="preserve"> </w:t>
      </w:r>
    </w:p>
    <w:p w:rsidR="008835E3" w:rsidRDefault="00F769B3">
      <w:pPr>
        <w:pStyle w:val="1"/>
      </w:pPr>
      <w:bookmarkStart w:id="4" w:name="_Toc18381292"/>
      <w:r>
        <w:rPr>
          <w:rFonts w:hint="eastAsia"/>
        </w:rPr>
        <w:t>软件总体概述</w:t>
      </w:r>
      <w:bookmarkEnd w:id="4"/>
    </w:p>
    <w:p w:rsidR="008835E3" w:rsidRDefault="00F769B3">
      <w:pPr>
        <w:pStyle w:val="2"/>
      </w:pPr>
      <w:bookmarkStart w:id="5" w:name="_Toc18381293"/>
      <w:r>
        <w:rPr>
          <w:rFonts w:hint="eastAsia"/>
        </w:rPr>
        <w:t>软件标识</w:t>
      </w:r>
      <w:bookmarkEnd w:id="5"/>
    </w:p>
    <w:p w:rsidR="008835E3" w:rsidRDefault="00F769B3">
      <w:pPr>
        <w:pStyle w:val="InfoBlue"/>
        <w:rPr>
          <w:i w:val="0"/>
          <w:iCs w:val="0"/>
          <w:color w:val="000000" w:themeColor="text1"/>
        </w:rPr>
      </w:pPr>
      <w:r>
        <w:rPr>
          <w:rFonts w:hint="eastAsia"/>
          <w:i w:val="0"/>
          <w:iCs w:val="0"/>
          <w:color w:val="000000" w:themeColor="text1"/>
        </w:rPr>
        <w:t>软件名称</w:t>
      </w:r>
      <w:r>
        <w:rPr>
          <w:i w:val="0"/>
          <w:iCs w:val="0"/>
          <w:color w:val="000000" w:themeColor="text1"/>
        </w:rPr>
        <w:t>：黄金点</w:t>
      </w:r>
    </w:p>
    <w:p w:rsidR="008835E3" w:rsidRDefault="00F769B3">
      <w:pPr>
        <w:pStyle w:val="InfoBlue"/>
        <w:rPr>
          <w:i w:val="0"/>
          <w:iCs w:val="0"/>
          <w:color w:val="000000" w:themeColor="text1"/>
        </w:rPr>
      </w:pPr>
      <w:r>
        <w:rPr>
          <w:rFonts w:hint="eastAsia"/>
          <w:i w:val="0"/>
          <w:iCs w:val="0"/>
          <w:color w:val="000000" w:themeColor="text1"/>
        </w:rPr>
        <w:t>软件缩称</w:t>
      </w:r>
      <w:r>
        <w:rPr>
          <w:i w:val="0"/>
          <w:iCs w:val="0"/>
          <w:color w:val="000000" w:themeColor="text1"/>
        </w:rPr>
        <w:t>：</w:t>
      </w:r>
    </w:p>
    <w:p w:rsidR="008835E3" w:rsidRDefault="00F769B3">
      <w:pPr>
        <w:pStyle w:val="InfoBlue"/>
      </w:pPr>
      <w:r>
        <w:rPr>
          <w:rFonts w:hint="eastAsia"/>
          <w:i w:val="0"/>
          <w:iCs w:val="0"/>
          <w:color w:val="000000" w:themeColor="text1"/>
        </w:rPr>
        <w:t>版本号</w:t>
      </w:r>
      <w:r>
        <w:rPr>
          <w:i w:val="0"/>
          <w:iCs w:val="0"/>
          <w:color w:val="000000" w:themeColor="text1"/>
        </w:rPr>
        <w:t>：</w:t>
      </w:r>
    </w:p>
    <w:p w:rsidR="008835E3" w:rsidRDefault="00F769B3">
      <w:pPr>
        <w:pStyle w:val="2"/>
      </w:pPr>
      <w:bookmarkStart w:id="6" w:name="_Toc18381294"/>
      <w:r>
        <w:rPr>
          <w:rFonts w:hint="eastAsia"/>
        </w:rPr>
        <w:t>软件描述</w:t>
      </w:r>
      <w:bookmarkEnd w:id="6"/>
    </w:p>
    <w:p w:rsidR="008835E3" w:rsidRDefault="00F769B3">
      <w:pPr>
        <w:pStyle w:val="3"/>
      </w:pPr>
      <w:bookmarkStart w:id="7" w:name="_Toc18381295"/>
      <w:r>
        <w:rPr>
          <w:rFonts w:hint="eastAsia"/>
        </w:rPr>
        <w:t>系统属性</w:t>
      </w:r>
      <w:bookmarkEnd w:id="7"/>
    </w:p>
    <w:p w:rsidR="008835E3" w:rsidRDefault="00F769B3">
      <w:pPr>
        <w:pStyle w:val="a0"/>
        <w:ind w:left="0"/>
      </w:pPr>
      <w:r>
        <w:rPr>
          <w:rFonts w:ascii="Helvetica" w:eastAsia="Helvetica" w:hAnsi="Helvetica" w:cs="Helvetica"/>
          <w:color w:val="000000"/>
          <w:sz w:val="19"/>
          <w:szCs w:val="19"/>
          <w:shd w:val="clear" w:color="auto" w:fill="FFFFFF"/>
        </w:rPr>
        <w:t>黄金比例0.618，在生活中，学习都可以经常见到，黄金比例分割是指把一条线段分割为两部分，使其中一部分与全长之比等于另一部分与这部分之比。其比值是一个无理数，取其前三位数字的近似值是0.618。所谓黄金分割，指的是把长为L的线段分为两部分，使其中一部分对于全部之比，等于另一部分对于该部分之比。而计算黄金分割最简单的方法，是计算斐波那契数列1，1，2，3，5，8，13，21，...后二数之比2/3,3/5,4/8,8/13,13/21,...近似值的。</w:t>
      </w:r>
    </w:p>
    <w:p w:rsidR="008835E3" w:rsidRDefault="00F769B3">
      <w:pPr>
        <w:pStyle w:val="3"/>
      </w:pPr>
      <w:bookmarkStart w:id="8" w:name="_Toc18381296"/>
      <w:r>
        <w:rPr>
          <w:rFonts w:hint="eastAsia"/>
        </w:rPr>
        <w:t>开发背景</w:t>
      </w:r>
      <w:bookmarkEnd w:id="8"/>
    </w:p>
    <w:p w:rsidR="008835E3" w:rsidRPr="00C815C3" w:rsidRDefault="00F769B3">
      <w:pPr>
        <w:pStyle w:val="af"/>
        <w:shd w:val="clear" w:color="auto" w:fill="FFFFFF"/>
        <w:spacing w:before="200" w:beforeAutospacing="0" w:after="200" w:afterAutospacing="0"/>
      </w:pPr>
      <w:r w:rsidRPr="00C815C3">
        <w:rPr>
          <w:rFonts w:ascii="Arial" w:hAnsi="Arial" w:cs="Arial"/>
          <w:snapToGrid w:val="0"/>
          <w:sz w:val="20"/>
          <w:szCs w:val="20"/>
          <w:shd w:val="clear" w:color="auto" w:fill="FFFFFF"/>
          <w:lang w:bidi="ar"/>
        </w:rPr>
        <w:t>此次项目是我们从作业推荐项目中选择的一个小游戏项目，我们想把它开发成为一种益智类小游戏。</w:t>
      </w:r>
      <w:r w:rsidRPr="00C815C3">
        <w:rPr>
          <w:rFonts w:ascii="Arial" w:hAnsi="Arial" w:cs="Arial"/>
          <w:sz w:val="20"/>
          <w:szCs w:val="20"/>
          <w:shd w:val="clear" w:color="auto" w:fill="FFFFFF"/>
        </w:rPr>
        <w:t>作为一个益智类小游戏，需求人群是十分广大的，可以说老少咸宜，不过我们认为主要需求人群还是以学生、上班族等压力较大的人群为主</w:t>
      </w:r>
    </w:p>
    <w:p w:rsidR="008835E3" w:rsidRDefault="00F769B3">
      <w:pPr>
        <w:pStyle w:val="3"/>
      </w:pPr>
      <w:bookmarkStart w:id="9" w:name="_Toc18381297"/>
      <w:r>
        <w:rPr>
          <w:rFonts w:hint="eastAsia"/>
        </w:rPr>
        <w:t>软件功能</w:t>
      </w:r>
      <w:bookmarkEnd w:id="9"/>
    </w:p>
    <w:p w:rsidR="008835E3" w:rsidRDefault="00F769B3">
      <w:pPr>
        <w:numPr>
          <w:ilvl w:val="4"/>
          <w:numId w:val="2"/>
        </w:numPr>
        <w:spacing w:line="360" w:lineRule="auto"/>
        <w:rPr>
          <w:rFonts w:ascii="宋体"/>
          <w:sz w:val="24"/>
        </w:rPr>
      </w:pPr>
      <w:r>
        <w:rPr>
          <w:rFonts w:ascii="宋体" w:hint="eastAsia"/>
          <w:sz w:val="24"/>
        </w:rPr>
        <w:t>高——软件必须实现的功能，用户有明确的功能定义和要求；</w:t>
      </w:r>
    </w:p>
    <w:p w:rsidR="008835E3" w:rsidRDefault="00F769B3">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rsidR="008835E3" w:rsidRDefault="00F769B3">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p w:rsidR="008835E3" w:rsidRDefault="008835E3">
      <w:pPr>
        <w:spacing w:line="360" w:lineRule="auto"/>
        <w:ind w:firstLine="425"/>
        <w:rPr>
          <w:rFonts w:ascii="宋体"/>
          <w:sz w:val="24"/>
        </w:rPr>
      </w:pPr>
    </w:p>
    <w:tbl>
      <w:tblPr>
        <w:tblW w:w="7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8835E3">
        <w:trPr>
          <w:jc w:val="center"/>
        </w:trPr>
        <w:tc>
          <w:tcPr>
            <w:tcW w:w="898" w:type="dxa"/>
            <w:shd w:val="clear" w:color="auto" w:fill="606060"/>
            <w:vAlign w:val="center"/>
          </w:tcPr>
          <w:p w:rsidR="008835E3" w:rsidRDefault="00F769B3">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rsidR="008835E3" w:rsidRDefault="00F769B3">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rsidR="008835E3" w:rsidRDefault="00F769B3">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rsidR="008835E3" w:rsidRDefault="00F769B3">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rsidR="008835E3" w:rsidRDefault="00F769B3">
            <w:pPr>
              <w:spacing w:line="360" w:lineRule="auto"/>
              <w:jc w:val="center"/>
              <w:rPr>
                <w:rFonts w:ascii="宋体"/>
                <w:b/>
                <w:bCs/>
                <w:color w:val="FFFFFF"/>
                <w:sz w:val="24"/>
              </w:rPr>
            </w:pPr>
            <w:r>
              <w:rPr>
                <w:rFonts w:ascii="宋体" w:hint="eastAsia"/>
                <w:b/>
                <w:bCs/>
                <w:color w:val="FFFFFF"/>
                <w:sz w:val="24"/>
              </w:rPr>
              <w:t>简要描述</w:t>
            </w:r>
          </w:p>
        </w:tc>
      </w:tr>
      <w:tr w:rsidR="008835E3">
        <w:trPr>
          <w:jc w:val="center"/>
        </w:trPr>
        <w:tc>
          <w:tcPr>
            <w:tcW w:w="898" w:type="dxa"/>
            <w:vAlign w:val="center"/>
          </w:tcPr>
          <w:p w:rsidR="008835E3" w:rsidRDefault="00F769B3">
            <w:pPr>
              <w:spacing w:line="360" w:lineRule="auto"/>
              <w:jc w:val="center"/>
              <w:rPr>
                <w:rFonts w:ascii="宋体"/>
                <w:sz w:val="24"/>
              </w:rPr>
            </w:pPr>
            <w:r>
              <w:rPr>
                <w:rFonts w:ascii="宋体" w:hint="eastAsia"/>
                <w:sz w:val="24"/>
              </w:rPr>
              <w:t>1</w:t>
            </w:r>
          </w:p>
        </w:tc>
        <w:tc>
          <w:tcPr>
            <w:tcW w:w="1440" w:type="dxa"/>
            <w:vAlign w:val="center"/>
          </w:tcPr>
          <w:p w:rsidR="008835E3" w:rsidRDefault="00F769B3">
            <w:pPr>
              <w:spacing w:line="360" w:lineRule="auto"/>
              <w:jc w:val="center"/>
              <w:rPr>
                <w:rFonts w:ascii="宋体"/>
                <w:sz w:val="24"/>
              </w:rPr>
            </w:pPr>
            <w:r>
              <w:rPr>
                <w:rFonts w:ascii="宋体" w:hint="eastAsia"/>
                <w:sz w:val="24"/>
              </w:rPr>
              <w:t>计算用户得分模块</w:t>
            </w:r>
          </w:p>
        </w:tc>
        <w:tc>
          <w:tcPr>
            <w:tcW w:w="1980" w:type="dxa"/>
            <w:vAlign w:val="center"/>
          </w:tcPr>
          <w:p w:rsidR="008835E3" w:rsidRDefault="00F769B3">
            <w:pPr>
              <w:spacing w:line="360" w:lineRule="auto"/>
              <w:jc w:val="center"/>
              <w:rPr>
                <w:rFonts w:ascii="宋体"/>
                <w:sz w:val="24"/>
              </w:rPr>
            </w:pPr>
            <w:r>
              <w:rPr>
                <w:rFonts w:ascii="宋体" w:hint="eastAsia"/>
                <w:sz w:val="24"/>
              </w:rPr>
              <w:t>接收数据</w:t>
            </w:r>
          </w:p>
        </w:tc>
        <w:tc>
          <w:tcPr>
            <w:tcW w:w="978" w:type="dxa"/>
          </w:tcPr>
          <w:p w:rsidR="008835E3" w:rsidRDefault="008835E3">
            <w:pPr>
              <w:spacing w:line="360" w:lineRule="auto"/>
              <w:jc w:val="center"/>
              <w:rPr>
                <w:rFonts w:ascii="宋体"/>
                <w:sz w:val="24"/>
              </w:rPr>
            </w:pPr>
          </w:p>
        </w:tc>
        <w:tc>
          <w:tcPr>
            <w:tcW w:w="2700" w:type="dxa"/>
            <w:vAlign w:val="center"/>
          </w:tcPr>
          <w:p w:rsidR="008835E3" w:rsidRDefault="00F769B3">
            <w:pPr>
              <w:spacing w:line="360" w:lineRule="auto"/>
              <w:jc w:val="center"/>
              <w:rPr>
                <w:rFonts w:ascii="宋体"/>
                <w:sz w:val="24"/>
              </w:rPr>
            </w:pPr>
            <w:r>
              <w:rPr>
                <w:rFonts w:ascii="宋体" w:hint="eastAsia"/>
                <w:sz w:val="24"/>
              </w:rPr>
              <w:t>根据用户数据与G值差距判断得分</w:t>
            </w:r>
          </w:p>
        </w:tc>
      </w:tr>
      <w:tr w:rsidR="008835E3">
        <w:trPr>
          <w:jc w:val="center"/>
        </w:trPr>
        <w:tc>
          <w:tcPr>
            <w:tcW w:w="898" w:type="dxa"/>
            <w:vAlign w:val="center"/>
          </w:tcPr>
          <w:p w:rsidR="008835E3" w:rsidRDefault="00F769B3">
            <w:pPr>
              <w:spacing w:line="360" w:lineRule="auto"/>
              <w:jc w:val="center"/>
              <w:rPr>
                <w:rFonts w:ascii="宋体"/>
                <w:sz w:val="24"/>
              </w:rPr>
            </w:pPr>
            <w:r>
              <w:rPr>
                <w:rFonts w:ascii="宋体" w:hint="eastAsia"/>
                <w:sz w:val="24"/>
              </w:rPr>
              <w:t>2</w:t>
            </w:r>
          </w:p>
        </w:tc>
        <w:tc>
          <w:tcPr>
            <w:tcW w:w="1440" w:type="dxa"/>
            <w:vAlign w:val="center"/>
          </w:tcPr>
          <w:p w:rsidR="008835E3" w:rsidRDefault="00F769B3">
            <w:pPr>
              <w:spacing w:line="360" w:lineRule="auto"/>
              <w:jc w:val="center"/>
              <w:rPr>
                <w:rFonts w:ascii="宋体"/>
                <w:sz w:val="24"/>
              </w:rPr>
            </w:pPr>
            <w:r>
              <w:rPr>
                <w:rFonts w:ascii="宋体" w:hint="eastAsia"/>
                <w:sz w:val="24"/>
              </w:rPr>
              <w:t>开始游戏模块</w:t>
            </w:r>
          </w:p>
        </w:tc>
        <w:tc>
          <w:tcPr>
            <w:tcW w:w="1980" w:type="dxa"/>
            <w:vAlign w:val="center"/>
          </w:tcPr>
          <w:p w:rsidR="008835E3" w:rsidRDefault="00F769B3">
            <w:pPr>
              <w:spacing w:line="360" w:lineRule="auto"/>
              <w:jc w:val="center"/>
              <w:rPr>
                <w:rFonts w:ascii="宋体"/>
                <w:sz w:val="24"/>
              </w:rPr>
            </w:pPr>
            <w:r>
              <w:rPr>
                <w:rFonts w:ascii="宋体" w:hint="eastAsia"/>
                <w:sz w:val="24"/>
              </w:rPr>
              <w:t>排名</w:t>
            </w:r>
          </w:p>
        </w:tc>
        <w:tc>
          <w:tcPr>
            <w:tcW w:w="978" w:type="dxa"/>
          </w:tcPr>
          <w:p w:rsidR="008835E3" w:rsidRDefault="008835E3">
            <w:pPr>
              <w:spacing w:line="360" w:lineRule="auto"/>
              <w:jc w:val="center"/>
              <w:rPr>
                <w:rFonts w:ascii="宋体"/>
                <w:sz w:val="24"/>
              </w:rPr>
            </w:pPr>
          </w:p>
        </w:tc>
        <w:tc>
          <w:tcPr>
            <w:tcW w:w="2700" w:type="dxa"/>
            <w:vAlign w:val="center"/>
          </w:tcPr>
          <w:p w:rsidR="008835E3" w:rsidRDefault="00F769B3">
            <w:pPr>
              <w:spacing w:line="360" w:lineRule="auto"/>
              <w:jc w:val="center"/>
              <w:rPr>
                <w:rFonts w:ascii="宋体"/>
                <w:sz w:val="24"/>
              </w:rPr>
            </w:pPr>
            <w:r>
              <w:rPr>
                <w:rFonts w:ascii="宋体" w:hint="eastAsia"/>
                <w:sz w:val="24"/>
              </w:rPr>
              <w:t>利用Socket通信，以及线程并发建立游戏房间用于接收用户游戏数据，并根据数据计算G值。</w:t>
            </w:r>
          </w:p>
        </w:tc>
      </w:tr>
    </w:tbl>
    <w:p w:rsidR="008835E3" w:rsidRDefault="008835E3">
      <w:pPr>
        <w:spacing w:line="360" w:lineRule="auto"/>
        <w:ind w:firstLine="425"/>
        <w:rPr>
          <w:rFonts w:ascii="宋体"/>
          <w:sz w:val="24"/>
        </w:rPr>
      </w:pPr>
    </w:p>
    <w:p w:rsidR="008835E3" w:rsidRDefault="00F769B3">
      <w:pPr>
        <w:pStyle w:val="2"/>
      </w:pPr>
      <w:bookmarkStart w:id="10" w:name="_Toc18381298"/>
      <w:r>
        <w:rPr>
          <w:rFonts w:hint="eastAsia"/>
        </w:rPr>
        <w:t>用户的特点</w:t>
      </w:r>
      <w:bookmarkEnd w:id="10"/>
    </w:p>
    <w:p w:rsidR="008835E3" w:rsidRDefault="00F769B3">
      <w:pPr>
        <w:pStyle w:val="a8"/>
        <w:spacing w:line="360" w:lineRule="auto"/>
        <w:ind w:left="0" w:firstLine="425"/>
        <w:rPr>
          <w:sz w:val="21"/>
          <w:szCs w:val="21"/>
          <w:u w:val="none"/>
        </w:rPr>
      </w:pPr>
      <w:r>
        <w:rPr>
          <w:rFonts w:cs="Arial"/>
          <w:i w:val="0"/>
          <w:color w:val="494949"/>
          <w:sz w:val="21"/>
          <w:szCs w:val="21"/>
          <w:u w:val="none"/>
        </w:rPr>
        <w:t>作为一个益智类小游戏，需求人群是十分广大的，可以说老少咸宜，不过我们认为主要需求人群还是以学生、上班族等压力较大的人群为主</w:t>
      </w:r>
    </w:p>
    <w:p w:rsidR="008835E3" w:rsidRDefault="00F769B3">
      <w:pPr>
        <w:pStyle w:val="2"/>
      </w:pPr>
      <w:bookmarkStart w:id="11" w:name="_Toc18381299"/>
      <w:r>
        <w:rPr>
          <w:rFonts w:hint="eastAsia"/>
        </w:rPr>
        <w:t>限制与约束</w:t>
      </w:r>
      <w:bookmarkEnd w:id="11"/>
      <w:r>
        <w:rPr>
          <w:rFonts w:hint="eastAsia"/>
        </w:rPr>
        <w:t xml:space="preserve"> </w:t>
      </w:r>
    </w:p>
    <w:p w:rsidR="008835E3" w:rsidRDefault="00F769B3">
      <w:pPr>
        <w:ind w:firstLineChars="200" w:firstLine="480"/>
        <w:rPr>
          <w:sz w:val="24"/>
          <w:szCs w:val="24"/>
        </w:rPr>
      </w:pPr>
      <w:r>
        <w:rPr>
          <w:rFonts w:cs="Arial" w:hint="eastAsia"/>
          <w:color w:val="494949"/>
          <w:sz w:val="24"/>
          <w:szCs w:val="24"/>
        </w:rPr>
        <w:t>项目计划在第</w:t>
      </w:r>
      <w:r>
        <w:rPr>
          <w:rFonts w:cs="Arial" w:hint="eastAsia"/>
          <w:color w:val="494949"/>
          <w:sz w:val="24"/>
          <w:szCs w:val="24"/>
        </w:rPr>
        <w:t>9</w:t>
      </w:r>
      <w:r>
        <w:rPr>
          <w:rFonts w:cs="Arial" w:hint="eastAsia"/>
          <w:color w:val="494949"/>
          <w:sz w:val="24"/>
          <w:szCs w:val="24"/>
        </w:rPr>
        <w:t>周完成项目维护以外的所有工作。工作目标旨在完成一个可运行的小游戏软件以及相关说明报告。团队成员有</w:t>
      </w:r>
      <w:r>
        <w:rPr>
          <w:rFonts w:cs="Arial" w:hint="eastAsia"/>
          <w:color w:val="494949"/>
          <w:sz w:val="24"/>
          <w:szCs w:val="24"/>
        </w:rPr>
        <w:t>8</w:t>
      </w:r>
      <w:r>
        <w:rPr>
          <w:rFonts w:cs="Arial" w:hint="eastAsia"/>
          <w:color w:val="494949"/>
          <w:sz w:val="24"/>
          <w:szCs w:val="24"/>
        </w:rPr>
        <w:t>人，实战经验不算丰富。成本预算没有限制。</w:t>
      </w:r>
    </w:p>
    <w:p w:rsidR="008835E3" w:rsidRDefault="00F769B3">
      <w:pPr>
        <w:pStyle w:val="1"/>
      </w:pPr>
      <w:bookmarkStart w:id="12" w:name="_Toc18381300"/>
      <w:r>
        <w:rPr>
          <w:rFonts w:hint="eastAsia"/>
        </w:rPr>
        <w:t>具体需求</w:t>
      </w:r>
      <w:bookmarkEnd w:id="12"/>
    </w:p>
    <w:p w:rsidR="008835E3" w:rsidRDefault="00F769B3">
      <w:pPr>
        <w:pStyle w:val="2"/>
      </w:pPr>
      <w:bookmarkStart w:id="13" w:name="_Toc18381301"/>
      <w:r>
        <w:rPr>
          <w:rFonts w:hint="eastAsia"/>
        </w:rPr>
        <w:t>功能需求</w:t>
      </w:r>
      <w:bookmarkEnd w:id="13"/>
    </w:p>
    <w:p w:rsidR="005925C2" w:rsidRPr="005925C2" w:rsidRDefault="005925C2" w:rsidP="005925C2">
      <w:pPr>
        <w:pStyle w:val="a0"/>
      </w:pPr>
    </w:p>
    <w:p w:rsidR="005925C2" w:rsidRDefault="005925C2">
      <w:pPr>
        <w:spacing w:line="360" w:lineRule="auto"/>
        <w:ind w:left="425"/>
      </w:pPr>
      <w:r>
        <w:t>用例编号</w:t>
      </w:r>
      <w:r>
        <w:t>:1</w:t>
      </w:r>
      <w:r>
        <w:br/>
      </w:r>
      <w:r>
        <w:t>用例名称</w:t>
      </w:r>
      <w:r>
        <w:t>:</w:t>
      </w:r>
      <w:r>
        <w:rPr>
          <w:rFonts w:hint="eastAsia"/>
        </w:rPr>
        <w:t>手动输入</w:t>
      </w:r>
      <w:r>
        <w:br/>
      </w:r>
      <w:r>
        <w:t>用例描述</w:t>
      </w:r>
      <w:r>
        <w:t>:</w:t>
      </w:r>
      <w:r>
        <w:t>连接网络后实现</w:t>
      </w:r>
      <w:r>
        <w:rPr>
          <w:rFonts w:hint="eastAsia"/>
        </w:rPr>
        <w:t>数字的</w:t>
      </w:r>
      <w:r>
        <w:t>输入</w:t>
      </w:r>
      <w:r>
        <w:rPr>
          <w:rFonts w:hint="eastAsia"/>
        </w:rPr>
        <w:t>。</w:t>
      </w:r>
    </w:p>
    <w:p w:rsidR="005925C2" w:rsidRDefault="005925C2">
      <w:pPr>
        <w:spacing w:line="360" w:lineRule="auto"/>
        <w:ind w:left="425"/>
      </w:pPr>
      <w:r>
        <w:t>前置条件</w:t>
      </w:r>
      <w:r>
        <w:t>:</w:t>
      </w:r>
      <w:r>
        <w:t>无</w:t>
      </w:r>
      <w:r>
        <w:br/>
      </w:r>
      <w:r>
        <w:t>后置条件</w:t>
      </w:r>
      <w:r>
        <w:t>:</w:t>
      </w:r>
      <w:r>
        <w:rPr>
          <w:rFonts w:hint="eastAsia"/>
        </w:rPr>
        <w:t>服务器</w:t>
      </w:r>
      <w:r>
        <w:t>成功接收</w:t>
      </w:r>
      <w:r>
        <w:rPr>
          <w:rFonts w:hint="eastAsia"/>
        </w:rPr>
        <w:t>输入的有理数</w:t>
      </w:r>
    </w:p>
    <w:p w:rsidR="005925C2" w:rsidRDefault="005925C2">
      <w:pPr>
        <w:spacing w:line="360" w:lineRule="auto"/>
        <w:ind w:left="425"/>
      </w:pPr>
      <w:r>
        <w:t>活动步骤</w:t>
      </w:r>
      <w:r>
        <w:t>:</w:t>
      </w:r>
      <w:r>
        <w:rPr>
          <w:rFonts w:hint="eastAsia"/>
        </w:rPr>
        <w:t>连接</w:t>
      </w:r>
      <w:r>
        <w:t>端口</w:t>
      </w:r>
      <w:r>
        <w:br/>
      </w:r>
      <w:r>
        <w:t>输入指定</w:t>
      </w:r>
      <w:r>
        <w:t>IP</w:t>
      </w:r>
      <w:r>
        <w:t>地址</w:t>
      </w:r>
    </w:p>
    <w:p w:rsidR="005925C2" w:rsidRDefault="005925C2">
      <w:pPr>
        <w:spacing w:line="360" w:lineRule="auto"/>
        <w:ind w:left="425"/>
      </w:pPr>
    </w:p>
    <w:p w:rsidR="005925C2" w:rsidRDefault="005925C2" w:rsidP="005925C2">
      <w:pPr>
        <w:spacing w:line="360" w:lineRule="auto"/>
        <w:ind w:leftChars="200" w:left="500" w:hangingChars="50" w:hanging="100"/>
      </w:pPr>
      <w:r>
        <w:t>用例编号</w:t>
      </w:r>
      <w:r>
        <w:t>:2</w:t>
      </w:r>
    </w:p>
    <w:p w:rsidR="005925C2" w:rsidRDefault="005925C2" w:rsidP="005925C2">
      <w:pPr>
        <w:spacing w:line="360" w:lineRule="auto"/>
        <w:ind w:leftChars="200" w:left="500" w:hangingChars="50" w:hanging="100"/>
      </w:pPr>
      <w:r>
        <w:t>用例名称</w:t>
      </w:r>
      <w:r>
        <w:t>:</w:t>
      </w:r>
      <w:r>
        <w:rPr>
          <w:rFonts w:hint="eastAsia"/>
        </w:rPr>
        <w:t>计算</w:t>
      </w:r>
      <w:r>
        <w:br/>
      </w:r>
      <w:r>
        <w:lastRenderedPageBreak/>
        <w:t>用例描述</w:t>
      </w:r>
      <w:r>
        <w:t>:</w:t>
      </w:r>
      <w:r>
        <w:rPr>
          <w:rFonts w:hint="eastAsia"/>
        </w:rPr>
        <w:t>服务器</w:t>
      </w:r>
      <w:r>
        <w:t>接受数字后开始计算。</w:t>
      </w:r>
    </w:p>
    <w:p w:rsidR="005925C2" w:rsidRDefault="005925C2" w:rsidP="005925C2">
      <w:pPr>
        <w:spacing w:line="360" w:lineRule="auto"/>
        <w:ind w:leftChars="250" w:left="500"/>
      </w:pPr>
      <w:r>
        <w:t>前置条件</w:t>
      </w:r>
      <w:r>
        <w:t>:</w:t>
      </w:r>
      <w:r>
        <w:rPr>
          <w:rFonts w:hint="eastAsia"/>
        </w:rPr>
        <w:t>服务器成功</w:t>
      </w:r>
      <w:r>
        <w:t>接受数字</w:t>
      </w:r>
    </w:p>
    <w:p w:rsidR="005925C2" w:rsidRDefault="005925C2" w:rsidP="005925C2">
      <w:pPr>
        <w:spacing w:line="360" w:lineRule="auto"/>
        <w:ind w:leftChars="250" w:left="500"/>
      </w:pPr>
      <w:r>
        <w:rPr>
          <w:rFonts w:hint="eastAsia"/>
        </w:rPr>
        <w:t>后置条件</w:t>
      </w:r>
      <w:r>
        <w:rPr>
          <w:rFonts w:hint="eastAsia"/>
        </w:rPr>
        <w:t>:</w:t>
      </w:r>
      <w:r>
        <w:rPr>
          <w:rFonts w:hint="eastAsia"/>
        </w:rPr>
        <w:t>计算机成功</w:t>
      </w:r>
      <w:r>
        <w:t>计算</w:t>
      </w:r>
    </w:p>
    <w:p w:rsidR="005925C2" w:rsidRDefault="005925C2" w:rsidP="005925C2">
      <w:pPr>
        <w:spacing w:line="360" w:lineRule="auto"/>
        <w:ind w:leftChars="250" w:left="500"/>
      </w:pPr>
      <w:r>
        <w:rPr>
          <w:rFonts w:hint="eastAsia"/>
        </w:rPr>
        <w:t>后动</w:t>
      </w:r>
      <w:r>
        <w:t>步骤</w:t>
      </w:r>
      <w:r>
        <w:rPr>
          <w:rFonts w:hint="eastAsia"/>
        </w:rPr>
        <w:t>:</w:t>
      </w:r>
      <w:r>
        <w:rPr>
          <w:rFonts w:hint="eastAsia"/>
        </w:rPr>
        <w:t>服务器接收到</w:t>
      </w:r>
      <w:r>
        <w:t>数字开始计算</w:t>
      </w:r>
    </w:p>
    <w:p w:rsidR="005925C2" w:rsidRDefault="005925C2" w:rsidP="005925C2">
      <w:pPr>
        <w:spacing w:line="360" w:lineRule="auto"/>
        <w:ind w:leftChars="250" w:left="500"/>
      </w:pPr>
    </w:p>
    <w:p w:rsidR="005925C2" w:rsidRDefault="005925C2" w:rsidP="005925C2">
      <w:pPr>
        <w:spacing w:line="360" w:lineRule="auto"/>
        <w:ind w:left="425"/>
      </w:pPr>
      <w:r>
        <w:t>用例编号</w:t>
      </w:r>
      <w:r>
        <w:t>:3</w:t>
      </w:r>
      <w:r>
        <w:br/>
      </w:r>
      <w:r>
        <w:t>用例名称</w:t>
      </w:r>
      <w:r>
        <w:t>:</w:t>
      </w:r>
      <w:r>
        <w:rPr>
          <w:rFonts w:hint="eastAsia"/>
        </w:rPr>
        <w:t>计算最靠近</w:t>
      </w:r>
      <w:r>
        <w:rPr>
          <w:rFonts w:hint="eastAsia"/>
        </w:rPr>
        <w:t>G</w:t>
      </w:r>
      <w:r>
        <w:rPr>
          <w:rFonts w:hint="eastAsia"/>
        </w:rPr>
        <w:t>值的</w:t>
      </w:r>
      <w:r>
        <w:t>玩家，然后分别计分</w:t>
      </w:r>
      <w:r>
        <w:br/>
      </w:r>
      <w:r>
        <w:t>用例描述</w:t>
      </w:r>
      <w:r>
        <w:rPr>
          <w:rFonts w:hint="eastAsia"/>
        </w:rPr>
        <w:t>：</w:t>
      </w:r>
      <w:r>
        <w:t>实现玩家的</w:t>
      </w:r>
      <w:r>
        <w:rPr>
          <w:rFonts w:hint="eastAsia"/>
        </w:rPr>
        <w:t>计分</w:t>
      </w:r>
    </w:p>
    <w:p w:rsidR="005925C2" w:rsidRDefault="005925C2" w:rsidP="005925C2">
      <w:pPr>
        <w:spacing w:line="360" w:lineRule="auto"/>
        <w:ind w:left="425"/>
      </w:pPr>
      <w:r>
        <w:t>前置条件</w:t>
      </w:r>
      <w:r>
        <w:t>:</w:t>
      </w:r>
      <w:r>
        <w:rPr>
          <w:rFonts w:hint="eastAsia"/>
        </w:rPr>
        <w:t>服务器</w:t>
      </w:r>
      <w:r>
        <w:t>计算</w:t>
      </w:r>
      <w:r>
        <w:rPr>
          <w:rFonts w:hint="eastAsia"/>
        </w:rPr>
        <w:t>成功</w:t>
      </w:r>
      <w:r>
        <w:br/>
      </w:r>
      <w:r>
        <w:t>后置条件</w:t>
      </w:r>
      <w:r>
        <w:t>:</w:t>
      </w:r>
      <w:r>
        <w:rPr>
          <w:rFonts w:hint="eastAsia"/>
        </w:rPr>
        <w:t>服务器成功</w:t>
      </w:r>
      <w:r>
        <w:t>计算</w:t>
      </w:r>
      <w:r>
        <w:rPr>
          <w:rFonts w:hint="eastAsia"/>
        </w:rPr>
        <w:t>出</w:t>
      </w:r>
      <w:r>
        <w:t>响应玩家，然后分别计分</w:t>
      </w:r>
    </w:p>
    <w:p w:rsidR="005925C2" w:rsidRDefault="005925C2" w:rsidP="005925C2">
      <w:pPr>
        <w:spacing w:line="360" w:lineRule="auto"/>
        <w:ind w:left="425"/>
      </w:pPr>
      <w:r>
        <w:t>活动步骤</w:t>
      </w:r>
      <w:r>
        <w:t>:</w:t>
      </w:r>
      <w:r>
        <w:rPr>
          <w:rFonts w:hint="eastAsia"/>
        </w:rPr>
        <w:t>无</w:t>
      </w:r>
      <w:r>
        <w:br/>
      </w:r>
    </w:p>
    <w:p w:rsidR="008835E3" w:rsidRDefault="008835E3" w:rsidP="005925C2">
      <w:pPr>
        <w:spacing w:line="360" w:lineRule="auto"/>
        <w:rPr>
          <w:i/>
          <w:iCs/>
          <w:color w:val="0000FF"/>
        </w:rPr>
      </w:pPr>
    </w:p>
    <w:p w:rsidR="008835E3" w:rsidRPr="00FE56B6" w:rsidRDefault="00F769B3" w:rsidP="00FE56B6">
      <w:pPr>
        <w:pStyle w:val="2"/>
      </w:pPr>
      <w:bookmarkStart w:id="14" w:name="_Toc18381302"/>
      <w:r>
        <w:rPr>
          <w:rFonts w:hint="eastAsia"/>
        </w:rPr>
        <w:t>性能需求</w:t>
      </w:r>
      <w:bookmarkStart w:id="15" w:name="_Toc18381304"/>
      <w:bookmarkEnd w:id="14"/>
      <w:r w:rsidR="00FE56B6">
        <w:rPr>
          <w:rFonts w:hint="eastAsia"/>
        </w:rPr>
        <w:t xml:space="preserve">                                                      </w:t>
      </w:r>
      <w:r w:rsidR="00FE56B6" w:rsidRPr="00FE56B6">
        <w:rPr>
          <w:b w:val="0"/>
          <w:sz w:val="18"/>
          <w:szCs w:val="18"/>
        </w:rPr>
        <w:t> </w:t>
      </w:r>
      <w:bookmarkEnd w:id="15"/>
    </w:p>
    <w:p w:rsidR="008835E3" w:rsidRDefault="00F769B3">
      <w:pPr>
        <w:pStyle w:val="3"/>
      </w:pPr>
      <w:bookmarkStart w:id="16" w:name="_Toc18381305"/>
      <w:r>
        <w:rPr>
          <w:rFonts w:hint="eastAsia"/>
        </w:rPr>
        <w:t>其他标准的约束</w:t>
      </w:r>
      <w:bookmarkEnd w:id="16"/>
    </w:p>
    <w:p w:rsidR="00FE56B6" w:rsidRPr="00FE56B6" w:rsidRDefault="00FE56B6" w:rsidP="00FE56B6">
      <w:pPr>
        <w:pStyle w:val="a0"/>
        <w:ind w:left="0"/>
        <w:rPr>
          <w:sz w:val="24"/>
          <w:szCs w:val="24"/>
        </w:rPr>
      </w:pPr>
      <w:r w:rsidRPr="00FE56B6">
        <w:rPr>
          <w:sz w:val="24"/>
          <w:szCs w:val="24"/>
        </w:rPr>
        <w:t>1.</w:t>
      </w:r>
      <w:r w:rsidRPr="00FE56B6">
        <w:rPr>
          <w:sz w:val="24"/>
          <w:szCs w:val="24"/>
        </w:rPr>
        <w:t>界面需求</w:t>
      </w:r>
      <w:r w:rsidRPr="00FE56B6">
        <w:rPr>
          <w:sz w:val="24"/>
          <w:szCs w:val="24"/>
        </w:rPr>
        <w:br/>
      </w:r>
      <w:r w:rsidRPr="00FE56B6">
        <w:rPr>
          <w:sz w:val="24"/>
          <w:szCs w:val="24"/>
        </w:rPr>
        <w:t>系统对界面的需要分为两个部分</w:t>
      </w:r>
      <w:r w:rsidRPr="00FE56B6">
        <w:rPr>
          <w:sz w:val="24"/>
          <w:szCs w:val="24"/>
        </w:rPr>
        <w:t>:</w:t>
      </w:r>
      <w:r w:rsidRPr="00FE56B6">
        <w:rPr>
          <w:sz w:val="24"/>
          <w:szCs w:val="24"/>
        </w:rPr>
        <w:t>主界面和视图窗口。</w:t>
      </w:r>
      <w:r w:rsidRPr="00FE56B6">
        <w:rPr>
          <w:sz w:val="24"/>
          <w:szCs w:val="24"/>
        </w:rPr>
        <w:br/>
      </w:r>
      <w:r w:rsidRPr="00FE56B6">
        <w:rPr>
          <w:sz w:val="24"/>
          <w:szCs w:val="24"/>
        </w:rPr>
        <w:t>主界面</w:t>
      </w:r>
      <w:r w:rsidRPr="00FE56B6">
        <w:rPr>
          <w:sz w:val="24"/>
          <w:szCs w:val="24"/>
        </w:rPr>
        <w:t>:</w:t>
      </w:r>
      <w:r w:rsidRPr="00FE56B6">
        <w:rPr>
          <w:sz w:val="24"/>
          <w:szCs w:val="24"/>
        </w:rPr>
        <w:t>可以对机械臂各功能进行控制，调节相关数据。要求清晰明了，颜色搭配合理</w:t>
      </w:r>
      <w:r w:rsidRPr="00FE56B6">
        <w:rPr>
          <w:sz w:val="24"/>
          <w:szCs w:val="24"/>
        </w:rPr>
        <w:br/>
      </w:r>
      <w:r w:rsidRPr="00FE56B6">
        <w:rPr>
          <w:sz w:val="24"/>
          <w:szCs w:val="24"/>
        </w:rPr>
        <w:t>视图窗口</w:t>
      </w:r>
      <w:r w:rsidRPr="00FE56B6">
        <w:rPr>
          <w:sz w:val="24"/>
          <w:szCs w:val="24"/>
        </w:rPr>
        <w:t>:</w:t>
      </w:r>
      <w:r w:rsidRPr="00FE56B6">
        <w:rPr>
          <w:sz w:val="24"/>
          <w:szCs w:val="24"/>
        </w:rPr>
        <w:t>主要用于对图像的显示来确定图像识别的精确度，需要清晰，简沽，视角适合。</w:t>
      </w:r>
      <w:r w:rsidRPr="00FE56B6">
        <w:rPr>
          <w:sz w:val="24"/>
          <w:szCs w:val="24"/>
        </w:rPr>
        <w:br/>
        <w:t>2.</w:t>
      </w:r>
      <w:r w:rsidRPr="00FE56B6">
        <w:rPr>
          <w:sz w:val="24"/>
          <w:szCs w:val="24"/>
        </w:rPr>
        <w:t>精度需求</w:t>
      </w:r>
      <w:r w:rsidRPr="00FE56B6">
        <w:rPr>
          <w:sz w:val="24"/>
          <w:szCs w:val="24"/>
        </w:rPr>
        <w:br/>
      </w:r>
      <w:r w:rsidRPr="00FE56B6">
        <w:rPr>
          <w:sz w:val="24"/>
          <w:szCs w:val="24"/>
        </w:rPr>
        <w:t>由于系统控制机械臂执行的都是些精确定位的工作，所以对控制精度的要求很高。需要很好的数学建模。应该考虑到机械臂的大小以及其工作的范围，超出范围则不予以识别。</w:t>
      </w:r>
      <w:r w:rsidRPr="00FE56B6">
        <w:rPr>
          <w:sz w:val="24"/>
          <w:szCs w:val="24"/>
        </w:rPr>
        <w:br/>
        <w:t>3.</w:t>
      </w:r>
      <w:r w:rsidRPr="00FE56B6">
        <w:rPr>
          <w:sz w:val="24"/>
          <w:szCs w:val="24"/>
        </w:rPr>
        <w:t>实时性需求</w:t>
      </w:r>
      <w:r w:rsidRPr="00FE56B6">
        <w:rPr>
          <w:sz w:val="24"/>
          <w:szCs w:val="24"/>
        </w:rPr>
        <w:br/>
      </w:r>
      <w:r w:rsidRPr="00FE56B6">
        <w:rPr>
          <w:sz w:val="24"/>
          <w:szCs w:val="24"/>
        </w:rPr>
        <w:t>当</w:t>
      </w:r>
      <w:r w:rsidRPr="00FE56B6">
        <w:rPr>
          <w:sz w:val="24"/>
          <w:szCs w:val="24"/>
        </w:rPr>
        <w:t>kinect</w:t>
      </w:r>
      <w:r w:rsidRPr="00FE56B6">
        <w:rPr>
          <w:sz w:val="24"/>
          <w:szCs w:val="24"/>
        </w:rPr>
        <w:t>识别到手臂动作后，机械臂需要在极快的时间内做出相应的动作，且动作要流畅、速度合理。下对相应动作不能有信息滞留导致机械臂与人手臂动作不同。</w:t>
      </w:r>
    </w:p>
    <w:p w:rsidR="008835E3" w:rsidRDefault="00F769B3">
      <w:pPr>
        <w:pStyle w:val="2"/>
      </w:pPr>
      <w:r>
        <w:rPr>
          <w:rFonts w:hint="eastAsia"/>
        </w:rPr>
        <w:t>其它非功能性需求</w:t>
      </w:r>
    </w:p>
    <w:p w:rsidR="008835E3" w:rsidRDefault="00F769B3">
      <w:pPr>
        <w:pStyle w:val="2"/>
        <w:numPr>
          <w:ilvl w:val="1"/>
          <w:numId w:val="0"/>
        </w:numPr>
      </w:pPr>
      <w:r>
        <w:rPr>
          <w:rFonts w:hint="eastAsia"/>
          <w:b w:val="0"/>
          <w:bCs w:val="0"/>
        </w:rPr>
        <w:t>性能需求 </w:t>
      </w:r>
    </w:p>
    <w:p w:rsidR="008835E3" w:rsidRDefault="00F769B3">
      <w:pPr>
        <w:pStyle w:val="2"/>
        <w:numPr>
          <w:ilvl w:val="1"/>
          <w:numId w:val="0"/>
        </w:numPr>
        <w:rPr>
          <w:b w:val="0"/>
          <w:bCs w:val="0"/>
        </w:rPr>
      </w:pPr>
      <w:r>
        <w:rPr>
          <w:rFonts w:hint="eastAsia"/>
          <w:b w:val="0"/>
          <w:bCs w:val="0"/>
        </w:rPr>
        <w:t>软件性能根据用户需求不断更新改进 </w:t>
      </w:r>
    </w:p>
    <w:p w:rsidR="008835E3" w:rsidRDefault="008835E3">
      <w:pPr>
        <w:pStyle w:val="a0"/>
      </w:pPr>
    </w:p>
    <w:p w:rsidR="008835E3" w:rsidRDefault="00F769B3">
      <w:pPr>
        <w:pStyle w:val="2"/>
        <w:numPr>
          <w:ilvl w:val="1"/>
          <w:numId w:val="0"/>
        </w:numPr>
        <w:rPr>
          <w:b w:val="0"/>
          <w:bCs w:val="0"/>
        </w:rPr>
      </w:pPr>
      <w:r>
        <w:rPr>
          <w:rFonts w:hint="eastAsia"/>
          <w:b w:val="0"/>
          <w:bCs w:val="0"/>
        </w:rPr>
        <w:lastRenderedPageBreak/>
        <w:t>安全需求 </w:t>
      </w:r>
    </w:p>
    <w:p w:rsidR="008835E3" w:rsidRDefault="00F769B3">
      <w:pPr>
        <w:pStyle w:val="2"/>
        <w:numPr>
          <w:ilvl w:val="1"/>
          <w:numId w:val="0"/>
        </w:numPr>
        <w:rPr>
          <w:b w:val="0"/>
          <w:bCs w:val="0"/>
        </w:rPr>
      </w:pPr>
      <w:r>
        <w:rPr>
          <w:rFonts w:hint="eastAsia"/>
          <w:b w:val="0"/>
          <w:bCs w:val="0"/>
        </w:rPr>
        <w:t>软件安全，纯净，于用户无任何危害</w:t>
      </w:r>
    </w:p>
    <w:p w:rsidR="008835E3" w:rsidRDefault="008835E3">
      <w:pPr>
        <w:pStyle w:val="a0"/>
      </w:pPr>
    </w:p>
    <w:p w:rsidR="008835E3" w:rsidRDefault="00F769B3">
      <w:pPr>
        <w:pStyle w:val="a0"/>
        <w:ind w:left="0"/>
        <w:rPr>
          <w:sz w:val="24"/>
          <w:szCs w:val="24"/>
        </w:rPr>
      </w:pPr>
      <w:r>
        <w:rPr>
          <w:rFonts w:hint="eastAsia"/>
          <w:sz w:val="24"/>
          <w:szCs w:val="24"/>
        </w:rPr>
        <w:t>效率需求</w:t>
      </w:r>
    </w:p>
    <w:p w:rsidR="008835E3" w:rsidRDefault="00F769B3">
      <w:pPr>
        <w:pStyle w:val="a0"/>
        <w:ind w:left="0"/>
        <w:rPr>
          <w:sz w:val="24"/>
          <w:szCs w:val="24"/>
        </w:rPr>
      </w:pPr>
      <w:r>
        <w:rPr>
          <w:rFonts w:hint="eastAsia"/>
          <w:sz w:val="24"/>
          <w:szCs w:val="24"/>
        </w:rPr>
        <w:t>软件效率有一定的要求，需要在规定时间内计算</w:t>
      </w:r>
    </w:p>
    <w:p w:rsidR="008835E3" w:rsidRDefault="008835E3">
      <w:pPr>
        <w:pStyle w:val="a0"/>
        <w:ind w:left="0"/>
        <w:rPr>
          <w:sz w:val="24"/>
          <w:szCs w:val="24"/>
        </w:rPr>
      </w:pPr>
    </w:p>
    <w:p w:rsidR="008835E3" w:rsidRDefault="00F769B3">
      <w:pPr>
        <w:pStyle w:val="a0"/>
        <w:ind w:left="0"/>
        <w:rPr>
          <w:sz w:val="24"/>
          <w:szCs w:val="24"/>
        </w:rPr>
      </w:pPr>
      <w:r>
        <w:rPr>
          <w:rFonts w:hint="eastAsia"/>
          <w:sz w:val="24"/>
          <w:szCs w:val="24"/>
        </w:rPr>
        <w:t>可维护需求</w:t>
      </w:r>
    </w:p>
    <w:p w:rsidR="008835E3" w:rsidRDefault="00F769B3">
      <w:pPr>
        <w:pStyle w:val="a0"/>
        <w:ind w:left="0"/>
        <w:rPr>
          <w:sz w:val="24"/>
          <w:szCs w:val="24"/>
        </w:rPr>
      </w:pPr>
      <w:r>
        <w:rPr>
          <w:rFonts w:hint="eastAsia"/>
          <w:sz w:val="24"/>
          <w:szCs w:val="24"/>
        </w:rPr>
        <w:t>软件具有一定的可维护性</w:t>
      </w:r>
    </w:p>
    <w:p w:rsidR="008835E3" w:rsidRDefault="008835E3">
      <w:pPr>
        <w:pStyle w:val="a0"/>
        <w:ind w:left="0"/>
        <w:rPr>
          <w:sz w:val="24"/>
          <w:szCs w:val="24"/>
        </w:rPr>
      </w:pPr>
    </w:p>
    <w:p w:rsidR="008835E3" w:rsidRDefault="00F769B3">
      <w:pPr>
        <w:pStyle w:val="a0"/>
        <w:ind w:left="0"/>
        <w:rPr>
          <w:sz w:val="24"/>
          <w:szCs w:val="24"/>
        </w:rPr>
      </w:pPr>
      <w:r>
        <w:rPr>
          <w:rFonts w:hint="eastAsia"/>
          <w:sz w:val="24"/>
          <w:szCs w:val="24"/>
        </w:rPr>
        <w:t>可用性需求</w:t>
      </w:r>
    </w:p>
    <w:p w:rsidR="008835E3" w:rsidRDefault="00F769B3">
      <w:pPr>
        <w:pStyle w:val="a0"/>
        <w:numPr>
          <w:ilvl w:val="0"/>
          <w:numId w:val="6"/>
        </w:numPr>
        <w:ind w:left="0"/>
        <w:rPr>
          <w:sz w:val="21"/>
          <w:szCs w:val="21"/>
        </w:rPr>
      </w:pPr>
      <w:r>
        <w:rPr>
          <w:sz w:val="21"/>
          <w:szCs w:val="21"/>
        </w:rPr>
        <w:t>方便操作，操作流程合理</w:t>
      </w:r>
      <w:r>
        <w:rPr>
          <w:sz w:val="21"/>
          <w:szCs w:val="21"/>
        </w:rPr>
        <w:t> </w:t>
      </w:r>
    </w:p>
    <w:p w:rsidR="008835E3" w:rsidRDefault="00F769B3">
      <w:pPr>
        <w:pStyle w:val="a0"/>
        <w:numPr>
          <w:ilvl w:val="0"/>
          <w:numId w:val="6"/>
        </w:numPr>
        <w:ind w:left="0"/>
        <w:rPr>
          <w:sz w:val="21"/>
          <w:szCs w:val="21"/>
        </w:rPr>
      </w:pPr>
      <w:r>
        <w:rPr>
          <w:sz w:val="21"/>
          <w:szCs w:val="21"/>
        </w:rPr>
        <w:t>支持没有计算机使用经验、计算机使用经验较少及有较多计算机使用经验的用户均能方便地使用本系统。</w:t>
      </w:r>
      <w:bookmarkStart w:id="17" w:name="_Toc18381314"/>
    </w:p>
    <w:p w:rsidR="008835E3" w:rsidRDefault="00F769B3">
      <w:pPr>
        <w:pStyle w:val="a0"/>
        <w:numPr>
          <w:ilvl w:val="0"/>
          <w:numId w:val="6"/>
        </w:numPr>
        <w:ind w:left="0"/>
        <w:rPr>
          <w:sz w:val="21"/>
          <w:szCs w:val="21"/>
        </w:rPr>
      </w:pPr>
      <w:r>
        <w:rPr>
          <w:rFonts w:hint="eastAsia"/>
          <w:sz w:val="21"/>
          <w:szCs w:val="21"/>
        </w:rPr>
        <w:t>控制必录入项 </w:t>
      </w:r>
    </w:p>
    <w:p w:rsidR="008835E3" w:rsidRDefault="00F769B3">
      <w:pPr>
        <w:pStyle w:val="a0"/>
        <w:ind w:left="0"/>
        <w:rPr>
          <w:sz w:val="21"/>
          <w:szCs w:val="21"/>
        </w:rPr>
      </w:pPr>
      <w:r>
        <w:rPr>
          <w:rFonts w:hint="eastAsia"/>
          <w:sz w:val="21"/>
          <w:szCs w:val="21"/>
        </w:rPr>
        <w:t>本系统能够对必须录入的项目进行控制，使用户能够确保信息录入的完整。同时对必录入项进行有效的统一的提示。</w:t>
      </w:r>
    </w:p>
    <w:p w:rsidR="008835E3" w:rsidRDefault="00F769B3">
      <w:pPr>
        <w:pStyle w:val="a0"/>
        <w:ind w:left="0"/>
        <w:rPr>
          <w:sz w:val="21"/>
          <w:szCs w:val="21"/>
        </w:rPr>
      </w:pPr>
      <w:r>
        <w:rPr>
          <w:rFonts w:hint="eastAsia"/>
          <w:sz w:val="21"/>
          <w:szCs w:val="21"/>
        </w:rPr>
        <w:t>（</w:t>
      </w:r>
      <w:r>
        <w:rPr>
          <w:rFonts w:hint="eastAsia"/>
          <w:sz w:val="21"/>
          <w:szCs w:val="21"/>
        </w:rPr>
        <w:t>4</w:t>
      </w:r>
      <w:r>
        <w:rPr>
          <w:rFonts w:hint="eastAsia"/>
          <w:sz w:val="21"/>
          <w:szCs w:val="21"/>
        </w:rPr>
        <w:t>）容错能力 </w:t>
      </w:r>
    </w:p>
    <w:p w:rsidR="008835E3" w:rsidRDefault="00F769B3">
      <w:pPr>
        <w:pStyle w:val="a0"/>
        <w:ind w:left="0"/>
        <w:rPr>
          <w:sz w:val="21"/>
          <w:szCs w:val="21"/>
        </w:rPr>
      </w:pPr>
      <w:r>
        <w:rPr>
          <w:rFonts w:hint="eastAsia"/>
          <w:sz w:val="21"/>
          <w:szCs w:val="21"/>
        </w:rPr>
        <w:t>系统具有一定的容错和抗干扰能力，在非硬件故障或非通讯故障时，系统能够保证正常运行，并有足够的提示信息帮助用户有效正确地完成任务。</w:t>
      </w:r>
    </w:p>
    <w:p w:rsidR="008835E3" w:rsidRDefault="00F769B3">
      <w:pPr>
        <w:pStyle w:val="a0"/>
        <w:ind w:left="0"/>
        <w:rPr>
          <w:sz w:val="21"/>
          <w:szCs w:val="21"/>
        </w:rPr>
      </w:pPr>
      <w:r>
        <w:rPr>
          <w:rFonts w:hint="eastAsia"/>
          <w:sz w:val="21"/>
          <w:szCs w:val="21"/>
        </w:rPr>
        <w:t>（</w:t>
      </w:r>
      <w:r>
        <w:rPr>
          <w:rFonts w:hint="eastAsia"/>
          <w:sz w:val="21"/>
          <w:szCs w:val="21"/>
        </w:rPr>
        <w:t>5</w:t>
      </w:r>
      <w:r>
        <w:rPr>
          <w:rFonts w:hint="eastAsia"/>
          <w:sz w:val="21"/>
          <w:szCs w:val="21"/>
        </w:rPr>
        <w:t>）操作完成时有统一规范的提示信息 </w:t>
      </w:r>
    </w:p>
    <w:p w:rsidR="008835E3" w:rsidRDefault="00F769B3">
      <w:pPr>
        <w:pStyle w:val="a0"/>
        <w:ind w:left="0"/>
        <w:rPr>
          <w:sz w:val="21"/>
          <w:szCs w:val="21"/>
        </w:rPr>
      </w:pPr>
      <w:r>
        <w:rPr>
          <w:rFonts w:hint="eastAsia"/>
          <w:sz w:val="21"/>
          <w:szCs w:val="21"/>
        </w:rPr>
        <w:t>例如删除操作时，系统可提示警示框“您确认删除记录吗？操作不可恢复！”，用户点击确认后，系统才执行删除操作，删除后可直接返回相关页面。 </w:t>
      </w:r>
    </w:p>
    <w:p w:rsidR="008835E3" w:rsidRDefault="00F769B3">
      <w:pPr>
        <w:pStyle w:val="3"/>
      </w:pPr>
      <w:bookmarkStart w:id="18" w:name="_Toc18381315"/>
      <w:bookmarkEnd w:id="17"/>
      <w:r>
        <w:rPr>
          <w:rFonts w:hint="eastAsia"/>
        </w:rPr>
        <w:t>用户接口</w:t>
      </w:r>
      <w:bookmarkEnd w:id="18"/>
    </w:p>
    <w:p w:rsidR="008835E3" w:rsidRDefault="00F769B3">
      <w:pPr>
        <w:spacing w:line="360" w:lineRule="auto"/>
        <w:rPr>
          <w:color w:val="000000" w:themeColor="text1"/>
        </w:rPr>
      </w:pPr>
      <w:r>
        <w:rPr>
          <w:rFonts w:hint="eastAsia"/>
          <w:color w:val="000000" w:themeColor="text1"/>
        </w:rPr>
        <w:t>本产品采用</w:t>
      </w:r>
      <w:r>
        <w:rPr>
          <w:rFonts w:hint="eastAsia"/>
          <w:color w:val="000000" w:themeColor="text1"/>
        </w:rPr>
        <w:t>B/S</w:t>
      </w:r>
      <w:r>
        <w:rPr>
          <w:rFonts w:hint="eastAsia"/>
          <w:color w:val="000000" w:themeColor="text1"/>
        </w:rPr>
        <w:t>构架，所有界面使用</w:t>
      </w:r>
      <w:r>
        <w:rPr>
          <w:rFonts w:hint="eastAsia"/>
          <w:color w:val="000000" w:themeColor="text1"/>
        </w:rPr>
        <w:t>web</w:t>
      </w:r>
      <w:r>
        <w:rPr>
          <w:rFonts w:hint="eastAsia"/>
          <w:color w:val="000000" w:themeColor="text1"/>
        </w:rPr>
        <w:t>风格</w:t>
      </w:r>
    </w:p>
    <w:p w:rsidR="008835E3" w:rsidRDefault="00F769B3">
      <w:pPr>
        <w:pStyle w:val="3"/>
      </w:pPr>
      <w:bookmarkStart w:id="19" w:name="_Toc18381316"/>
      <w:r>
        <w:rPr>
          <w:rFonts w:hint="eastAsia"/>
        </w:rPr>
        <w:t>硬件接口</w:t>
      </w:r>
      <w:bookmarkEnd w:id="19"/>
    </w:p>
    <w:p w:rsidR="008835E3" w:rsidRDefault="00F769B3">
      <w:pPr>
        <w:pStyle w:val="a0"/>
        <w:ind w:left="0"/>
      </w:pPr>
      <w:r>
        <w:rPr>
          <w:rFonts w:hint="eastAsia"/>
        </w:rPr>
        <w:t>处理器：</w:t>
      </w:r>
      <w:r>
        <w:rPr>
          <w:rFonts w:hint="eastAsia"/>
        </w:rPr>
        <w:t>Ryzen1700</w:t>
      </w:r>
      <w:r>
        <w:rPr>
          <w:rFonts w:hint="eastAsia"/>
        </w:rPr>
        <w:t>及以上；</w:t>
      </w:r>
    </w:p>
    <w:p w:rsidR="008835E3" w:rsidRDefault="00F769B3">
      <w:pPr>
        <w:pStyle w:val="a0"/>
        <w:ind w:left="0"/>
      </w:pPr>
      <w:r>
        <w:rPr>
          <w:rFonts w:hint="eastAsia"/>
        </w:rPr>
        <w:t>磁盘驱动器：</w:t>
      </w:r>
      <w:r>
        <w:rPr>
          <w:rFonts w:hint="eastAsia"/>
        </w:rPr>
        <w:t>8G</w:t>
      </w:r>
      <w:r>
        <w:rPr>
          <w:rFonts w:hint="eastAsia"/>
        </w:rPr>
        <w:t>以上；  </w:t>
      </w:r>
    </w:p>
    <w:p w:rsidR="008835E3" w:rsidRDefault="00F769B3">
      <w:pPr>
        <w:pStyle w:val="a0"/>
        <w:ind w:left="0"/>
      </w:pPr>
      <w:r>
        <w:rPr>
          <w:rFonts w:hint="eastAsia"/>
        </w:rPr>
        <w:t>显示适配器：</w:t>
      </w:r>
      <w:r>
        <w:rPr>
          <w:rFonts w:hint="eastAsia"/>
        </w:rPr>
        <w:t>GTX1050</w:t>
      </w:r>
      <w:r>
        <w:rPr>
          <w:rFonts w:hint="eastAsia"/>
        </w:rPr>
        <w:t>及以上；</w:t>
      </w:r>
      <w:r>
        <w:rPr>
          <w:rFonts w:hint="eastAsia"/>
        </w:rPr>
        <w:t xml:space="preserve"> </w:t>
      </w:r>
    </w:p>
    <w:p w:rsidR="008835E3" w:rsidRDefault="008835E3">
      <w:pPr>
        <w:pStyle w:val="a0"/>
        <w:ind w:left="0"/>
      </w:pPr>
    </w:p>
    <w:p w:rsidR="008835E3" w:rsidRDefault="00F769B3">
      <w:pPr>
        <w:pStyle w:val="3"/>
      </w:pPr>
      <w:bookmarkStart w:id="20" w:name="_Toc18381317"/>
      <w:r>
        <w:rPr>
          <w:rFonts w:hint="eastAsia"/>
        </w:rPr>
        <w:t>软件接口</w:t>
      </w:r>
      <w:bookmarkEnd w:id="20"/>
    </w:p>
    <w:p w:rsidR="008835E3" w:rsidRDefault="00F769B3">
      <w:pPr>
        <w:pStyle w:val="a0"/>
        <w:ind w:left="0"/>
      </w:pPr>
      <w:r>
        <w:rPr>
          <w:rFonts w:hint="eastAsia"/>
        </w:rPr>
        <w:t>无特殊要求</w:t>
      </w:r>
    </w:p>
    <w:p w:rsidR="008835E3" w:rsidRDefault="008835E3">
      <w:pPr>
        <w:pStyle w:val="a0"/>
        <w:ind w:left="0"/>
      </w:pPr>
    </w:p>
    <w:p w:rsidR="008835E3" w:rsidRDefault="00F769B3">
      <w:pPr>
        <w:pStyle w:val="3"/>
      </w:pPr>
      <w:bookmarkStart w:id="21" w:name="_Toc18381318"/>
      <w:r>
        <w:rPr>
          <w:rFonts w:hint="eastAsia"/>
        </w:rPr>
        <w:t>通信接口</w:t>
      </w:r>
      <w:bookmarkEnd w:id="21"/>
    </w:p>
    <w:p w:rsidR="008835E3" w:rsidRDefault="00F769B3">
      <w:pPr>
        <w:widowControl/>
        <w:spacing w:line="240" w:lineRule="auto"/>
        <w:rPr>
          <w:color w:val="000000" w:themeColor="text1"/>
        </w:rPr>
      </w:pPr>
      <w:r>
        <w:rPr>
          <w:rFonts w:hint="eastAsia"/>
          <w:color w:val="000000" w:themeColor="text1"/>
        </w:rPr>
        <w:t>无特殊要求</w:t>
      </w:r>
    </w:p>
    <w:p w:rsidR="002E107A" w:rsidRDefault="002E107A">
      <w:pPr>
        <w:widowControl/>
        <w:spacing w:line="240" w:lineRule="auto"/>
        <w:rPr>
          <w:color w:val="000000" w:themeColor="text1"/>
        </w:rPr>
      </w:pPr>
    </w:p>
    <w:p w:rsidR="002E107A" w:rsidRDefault="002E107A">
      <w:pPr>
        <w:widowControl/>
        <w:spacing w:line="240" w:lineRule="auto"/>
        <w:rPr>
          <w:rFonts w:hint="eastAsia"/>
          <w:color w:val="000000" w:themeColor="text1"/>
        </w:rPr>
      </w:pPr>
    </w:p>
    <w:p w:rsidR="002E107A" w:rsidRPr="002E107A" w:rsidRDefault="002E107A" w:rsidP="002E107A">
      <w:pPr>
        <w:pStyle w:val="1"/>
        <w:numPr>
          <w:ilvl w:val="0"/>
          <w:numId w:val="0"/>
        </w:numPr>
        <w:rPr>
          <w:rFonts w:hint="eastAsia"/>
        </w:rPr>
      </w:pPr>
      <w:r>
        <w:rPr>
          <w:rFonts w:hint="eastAsia"/>
        </w:rPr>
        <w:lastRenderedPageBreak/>
        <w:t>附录</w:t>
      </w:r>
      <w:r>
        <w:rPr>
          <w:rFonts w:hint="eastAsia"/>
        </w:rPr>
        <w:t xml:space="preserve"> </w:t>
      </w:r>
      <w:r>
        <w:rPr>
          <w:rFonts w:hint="eastAsia"/>
        </w:rPr>
        <w:t>功能模型</w:t>
      </w:r>
    </w:p>
    <w:p w:rsidR="002E107A" w:rsidRDefault="002E107A" w:rsidP="002E107A">
      <w:r>
        <w:rPr>
          <w:noProof/>
          <w:snapToGrid/>
        </w:rPr>
        <w:drawing>
          <wp:inline distT="0" distB="0" distL="0" distR="0">
            <wp:extent cx="4657725" cy="7496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黄金点游戏用例图.jpg"/>
                    <pic:cNvPicPr/>
                  </pic:nvPicPr>
                  <pic:blipFill>
                    <a:blip r:embed="rId8">
                      <a:extLst>
                        <a:ext uri="{28A0092B-C50C-407E-A947-70E740481C1C}">
                          <a14:useLocalDpi xmlns:a14="http://schemas.microsoft.com/office/drawing/2010/main" val="0"/>
                        </a:ext>
                      </a:extLst>
                    </a:blip>
                    <a:stretch>
                      <a:fillRect/>
                    </a:stretch>
                  </pic:blipFill>
                  <pic:spPr>
                    <a:xfrm>
                      <a:off x="0" y="0"/>
                      <a:ext cx="4657725" cy="7496175"/>
                    </a:xfrm>
                    <a:prstGeom prst="rect">
                      <a:avLst/>
                    </a:prstGeom>
                  </pic:spPr>
                </pic:pic>
              </a:graphicData>
            </a:graphic>
          </wp:inline>
        </w:drawing>
      </w:r>
    </w:p>
    <w:p w:rsidR="002E107A" w:rsidRDefault="002E107A" w:rsidP="002E107A"/>
    <w:p w:rsidR="002E107A" w:rsidRDefault="002E107A" w:rsidP="002E107A"/>
    <w:p w:rsidR="002E107A" w:rsidRDefault="002E107A" w:rsidP="002E107A"/>
    <w:p w:rsidR="002E107A" w:rsidRDefault="002E107A" w:rsidP="002E107A">
      <w:pPr>
        <w:rPr>
          <w:rFonts w:hint="eastAsia"/>
        </w:rPr>
      </w:pPr>
      <w:bookmarkStart w:id="22" w:name="_GoBack"/>
      <w:bookmarkEnd w:id="22"/>
    </w:p>
    <w:p w:rsidR="002E107A" w:rsidRDefault="002E107A" w:rsidP="002E107A">
      <w:r>
        <w:rPr>
          <w:rFonts w:hint="eastAsia"/>
        </w:rPr>
        <w:lastRenderedPageBreak/>
        <w:t>一、数据流图</w:t>
      </w:r>
    </w:p>
    <w:p w:rsidR="002E107A" w:rsidRDefault="002E107A" w:rsidP="002E107A">
      <w:r>
        <w:rPr>
          <w:rFonts w:hint="eastAsia"/>
        </w:rPr>
        <w:t>1</w:t>
      </w:r>
      <w:r>
        <w:rPr>
          <w:rFonts w:hint="eastAsia"/>
        </w:rPr>
        <w:t>、顶层数据流图</w:t>
      </w:r>
    </w:p>
    <w:p w:rsidR="002E107A" w:rsidRPr="00C7221B" w:rsidRDefault="002E107A" w:rsidP="002E107A">
      <w:r>
        <w:rPr>
          <w:rFonts w:hint="eastAsia"/>
          <w:noProof/>
          <w:snapToGrid/>
        </w:rPr>
        <w:drawing>
          <wp:inline distT="0" distB="0" distL="0" distR="0" wp14:anchorId="0D530401" wp14:editId="44CD5EFF">
            <wp:extent cx="5353050" cy="2524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黄金点游戏数据流图.jpg"/>
                    <pic:cNvPicPr/>
                  </pic:nvPicPr>
                  <pic:blipFill rotWithShape="1">
                    <a:blip r:embed="rId9">
                      <a:extLst>
                        <a:ext uri="{28A0092B-C50C-407E-A947-70E740481C1C}">
                          <a14:useLocalDpi xmlns:a14="http://schemas.microsoft.com/office/drawing/2010/main" val="0"/>
                        </a:ext>
                      </a:extLst>
                    </a:blip>
                    <a:srcRect r="-1420" b="57217"/>
                    <a:stretch/>
                  </pic:blipFill>
                  <pic:spPr bwMode="auto">
                    <a:xfrm>
                      <a:off x="0" y="0"/>
                      <a:ext cx="5353050" cy="2524125"/>
                    </a:xfrm>
                    <a:prstGeom prst="rect">
                      <a:avLst/>
                    </a:prstGeom>
                    <a:ln>
                      <a:noFill/>
                    </a:ln>
                    <a:extLst>
                      <a:ext uri="{53640926-AAD7-44D8-BBD7-CCE9431645EC}">
                        <a14:shadowObscured xmlns:a14="http://schemas.microsoft.com/office/drawing/2010/main"/>
                      </a:ext>
                    </a:extLst>
                  </pic:spPr>
                </pic:pic>
              </a:graphicData>
            </a:graphic>
          </wp:inline>
        </w:drawing>
      </w:r>
    </w:p>
    <w:p w:rsidR="002E107A" w:rsidRDefault="002E107A" w:rsidP="002E107A">
      <w:r>
        <w:rPr>
          <w:rFonts w:hint="eastAsia"/>
        </w:rPr>
        <w:t>2</w:t>
      </w:r>
      <w:r>
        <w:rPr>
          <w:rFonts w:hint="eastAsia"/>
        </w:rPr>
        <w:t>、第</w:t>
      </w:r>
      <w:r>
        <w:rPr>
          <w:rFonts w:hint="eastAsia"/>
        </w:rPr>
        <w:t>0</w:t>
      </w:r>
      <w:r>
        <w:rPr>
          <w:rFonts w:hint="eastAsia"/>
        </w:rPr>
        <w:t>层</w:t>
      </w:r>
    </w:p>
    <w:p w:rsidR="002E107A" w:rsidRDefault="002E107A" w:rsidP="002E107A">
      <w:r>
        <w:rPr>
          <w:rFonts w:hint="eastAsia"/>
          <w:noProof/>
          <w:snapToGrid/>
        </w:rPr>
        <w:drawing>
          <wp:inline distT="0" distB="0" distL="0" distR="0" wp14:anchorId="15C2452A" wp14:editId="58E41EA5">
            <wp:extent cx="5286375" cy="1485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黄金点游戏数据流图.jpg"/>
                    <pic:cNvPicPr/>
                  </pic:nvPicPr>
                  <pic:blipFill rotWithShape="1">
                    <a:blip r:embed="rId9">
                      <a:extLst>
                        <a:ext uri="{28A0092B-C50C-407E-A947-70E740481C1C}">
                          <a14:useLocalDpi xmlns:a14="http://schemas.microsoft.com/office/drawing/2010/main" val="0"/>
                        </a:ext>
                      </a:extLst>
                    </a:blip>
                    <a:srcRect l="-1" t="45528" r="-157" b="29287"/>
                    <a:stretch/>
                  </pic:blipFill>
                  <pic:spPr bwMode="auto">
                    <a:xfrm>
                      <a:off x="0" y="0"/>
                      <a:ext cx="5286375" cy="1485900"/>
                    </a:xfrm>
                    <a:prstGeom prst="rect">
                      <a:avLst/>
                    </a:prstGeom>
                    <a:ln>
                      <a:noFill/>
                    </a:ln>
                    <a:extLst>
                      <a:ext uri="{53640926-AAD7-44D8-BBD7-CCE9431645EC}">
                        <a14:shadowObscured xmlns:a14="http://schemas.microsoft.com/office/drawing/2010/main"/>
                      </a:ext>
                    </a:extLst>
                  </pic:spPr>
                </pic:pic>
              </a:graphicData>
            </a:graphic>
          </wp:inline>
        </w:drawing>
      </w:r>
    </w:p>
    <w:p w:rsidR="002E107A" w:rsidRDefault="002E107A" w:rsidP="002E107A">
      <w:r>
        <w:rPr>
          <w:rFonts w:hint="eastAsia"/>
        </w:rPr>
        <w:t>3</w:t>
      </w:r>
      <w:r>
        <w:rPr>
          <w:rFonts w:hint="eastAsia"/>
        </w:rPr>
        <w:t>、第</w:t>
      </w:r>
      <w:r>
        <w:rPr>
          <w:rFonts w:hint="eastAsia"/>
        </w:rPr>
        <w:t>1</w:t>
      </w:r>
      <w:r>
        <w:rPr>
          <w:rFonts w:hint="eastAsia"/>
        </w:rPr>
        <w:t>层</w:t>
      </w:r>
    </w:p>
    <w:p w:rsidR="002E107A" w:rsidRDefault="002E107A" w:rsidP="002E107A">
      <w:pPr>
        <w:rPr>
          <w:rFonts w:hint="eastAsia"/>
        </w:rPr>
      </w:pPr>
      <w:r>
        <w:rPr>
          <w:rFonts w:hint="eastAsia"/>
          <w:noProof/>
          <w:snapToGrid/>
        </w:rPr>
        <w:drawing>
          <wp:inline distT="0" distB="0" distL="0" distR="0" wp14:anchorId="4278773C" wp14:editId="228303BA">
            <wp:extent cx="5448300" cy="176593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黄金点游戏数据流图.jpg"/>
                    <pic:cNvPicPr/>
                  </pic:nvPicPr>
                  <pic:blipFill rotWithShape="1">
                    <a:blip r:embed="rId9">
                      <a:extLst>
                        <a:ext uri="{28A0092B-C50C-407E-A947-70E740481C1C}">
                          <a14:useLocalDpi xmlns:a14="http://schemas.microsoft.com/office/drawing/2010/main" val="0"/>
                        </a:ext>
                      </a:extLst>
                    </a:blip>
                    <a:srcRect t="70068" r="-3225"/>
                    <a:stretch/>
                  </pic:blipFill>
                  <pic:spPr bwMode="auto">
                    <a:xfrm>
                      <a:off x="0" y="0"/>
                      <a:ext cx="5448300" cy="1765935"/>
                    </a:xfrm>
                    <a:prstGeom prst="rect">
                      <a:avLst/>
                    </a:prstGeom>
                    <a:ln>
                      <a:noFill/>
                    </a:ln>
                    <a:extLst>
                      <a:ext uri="{53640926-AAD7-44D8-BBD7-CCE9431645EC}">
                        <a14:shadowObscured xmlns:a14="http://schemas.microsoft.com/office/drawing/2010/main"/>
                      </a:ext>
                    </a:extLst>
                  </pic:spPr>
                </pic:pic>
              </a:graphicData>
            </a:graphic>
          </wp:inline>
        </w:drawing>
      </w:r>
    </w:p>
    <w:p w:rsidR="002E107A" w:rsidRDefault="002E107A" w:rsidP="002E107A">
      <w:r>
        <w:rPr>
          <w:rFonts w:hint="eastAsia"/>
        </w:rPr>
        <w:t>二、数据字典</w:t>
      </w:r>
    </w:p>
    <w:p w:rsidR="002E107A" w:rsidRPr="00D51D76" w:rsidRDefault="002E107A" w:rsidP="002E107A">
      <w:pPr>
        <w:rPr>
          <w:i/>
        </w:rPr>
      </w:pPr>
      <w:r>
        <w:rPr>
          <w:rFonts w:hint="eastAsia"/>
        </w:rPr>
        <w:t>1</w:t>
      </w:r>
      <w:r>
        <w:rPr>
          <w:rFonts w:hint="eastAsia"/>
        </w:rPr>
        <w:t>、</w:t>
      </w:r>
      <w:r w:rsidRPr="00D51D76">
        <w:rPr>
          <w:rFonts w:hint="eastAsia"/>
        </w:rPr>
        <w:t>数据流</w:t>
      </w:r>
    </w:p>
    <w:p w:rsidR="002E107A" w:rsidRPr="00C7221B" w:rsidRDefault="002E107A" w:rsidP="002E107A">
      <w:pPr>
        <w:spacing w:line="360" w:lineRule="auto"/>
        <w:ind w:left="425"/>
        <w:rPr>
          <w:iCs/>
        </w:rPr>
      </w:pPr>
      <w:r w:rsidRPr="00C7221B">
        <w:rPr>
          <w:rFonts w:hint="eastAsia"/>
          <w:iCs/>
        </w:rPr>
        <w:t>（</w:t>
      </w:r>
      <w:r w:rsidRPr="00C7221B">
        <w:rPr>
          <w:rFonts w:hint="eastAsia"/>
          <w:iCs/>
        </w:rPr>
        <w:t>1</w:t>
      </w:r>
      <w:r w:rsidRPr="00C7221B">
        <w:rPr>
          <w:rFonts w:hint="eastAsia"/>
          <w:iCs/>
        </w:rPr>
        <w:t>）玩家数据</w:t>
      </w:r>
      <w:r w:rsidRPr="00C7221B">
        <w:rPr>
          <w:iCs/>
        </w:rPr>
        <w:t>数据流</w:t>
      </w:r>
    </w:p>
    <w:tbl>
      <w:tblPr>
        <w:tblW w:w="7070" w:type="dxa"/>
        <w:tblInd w:w="93" w:type="dxa"/>
        <w:tblLook w:val="04A0" w:firstRow="1" w:lastRow="0" w:firstColumn="1" w:lastColumn="0" w:noHBand="0" w:noVBand="1"/>
      </w:tblPr>
      <w:tblGrid>
        <w:gridCol w:w="1575"/>
        <w:gridCol w:w="5495"/>
      </w:tblGrid>
      <w:tr w:rsidR="002E107A" w:rsidRPr="00D51D76" w:rsidTr="004C0C7E">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sidRPr="00C7221B">
              <w:rPr>
                <w:rFonts w:hint="eastAsia"/>
                <w:iCs/>
              </w:rPr>
              <w:t>玩家数据</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玩家的账户信息</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账户</w:t>
            </w:r>
            <w:r>
              <w:rPr>
                <w:rFonts w:hint="eastAsia"/>
                <w:iCs/>
              </w:rPr>
              <w:t>,</w:t>
            </w:r>
            <w:r>
              <w:rPr>
                <w:rFonts w:hint="eastAsia"/>
                <w:iCs/>
              </w:rPr>
              <w:t>密码</w:t>
            </w:r>
            <w:r>
              <w:rPr>
                <w:rFonts w:hint="eastAsia"/>
                <w:iCs/>
              </w:rPr>
              <w:t>,</w:t>
            </w:r>
            <w:r>
              <w:rPr>
                <w:rFonts w:hint="eastAsia"/>
                <w:iCs/>
              </w:rPr>
              <w:t>密保问题</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从玩家自身</w:t>
            </w:r>
            <w:r>
              <w:rPr>
                <w:iCs/>
              </w:rPr>
              <w:t>流出</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进入黄金点</w:t>
            </w:r>
            <w:r>
              <w:rPr>
                <w:iCs/>
              </w:rPr>
              <w:t>游戏系统进行加工</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p>
        </w:tc>
      </w:tr>
    </w:tbl>
    <w:p w:rsidR="002E107A" w:rsidRPr="00C7221B" w:rsidRDefault="002E107A" w:rsidP="002E107A">
      <w:pPr>
        <w:spacing w:line="360" w:lineRule="auto"/>
        <w:ind w:left="425"/>
        <w:rPr>
          <w:iCs/>
        </w:rPr>
      </w:pPr>
      <w:r w:rsidRPr="00C7221B">
        <w:rPr>
          <w:rFonts w:hint="eastAsia"/>
          <w:iCs/>
        </w:rPr>
        <w:lastRenderedPageBreak/>
        <w:t>（</w:t>
      </w:r>
      <w:r w:rsidRPr="00C7221B">
        <w:rPr>
          <w:rFonts w:hint="eastAsia"/>
          <w:iCs/>
        </w:rPr>
        <w:t>2</w:t>
      </w:r>
      <w:r w:rsidRPr="00C7221B">
        <w:rPr>
          <w:rFonts w:hint="eastAsia"/>
          <w:iCs/>
        </w:rPr>
        <w:t>）</w:t>
      </w:r>
      <w:r>
        <w:rPr>
          <w:rFonts w:hint="eastAsia"/>
          <w:iCs/>
        </w:rPr>
        <w:t>玩家</w:t>
      </w:r>
      <w:r>
        <w:rPr>
          <w:iCs/>
        </w:rPr>
        <w:t>数值</w:t>
      </w:r>
      <w:r w:rsidRPr="00C7221B">
        <w:rPr>
          <w:rFonts w:hint="eastAsia"/>
          <w:iCs/>
        </w:rPr>
        <w:t>数据流</w:t>
      </w:r>
    </w:p>
    <w:tbl>
      <w:tblPr>
        <w:tblW w:w="7070" w:type="dxa"/>
        <w:tblInd w:w="93" w:type="dxa"/>
        <w:tblLook w:val="04A0" w:firstRow="1" w:lastRow="0" w:firstColumn="1" w:lastColumn="0" w:noHBand="0" w:noVBand="1"/>
      </w:tblPr>
      <w:tblGrid>
        <w:gridCol w:w="1575"/>
        <w:gridCol w:w="5495"/>
      </w:tblGrid>
      <w:tr w:rsidR="002E107A" w:rsidRPr="00D51D76" w:rsidTr="004C0C7E">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玩家</w:t>
            </w:r>
            <w:r>
              <w:rPr>
                <w:iCs/>
              </w:rPr>
              <w:t>数值</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玩家</w:t>
            </w:r>
            <w:r>
              <w:rPr>
                <w:iCs/>
              </w:rPr>
              <w:t>输入的游戏数值</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玩家</w:t>
            </w:r>
            <w:r>
              <w:rPr>
                <w:iCs/>
              </w:rPr>
              <w:t>键入的数字</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从玩家自身</w:t>
            </w:r>
            <w:r>
              <w:rPr>
                <w:iCs/>
              </w:rPr>
              <w:t>流出</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进入计算环节</w:t>
            </w:r>
            <w:r>
              <w:rPr>
                <w:iCs/>
              </w:rPr>
              <w:t>进行加工</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p>
        </w:tc>
      </w:tr>
    </w:tbl>
    <w:p w:rsidR="002E107A" w:rsidRDefault="002E107A" w:rsidP="002E107A">
      <w:pPr>
        <w:rPr>
          <w:i/>
        </w:rPr>
      </w:pPr>
      <w:r>
        <w:rPr>
          <w:rFonts w:hint="eastAsia"/>
        </w:rPr>
        <w:t>2</w:t>
      </w:r>
      <w:r>
        <w:rPr>
          <w:rFonts w:hint="eastAsia"/>
        </w:rPr>
        <w:t>、</w:t>
      </w:r>
      <w:r w:rsidRPr="00D51D76">
        <w:rPr>
          <w:rFonts w:hint="eastAsia"/>
        </w:rPr>
        <w:t>加工</w:t>
      </w:r>
    </w:p>
    <w:p w:rsidR="002E107A" w:rsidRPr="004077F6" w:rsidRDefault="002E107A" w:rsidP="002E107A">
      <w:pPr>
        <w:spacing w:line="360" w:lineRule="auto"/>
        <w:ind w:left="425"/>
        <w:rPr>
          <w:iCs/>
        </w:rPr>
      </w:pPr>
      <w:r w:rsidRPr="004077F6">
        <w:rPr>
          <w:rFonts w:hint="eastAsia"/>
          <w:iCs/>
        </w:rPr>
        <w:t>（</w:t>
      </w:r>
      <w:r w:rsidRPr="004077F6">
        <w:rPr>
          <w:rFonts w:hint="eastAsia"/>
          <w:iCs/>
        </w:rPr>
        <w:t>1</w:t>
      </w:r>
      <w:r w:rsidRPr="004077F6">
        <w:rPr>
          <w:rFonts w:hint="eastAsia"/>
          <w:iCs/>
        </w:rPr>
        <w:t>）数据加工</w:t>
      </w:r>
    </w:p>
    <w:tbl>
      <w:tblPr>
        <w:tblW w:w="7070" w:type="dxa"/>
        <w:tblInd w:w="93" w:type="dxa"/>
        <w:tblLook w:val="04A0" w:firstRow="1" w:lastRow="0" w:firstColumn="1" w:lastColumn="0" w:noHBand="0" w:noVBand="1"/>
      </w:tblPr>
      <w:tblGrid>
        <w:gridCol w:w="1575"/>
        <w:gridCol w:w="5495"/>
      </w:tblGrid>
      <w:tr w:rsidR="002E107A" w:rsidRPr="00D51D76" w:rsidTr="004C0C7E">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计算</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w:t>
            </w:r>
            <w:r>
              <w:rPr>
                <w:rFonts w:ascii="宋体" w:hAnsi="宋体" w:cs="宋体" w:hint="eastAsia"/>
                <w:snapToGrid/>
                <w:color w:val="000000"/>
                <w:sz w:val="22"/>
                <w:szCs w:val="22"/>
              </w:rPr>
              <w:t>编号：</w:t>
            </w:r>
          </w:p>
        </w:tc>
        <w:tc>
          <w:tcPr>
            <w:tcW w:w="5495" w:type="dxa"/>
            <w:tcBorders>
              <w:top w:val="nil"/>
              <w:left w:val="nil"/>
              <w:bottom w:val="single" w:sz="4" w:space="0" w:color="auto"/>
              <w:right w:val="single" w:sz="4" w:space="0" w:color="auto"/>
            </w:tcBorders>
            <w:shd w:val="clear" w:color="auto" w:fill="auto"/>
            <w:noWrap/>
            <w:vAlign w:val="center"/>
          </w:tcPr>
          <w:p w:rsidR="002E107A" w:rsidRPr="00C7221B" w:rsidRDefault="002E107A" w:rsidP="004C0C7E">
            <w:pPr>
              <w:widowControl/>
              <w:spacing w:line="240" w:lineRule="auto"/>
              <w:rPr>
                <w:iCs/>
              </w:rPr>
            </w:pPr>
            <w:r>
              <w:rPr>
                <w:rFonts w:hint="eastAsia"/>
                <w:iCs/>
              </w:rPr>
              <w:t>3</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对玩家</w:t>
            </w:r>
            <w:r>
              <w:rPr>
                <w:iCs/>
              </w:rPr>
              <w:t>数值的计算</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玩家</w:t>
            </w:r>
            <w:r>
              <w:rPr>
                <w:iCs/>
              </w:rPr>
              <w:t>输入的数字</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积分</w:t>
            </w:r>
            <w:r>
              <w:rPr>
                <w:iCs/>
              </w:rPr>
              <w:t>，排名，黄金点值</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排序</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sidRPr="00C7221B">
              <w:rPr>
                <w:rFonts w:hint="eastAsia"/>
                <w:iCs/>
              </w:rPr>
              <w:t>对该数据流的其它补充说明</w:t>
            </w:r>
          </w:p>
        </w:tc>
      </w:tr>
    </w:tbl>
    <w:p w:rsidR="002E107A" w:rsidRDefault="002E107A" w:rsidP="002E107A">
      <w:pPr>
        <w:rPr>
          <w:i/>
        </w:rPr>
      </w:pPr>
      <w:r>
        <w:rPr>
          <w:rFonts w:hint="eastAsia"/>
        </w:rPr>
        <w:t>3</w:t>
      </w:r>
      <w:r>
        <w:rPr>
          <w:rFonts w:hint="eastAsia"/>
        </w:rPr>
        <w:t>、文件（存储）</w:t>
      </w:r>
    </w:p>
    <w:p w:rsidR="002E107A" w:rsidRPr="004077F6" w:rsidRDefault="002E107A" w:rsidP="002E107A">
      <w:pPr>
        <w:spacing w:line="360" w:lineRule="auto"/>
        <w:ind w:left="425"/>
        <w:rPr>
          <w:iCs/>
        </w:rPr>
      </w:pPr>
      <w:r w:rsidRPr="004077F6">
        <w:rPr>
          <w:rFonts w:hint="eastAsia"/>
          <w:iCs/>
        </w:rPr>
        <w:t>（</w:t>
      </w:r>
      <w:r w:rsidRPr="004077F6">
        <w:rPr>
          <w:rFonts w:hint="eastAsia"/>
          <w:iCs/>
        </w:rPr>
        <w:t>1</w:t>
      </w:r>
      <w:r w:rsidRPr="004077F6">
        <w:rPr>
          <w:rFonts w:hint="eastAsia"/>
          <w:iCs/>
        </w:rPr>
        <w:t>）</w:t>
      </w:r>
      <w:r>
        <w:rPr>
          <w:rFonts w:hint="eastAsia"/>
          <w:iCs/>
        </w:rPr>
        <w:t>账户</w:t>
      </w:r>
      <w:r>
        <w:rPr>
          <w:iCs/>
        </w:rPr>
        <w:t>数据</w:t>
      </w:r>
      <w:r w:rsidRPr="004077F6">
        <w:rPr>
          <w:rFonts w:hint="eastAsia"/>
          <w:iCs/>
        </w:rPr>
        <w:t>文件</w:t>
      </w:r>
    </w:p>
    <w:tbl>
      <w:tblPr>
        <w:tblW w:w="7070" w:type="dxa"/>
        <w:tblInd w:w="93" w:type="dxa"/>
        <w:tblLook w:val="04A0" w:firstRow="1" w:lastRow="0" w:firstColumn="1" w:lastColumn="0" w:noHBand="0" w:noVBand="1"/>
      </w:tblPr>
      <w:tblGrid>
        <w:gridCol w:w="1575"/>
        <w:gridCol w:w="5495"/>
      </w:tblGrid>
      <w:tr w:rsidR="002E107A" w:rsidRPr="00D51D76" w:rsidTr="004C0C7E">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账户</w:t>
            </w:r>
            <w:r>
              <w:rPr>
                <w:iCs/>
              </w:rPr>
              <w:t>数据库</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玩家</w:t>
            </w:r>
            <w:r>
              <w:rPr>
                <w:iCs/>
              </w:rPr>
              <w:t>的账户数据</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E107A" w:rsidRPr="00D51D76" w:rsidRDefault="002E107A" w:rsidP="004C0C7E">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rsidR="002E107A" w:rsidRPr="00C7221B" w:rsidRDefault="002E107A" w:rsidP="004C0C7E">
            <w:pPr>
              <w:widowControl/>
              <w:spacing w:line="240" w:lineRule="auto"/>
              <w:rPr>
                <w:iCs/>
              </w:rPr>
            </w:pPr>
            <w:r>
              <w:rPr>
                <w:rFonts w:hint="eastAsia"/>
                <w:iCs/>
              </w:rPr>
              <w:t>账户</w:t>
            </w:r>
            <w:r>
              <w:rPr>
                <w:iCs/>
              </w:rPr>
              <w:t>，密码，密保问题</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写文件的加工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注册</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读文件的加工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登录</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密码</w:t>
            </w:r>
            <w:r>
              <w:rPr>
                <w:iCs/>
              </w:rPr>
              <w:t>错误无法登陆</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p>
        </w:tc>
      </w:tr>
    </w:tbl>
    <w:p w:rsidR="002E107A" w:rsidRDefault="002E107A" w:rsidP="002E107A">
      <w:pPr>
        <w:spacing w:line="360" w:lineRule="auto"/>
        <w:rPr>
          <w:rFonts w:hint="eastAsia"/>
          <w:iCs/>
        </w:rPr>
      </w:pPr>
    </w:p>
    <w:p w:rsidR="002E107A" w:rsidRDefault="002E107A" w:rsidP="002E107A">
      <w:pPr>
        <w:spacing w:line="360" w:lineRule="auto"/>
        <w:ind w:left="425"/>
        <w:rPr>
          <w:iCs/>
        </w:rPr>
      </w:pPr>
      <w:r w:rsidRPr="004077F6">
        <w:rPr>
          <w:rFonts w:hint="eastAsia"/>
          <w:iCs/>
        </w:rPr>
        <w:t>（</w:t>
      </w:r>
      <w:r w:rsidRPr="004077F6">
        <w:rPr>
          <w:rFonts w:hint="eastAsia"/>
          <w:iCs/>
        </w:rPr>
        <w:t>2</w:t>
      </w:r>
      <w:r w:rsidRPr="004077F6">
        <w:rPr>
          <w:rFonts w:hint="eastAsia"/>
          <w:iCs/>
        </w:rPr>
        <w:t>）</w:t>
      </w:r>
      <w:r>
        <w:rPr>
          <w:rFonts w:hint="eastAsia"/>
          <w:iCs/>
        </w:rPr>
        <w:t>排名</w:t>
      </w:r>
      <w:r w:rsidRPr="004077F6">
        <w:rPr>
          <w:rFonts w:hint="eastAsia"/>
          <w:iCs/>
        </w:rPr>
        <w:t>文件</w:t>
      </w:r>
    </w:p>
    <w:tbl>
      <w:tblPr>
        <w:tblW w:w="7070" w:type="dxa"/>
        <w:tblInd w:w="93" w:type="dxa"/>
        <w:tblLook w:val="04A0" w:firstRow="1" w:lastRow="0" w:firstColumn="1" w:lastColumn="0" w:noHBand="0" w:noVBand="1"/>
      </w:tblPr>
      <w:tblGrid>
        <w:gridCol w:w="1575"/>
        <w:gridCol w:w="5495"/>
      </w:tblGrid>
      <w:tr w:rsidR="002E107A" w:rsidRPr="00D51D76" w:rsidTr="004C0C7E">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排名</w:t>
            </w:r>
            <w:r>
              <w:rPr>
                <w:iCs/>
              </w:rPr>
              <w:t>数据库</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玩家的</w:t>
            </w:r>
            <w:r>
              <w:rPr>
                <w:iCs/>
              </w:rPr>
              <w:t>游戏排名数据</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E107A" w:rsidRPr="00D51D76" w:rsidRDefault="002E107A" w:rsidP="004C0C7E">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rsidR="002E107A" w:rsidRPr="00C7221B" w:rsidRDefault="002E107A" w:rsidP="004C0C7E">
            <w:pPr>
              <w:widowControl/>
              <w:spacing w:line="240" w:lineRule="auto"/>
              <w:rPr>
                <w:iCs/>
              </w:rPr>
            </w:pPr>
            <w:r>
              <w:rPr>
                <w:rFonts w:hint="eastAsia"/>
                <w:iCs/>
              </w:rPr>
              <w:t>积分</w:t>
            </w:r>
            <w:r>
              <w:rPr>
                <w:iCs/>
              </w:rPr>
              <w:t>，排名</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写文件的加工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计算</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读文件的加工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查询</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r>
              <w:rPr>
                <w:rFonts w:hint="eastAsia"/>
                <w:iCs/>
              </w:rPr>
              <w:t>排序</w:t>
            </w:r>
          </w:p>
        </w:tc>
      </w:tr>
      <w:tr w:rsidR="002E107A" w:rsidRPr="00D51D76" w:rsidTr="004C0C7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E107A" w:rsidRPr="00D51D76" w:rsidRDefault="002E107A" w:rsidP="004C0C7E">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2E107A" w:rsidRPr="00C7221B" w:rsidRDefault="002E107A" w:rsidP="004C0C7E">
            <w:pPr>
              <w:widowControl/>
              <w:spacing w:line="240" w:lineRule="auto"/>
              <w:rPr>
                <w:iCs/>
              </w:rPr>
            </w:pPr>
          </w:p>
        </w:tc>
      </w:tr>
    </w:tbl>
    <w:p w:rsidR="002E107A" w:rsidRPr="004077F6" w:rsidRDefault="002E107A" w:rsidP="002E107A">
      <w:pPr>
        <w:spacing w:line="360" w:lineRule="auto"/>
        <w:ind w:left="425"/>
        <w:rPr>
          <w:iCs/>
        </w:rPr>
      </w:pPr>
    </w:p>
    <w:p w:rsidR="008835E3" w:rsidRDefault="008835E3" w:rsidP="002E107A">
      <w:pPr>
        <w:widowControl/>
        <w:spacing w:line="240" w:lineRule="auto"/>
        <w:rPr>
          <w:iCs/>
          <w:color w:val="0000FF"/>
        </w:rPr>
      </w:pPr>
    </w:p>
    <w:sectPr w:rsidR="008835E3">
      <w:headerReference w:type="default" r:id="rId10"/>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DB5" w:rsidRDefault="00A77DB5">
      <w:pPr>
        <w:spacing w:line="240" w:lineRule="auto"/>
      </w:pPr>
      <w:r>
        <w:separator/>
      </w:r>
    </w:p>
  </w:endnote>
  <w:endnote w:type="continuationSeparator" w:id="0">
    <w:p w:rsidR="00A77DB5" w:rsidRDefault="00A77D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5E3" w:rsidRDefault="00F769B3">
    <w:pPr>
      <w:pStyle w:val="ab"/>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2E107A">
      <w:rPr>
        <w:rStyle w:val="af2"/>
        <w:noProof/>
      </w:rPr>
      <w:t>8</w:t>
    </w:r>
    <w:r>
      <w:rPr>
        <w:rStyle w:val="af2"/>
      </w:rPr>
      <w:fldChar w:fldCharType="end"/>
    </w:r>
  </w:p>
  <w:p w:rsidR="008835E3" w:rsidRDefault="00F769B3">
    <w:pPr>
      <w:pStyle w:val="ab"/>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DB5" w:rsidRDefault="00A77DB5">
      <w:pPr>
        <w:spacing w:line="240" w:lineRule="auto"/>
      </w:pPr>
      <w:r>
        <w:separator/>
      </w:r>
    </w:p>
  </w:footnote>
  <w:footnote w:type="continuationSeparator" w:id="0">
    <w:p w:rsidR="00A77DB5" w:rsidRDefault="00A77D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5E3" w:rsidRDefault="008835E3">
    <w:pPr>
      <w:pStyle w:val="ac"/>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B1F84D3"/>
    <w:multiLevelType w:val="singleLevel"/>
    <w:tmpl w:val="AB1F84D3"/>
    <w:lvl w:ilvl="0">
      <w:start w:val="1"/>
      <w:numFmt w:val="decimal"/>
      <w:suff w:val="nothing"/>
      <w:lvlText w:val="（%1）"/>
      <w:lvlJc w:val="left"/>
    </w:lvl>
  </w:abstractNum>
  <w:abstractNum w:abstractNumId="1"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2" w15:restartNumberingAfterBreak="0">
    <w:nsid w:val="00B1339E"/>
    <w:multiLevelType w:val="hybridMultilevel"/>
    <w:tmpl w:val="5FA81636"/>
    <w:lvl w:ilvl="0" w:tplc="F80C9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652EFE"/>
    <w:multiLevelType w:val="hybridMultilevel"/>
    <w:tmpl w:val="C35890FA"/>
    <w:lvl w:ilvl="0" w:tplc="9D7E9392">
      <w:start w:val="1"/>
      <w:numFmt w:val="low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4" w15:restartNumberingAfterBreak="0">
    <w:nsid w:val="39360701"/>
    <w:multiLevelType w:val="multilevel"/>
    <w:tmpl w:val="39360701"/>
    <w:lvl w:ilvl="0">
      <w:start w:val="1"/>
      <w:numFmt w:val="lowerLetter"/>
      <w:lvlText w:val="%1"/>
      <w:lvlJc w:val="left"/>
      <w:pPr>
        <w:tabs>
          <w:tab w:val="left" w:pos="845"/>
        </w:tabs>
        <w:ind w:left="845" w:hanging="420"/>
      </w:pPr>
      <w:rPr>
        <w:rFonts w:hint="eastAsia"/>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39786E2F"/>
    <w:multiLevelType w:val="multilevel"/>
    <w:tmpl w:val="39786E2F"/>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6" w15:restartNumberingAfterBreak="0">
    <w:nsid w:val="56B818D4"/>
    <w:multiLevelType w:val="multilevel"/>
    <w:tmpl w:val="56B818D4"/>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upperLetter"/>
      <w:lvlText w:val="%5."/>
      <w:lvlJc w:val="left"/>
      <w:pPr>
        <w:tabs>
          <w:tab w:val="left" w:pos="845"/>
        </w:tabs>
        <w:ind w:left="845" w:hanging="420"/>
      </w:p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15:restartNumberingAfterBreak="0">
    <w:nsid w:val="6EF44A45"/>
    <w:multiLevelType w:val="multilevel"/>
    <w:tmpl w:val="6EF44A45"/>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ascii="Times New Roman" w:hAnsi="Times New Roman" w:hint="default"/>
        <w:b w:val="0"/>
        <w:i w:val="0"/>
        <w:sz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 w15:restartNumberingAfterBreak="0">
    <w:nsid w:val="6FCC40F4"/>
    <w:multiLevelType w:val="hybridMultilevel"/>
    <w:tmpl w:val="65200578"/>
    <w:lvl w:ilvl="0" w:tplc="96CA41B6">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9FF1F956"/>
    <w:rsid w:val="0009744D"/>
    <w:rsid w:val="00106A7D"/>
    <w:rsid w:val="002E107A"/>
    <w:rsid w:val="003241AD"/>
    <w:rsid w:val="0036605D"/>
    <w:rsid w:val="00386B60"/>
    <w:rsid w:val="00464E81"/>
    <w:rsid w:val="004A7D9D"/>
    <w:rsid w:val="005208A3"/>
    <w:rsid w:val="00577EB3"/>
    <w:rsid w:val="005925C2"/>
    <w:rsid w:val="00595CB2"/>
    <w:rsid w:val="005E611E"/>
    <w:rsid w:val="006268DC"/>
    <w:rsid w:val="00761556"/>
    <w:rsid w:val="00830B9A"/>
    <w:rsid w:val="008835E3"/>
    <w:rsid w:val="009501C2"/>
    <w:rsid w:val="00971507"/>
    <w:rsid w:val="009D3114"/>
    <w:rsid w:val="00A77DB5"/>
    <w:rsid w:val="00B03BDE"/>
    <w:rsid w:val="00C815C3"/>
    <w:rsid w:val="00D51D76"/>
    <w:rsid w:val="00DF5F03"/>
    <w:rsid w:val="00F769B3"/>
    <w:rsid w:val="00FE56B6"/>
    <w:rsid w:val="6F43107E"/>
    <w:rsid w:val="7ED60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3355A-BD94-48A8-AA11-2D638BF3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lsdException w:name="footnote text" w:semiHidden="1" w:uiPriority="0"/>
    <w:lsdException w:name="annotation text" w:semiHidden="1"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Char"/>
    <w:qFormat/>
    <w:pPr>
      <w:keepNext/>
      <w:numPr>
        <w:numId w:val="1"/>
      </w:numPr>
      <w:spacing w:before="120" w:after="60"/>
      <w:outlineLvl w:val="0"/>
    </w:pPr>
    <w:rPr>
      <w:b/>
      <w:bCs/>
      <w:sz w:val="32"/>
      <w:szCs w:val="32"/>
    </w:rPr>
  </w:style>
  <w:style w:type="paragraph" w:styleId="2">
    <w:name w:val="heading 2"/>
    <w:basedOn w:val="1"/>
    <w:next w:val="a0"/>
    <w:link w:val="2Char"/>
    <w:qFormat/>
    <w:pPr>
      <w:numPr>
        <w:ilvl w:val="1"/>
      </w:numPr>
      <w:outlineLvl w:val="1"/>
    </w:pPr>
    <w:rPr>
      <w:sz w:val="24"/>
      <w:szCs w:val="24"/>
    </w:rPr>
  </w:style>
  <w:style w:type="paragraph" w:styleId="3">
    <w:name w:val="heading 3"/>
    <w:basedOn w:val="1"/>
    <w:next w:val="a0"/>
    <w:link w:val="3Char"/>
    <w:qFormat/>
    <w:pPr>
      <w:numPr>
        <w:ilvl w:val="2"/>
      </w:numPr>
      <w:outlineLvl w:val="2"/>
    </w:pPr>
    <w:rPr>
      <w:b w:val="0"/>
      <w:bCs w:val="0"/>
      <w:i/>
      <w:iCs/>
      <w:sz w:val="21"/>
      <w:szCs w:val="21"/>
    </w:rPr>
  </w:style>
  <w:style w:type="paragraph" w:styleId="4">
    <w:name w:val="heading 4"/>
    <w:basedOn w:val="1"/>
    <w:next w:val="a0"/>
    <w:link w:val="4Char"/>
    <w:qFormat/>
    <w:pPr>
      <w:numPr>
        <w:ilvl w:val="3"/>
      </w:numPr>
      <w:spacing w:before="60"/>
      <w:outlineLvl w:val="3"/>
    </w:pPr>
    <w:rPr>
      <w:b w:val="0"/>
      <w:bCs w:val="0"/>
      <w:sz w:val="20"/>
      <w:szCs w:val="20"/>
    </w:rPr>
  </w:style>
  <w:style w:type="paragraph" w:styleId="5">
    <w:name w:val="heading 5"/>
    <w:basedOn w:val="a"/>
    <w:next w:val="a0"/>
    <w:link w:val="5Char"/>
    <w:qFormat/>
    <w:pPr>
      <w:numPr>
        <w:ilvl w:val="4"/>
        <w:numId w:val="1"/>
      </w:numPr>
      <w:spacing w:before="60" w:after="60"/>
      <w:outlineLvl w:val="4"/>
    </w:pPr>
    <w:rPr>
      <w:i/>
    </w:rPr>
  </w:style>
  <w:style w:type="paragraph" w:styleId="6">
    <w:name w:val="heading 6"/>
    <w:basedOn w:val="a"/>
    <w:next w:val="a"/>
    <w:link w:val="6Char"/>
    <w:qFormat/>
    <w:pPr>
      <w:numPr>
        <w:ilvl w:val="5"/>
        <w:numId w:val="1"/>
      </w:numPr>
      <w:spacing w:before="60" w:after="60"/>
      <w:outlineLvl w:val="5"/>
    </w:pPr>
    <w:rPr>
      <w:iCs/>
    </w:rPr>
  </w:style>
  <w:style w:type="paragraph" w:styleId="7">
    <w:name w:val="heading 7"/>
    <w:basedOn w:val="a"/>
    <w:next w:val="a"/>
    <w:link w:val="7Char"/>
    <w:qFormat/>
    <w:pPr>
      <w:numPr>
        <w:ilvl w:val="6"/>
        <w:numId w:val="1"/>
      </w:numPr>
      <w:spacing w:before="60" w:after="60"/>
      <w:outlineLvl w:val="6"/>
    </w:pPr>
    <w:rPr>
      <w:i/>
    </w:rPr>
  </w:style>
  <w:style w:type="paragraph" w:styleId="8">
    <w:name w:val="heading 8"/>
    <w:basedOn w:val="a"/>
    <w:next w:val="a"/>
    <w:link w:val="8Char"/>
    <w:qFormat/>
    <w:pPr>
      <w:numPr>
        <w:ilvl w:val="7"/>
        <w:numId w:val="1"/>
      </w:numPr>
      <w:spacing w:before="240" w:after="60"/>
      <w:outlineLvl w:val="7"/>
    </w:pPr>
    <w:rPr>
      <w:i/>
      <w:iCs/>
    </w:rPr>
  </w:style>
  <w:style w:type="paragraph" w:styleId="9">
    <w:name w:val="heading 9"/>
    <w:basedOn w:val="a"/>
    <w:next w:val="a"/>
    <w:link w:val="9Char"/>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keepLines/>
      <w:spacing w:before="40" w:after="40"/>
      <w:ind w:left="720"/>
    </w:pPr>
  </w:style>
  <w:style w:type="paragraph" w:styleId="70">
    <w:name w:val="toc 7"/>
    <w:basedOn w:val="a"/>
    <w:next w:val="a"/>
    <w:semiHidden/>
    <w:qFormat/>
    <w:pPr>
      <w:ind w:left="1200"/>
    </w:pPr>
    <w:rPr>
      <w:szCs w:val="21"/>
    </w:rPr>
  </w:style>
  <w:style w:type="paragraph" w:styleId="a4">
    <w:name w:val="Normal Indent"/>
    <w:basedOn w:val="a"/>
    <w:pPr>
      <w:ind w:left="900" w:hanging="900"/>
    </w:pPr>
  </w:style>
  <w:style w:type="paragraph" w:styleId="a5">
    <w:name w:val="caption"/>
    <w:basedOn w:val="a0"/>
    <w:next w:val="a"/>
    <w:qFormat/>
    <w:rPr>
      <w:rFonts w:eastAsia="Arial" w:cs="Arial"/>
      <w:i/>
    </w:rPr>
  </w:style>
  <w:style w:type="paragraph" w:styleId="a6">
    <w:name w:val="Document Map"/>
    <w:basedOn w:val="a"/>
    <w:link w:val="Char0"/>
    <w:semiHidden/>
    <w:qFormat/>
    <w:pPr>
      <w:shd w:val="clear" w:color="auto" w:fill="000080"/>
    </w:pPr>
  </w:style>
  <w:style w:type="paragraph" w:styleId="a7">
    <w:name w:val="annotation text"/>
    <w:basedOn w:val="a"/>
    <w:link w:val="Char1"/>
    <w:semiHidden/>
    <w:qFormat/>
  </w:style>
  <w:style w:type="paragraph" w:styleId="a8">
    <w:name w:val="Body Text Indent"/>
    <w:basedOn w:val="a"/>
    <w:link w:val="Char2"/>
    <w:qFormat/>
    <w:pPr>
      <w:ind w:left="720"/>
    </w:pPr>
    <w:rPr>
      <w:i/>
      <w:iCs/>
      <w:color w:val="0000FF"/>
      <w:u w:val="single"/>
    </w:rPr>
  </w:style>
  <w:style w:type="paragraph" w:styleId="50">
    <w:name w:val="toc 5"/>
    <w:basedOn w:val="a"/>
    <w:next w:val="a"/>
    <w:semiHidden/>
    <w:qFormat/>
    <w:pPr>
      <w:ind w:left="800"/>
    </w:pPr>
    <w:rPr>
      <w:szCs w:val="21"/>
    </w:rPr>
  </w:style>
  <w:style w:type="paragraph" w:styleId="30">
    <w:name w:val="toc 3"/>
    <w:basedOn w:val="a"/>
    <w:next w:val="a"/>
    <w:uiPriority w:val="39"/>
    <w:pPr>
      <w:ind w:left="400"/>
    </w:pPr>
    <w:rPr>
      <w:i/>
      <w:iCs/>
      <w:szCs w:val="24"/>
    </w:rPr>
  </w:style>
  <w:style w:type="paragraph" w:styleId="80">
    <w:name w:val="toc 8"/>
    <w:basedOn w:val="a"/>
    <w:next w:val="a"/>
    <w:semiHidden/>
    <w:qFormat/>
    <w:pPr>
      <w:ind w:left="1400"/>
    </w:pPr>
    <w:rPr>
      <w:szCs w:val="21"/>
    </w:rPr>
  </w:style>
  <w:style w:type="paragraph" w:styleId="a9">
    <w:name w:val="Date"/>
    <w:basedOn w:val="a"/>
    <w:next w:val="a"/>
    <w:link w:val="Char3"/>
    <w:qFormat/>
    <w:rPr>
      <w:rFonts w:ascii="幼圆" w:eastAsia="幼圆"/>
      <w:sz w:val="28"/>
    </w:rPr>
  </w:style>
  <w:style w:type="paragraph" w:styleId="20">
    <w:name w:val="Body Text Indent 2"/>
    <w:basedOn w:val="a"/>
    <w:link w:val="2Char0"/>
    <w:qFormat/>
    <w:pPr>
      <w:ind w:left="840"/>
    </w:pPr>
    <w:rPr>
      <w:rFonts w:ascii="幼圆" w:eastAsia="幼圆"/>
      <w:sz w:val="28"/>
    </w:rPr>
  </w:style>
  <w:style w:type="paragraph" w:styleId="aa">
    <w:name w:val="Balloon Text"/>
    <w:basedOn w:val="a"/>
    <w:link w:val="Char4"/>
    <w:semiHidden/>
    <w:rPr>
      <w:sz w:val="18"/>
      <w:szCs w:val="18"/>
    </w:rPr>
  </w:style>
  <w:style w:type="paragraph" w:styleId="ab">
    <w:name w:val="footer"/>
    <w:basedOn w:val="a"/>
    <w:link w:val="Char5"/>
    <w:qFormat/>
    <w:pPr>
      <w:tabs>
        <w:tab w:val="center" w:pos="4320"/>
        <w:tab w:val="right" w:pos="8640"/>
      </w:tabs>
    </w:pPr>
    <w:rPr>
      <w:rFonts w:eastAsia="Arial"/>
    </w:rPr>
  </w:style>
  <w:style w:type="paragraph" w:styleId="ac">
    <w:name w:val="header"/>
    <w:basedOn w:val="a"/>
    <w:link w:val="Char6"/>
    <w:qFormat/>
    <w:pPr>
      <w:tabs>
        <w:tab w:val="center" w:pos="4320"/>
        <w:tab w:val="right" w:pos="8640"/>
      </w:tabs>
    </w:pPr>
  </w:style>
  <w:style w:type="paragraph" w:styleId="10">
    <w:name w:val="toc 1"/>
    <w:basedOn w:val="a"/>
    <w:next w:val="a"/>
    <w:uiPriority w:val="39"/>
    <w:pPr>
      <w:spacing w:before="120" w:after="120"/>
    </w:pPr>
    <w:rPr>
      <w:b/>
      <w:bCs/>
      <w:caps/>
      <w:szCs w:val="24"/>
    </w:rPr>
  </w:style>
  <w:style w:type="paragraph" w:styleId="40">
    <w:name w:val="toc 4"/>
    <w:basedOn w:val="a"/>
    <w:next w:val="a"/>
    <w:semiHidden/>
    <w:qFormat/>
    <w:pPr>
      <w:ind w:left="600"/>
    </w:pPr>
    <w:rPr>
      <w:szCs w:val="21"/>
    </w:rPr>
  </w:style>
  <w:style w:type="paragraph" w:styleId="ad">
    <w:name w:val="Subtitle"/>
    <w:basedOn w:val="a"/>
    <w:link w:val="Char7"/>
    <w:qFormat/>
    <w:pPr>
      <w:spacing w:after="60"/>
      <w:jc w:val="center"/>
    </w:pPr>
    <w:rPr>
      <w:i/>
      <w:iCs/>
      <w:sz w:val="36"/>
      <w:szCs w:val="36"/>
      <w:lang w:val="en-AU"/>
    </w:rPr>
  </w:style>
  <w:style w:type="paragraph" w:styleId="ae">
    <w:name w:val="footnote text"/>
    <w:basedOn w:val="a"/>
    <w:link w:val="Char8"/>
    <w:semiHidden/>
    <w:pPr>
      <w:keepNext/>
      <w:keepLines/>
      <w:pBdr>
        <w:bottom w:val="single" w:sz="6" w:space="0" w:color="000000"/>
      </w:pBdr>
      <w:spacing w:before="40" w:after="40"/>
      <w:ind w:left="360" w:hanging="360"/>
    </w:pPr>
    <w:rPr>
      <w:sz w:val="16"/>
      <w:szCs w:val="16"/>
    </w:rPr>
  </w:style>
  <w:style w:type="paragraph" w:styleId="60">
    <w:name w:val="toc 6"/>
    <w:basedOn w:val="a"/>
    <w:next w:val="a"/>
    <w:semiHidden/>
    <w:qFormat/>
    <w:pPr>
      <w:ind w:left="1000"/>
    </w:pPr>
    <w:rPr>
      <w:szCs w:val="21"/>
    </w:rPr>
  </w:style>
  <w:style w:type="paragraph" w:styleId="31">
    <w:name w:val="Body Text Indent 3"/>
    <w:basedOn w:val="a"/>
    <w:link w:val="3Char0"/>
    <w:qFormat/>
    <w:pPr>
      <w:ind w:firstLine="425"/>
    </w:pPr>
    <w:rPr>
      <w:rFonts w:ascii="宋体"/>
      <w:sz w:val="24"/>
    </w:rPr>
  </w:style>
  <w:style w:type="paragraph" w:styleId="21">
    <w:name w:val="toc 2"/>
    <w:basedOn w:val="a"/>
    <w:next w:val="a"/>
    <w:uiPriority w:val="39"/>
    <w:qFormat/>
    <w:pPr>
      <w:ind w:left="200"/>
    </w:pPr>
    <w:rPr>
      <w:smallCaps/>
      <w:szCs w:val="24"/>
    </w:rPr>
  </w:style>
  <w:style w:type="paragraph" w:styleId="90">
    <w:name w:val="toc 9"/>
    <w:basedOn w:val="a"/>
    <w:next w:val="a"/>
    <w:semiHidden/>
    <w:qFormat/>
    <w:pPr>
      <w:ind w:left="1600"/>
    </w:pPr>
    <w:rPr>
      <w:szCs w:val="21"/>
    </w:rPr>
  </w:style>
  <w:style w:type="paragraph" w:styleId="af">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0">
    <w:name w:val="Title"/>
    <w:basedOn w:val="a"/>
    <w:next w:val="a"/>
    <w:link w:val="Char9"/>
    <w:qFormat/>
    <w:pPr>
      <w:jc w:val="center"/>
    </w:pPr>
    <w:rPr>
      <w:b/>
      <w:bCs/>
      <w:sz w:val="36"/>
      <w:szCs w:val="36"/>
    </w:rPr>
  </w:style>
  <w:style w:type="table" w:styleId="af1">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1"/>
    <w:qFormat/>
    <w:rPr>
      <w:rFonts w:eastAsia="Arial"/>
    </w:rPr>
  </w:style>
  <w:style w:type="character" w:styleId="af3">
    <w:name w:val="Hyperlink"/>
    <w:basedOn w:val="a1"/>
    <w:uiPriority w:val="99"/>
    <w:qFormat/>
    <w:rPr>
      <w:color w:val="0000FF"/>
      <w:u w:val="single"/>
    </w:rPr>
  </w:style>
  <w:style w:type="character" w:styleId="af4">
    <w:name w:val="annotation reference"/>
    <w:basedOn w:val="a1"/>
    <w:semiHidden/>
    <w:qFormat/>
    <w:rPr>
      <w:sz w:val="21"/>
      <w:szCs w:val="21"/>
    </w:rPr>
  </w:style>
  <w:style w:type="character" w:styleId="af5">
    <w:name w:val="footnote reference"/>
    <w:basedOn w:val="a1"/>
    <w:semiHidden/>
    <w:rPr>
      <w:sz w:val="20"/>
      <w:szCs w:val="20"/>
      <w:vertAlign w:val="superscript"/>
    </w:rPr>
  </w:style>
  <w:style w:type="character" w:customStyle="1" w:styleId="1Char">
    <w:name w:val="标题 1 Char"/>
    <w:basedOn w:val="a1"/>
    <w:link w:val="1"/>
    <w:qFormat/>
    <w:rPr>
      <w:rFonts w:ascii="Arial" w:eastAsia="宋体" w:hAnsi="Arial" w:cs="Times New Roman"/>
      <w:b/>
      <w:bCs/>
      <w:snapToGrid w:val="0"/>
      <w:kern w:val="0"/>
      <w:sz w:val="32"/>
      <w:szCs w:val="32"/>
    </w:rPr>
  </w:style>
  <w:style w:type="character" w:customStyle="1" w:styleId="2Char">
    <w:name w:val="标题 2 Char"/>
    <w:basedOn w:val="a1"/>
    <w:link w:val="2"/>
    <w:qFormat/>
    <w:rPr>
      <w:rFonts w:ascii="Arial" w:eastAsia="宋体" w:hAnsi="Arial" w:cs="Times New Roman"/>
      <w:b/>
      <w:bCs/>
      <w:snapToGrid w:val="0"/>
      <w:kern w:val="0"/>
      <w:sz w:val="24"/>
      <w:szCs w:val="24"/>
    </w:rPr>
  </w:style>
  <w:style w:type="character" w:customStyle="1" w:styleId="3Char">
    <w:name w:val="标题 3 Char"/>
    <w:basedOn w:val="a1"/>
    <w:link w:val="3"/>
    <w:qFormat/>
    <w:rPr>
      <w:rFonts w:ascii="Arial" w:eastAsia="宋体" w:hAnsi="Arial" w:cs="Times New Roman"/>
      <w:i/>
      <w:iCs/>
      <w:snapToGrid w:val="0"/>
      <w:kern w:val="0"/>
      <w:szCs w:val="21"/>
    </w:rPr>
  </w:style>
  <w:style w:type="character" w:customStyle="1" w:styleId="4Char">
    <w:name w:val="标题 4 Char"/>
    <w:basedOn w:val="a1"/>
    <w:link w:val="4"/>
    <w:qFormat/>
    <w:rPr>
      <w:rFonts w:ascii="Arial" w:eastAsia="宋体" w:hAnsi="Arial" w:cs="Times New Roman"/>
      <w:snapToGrid w:val="0"/>
      <w:kern w:val="0"/>
      <w:sz w:val="20"/>
      <w:szCs w:val="20"/>
    </w:rPr>
  </w:style>
  <w:style w:type="character" w:customStyle="1" w:styleId="5Char">
    <w:name w:val="标题 5 Char"/>
    <w:basedOn w:val="a1"/>
    <w:link w:val="5"/>
    <w:qFormat/>
    <w:rPr>
      <w:rFonts w:ascii="Arial" w:eastAsia="宋体" w:hAnsi="Arial" w:cs="Times New Roman"/>
      <w:i/>
      <w:snapToGrid w:val="0"/>
      <w:kern w:val="0"/>
      <w:sz w:val="20"/>
      <w:szCs w:val="20"/>
    </w:rPr>
  </w:style>
  <w:style w:type="character" w:customStyle="1" w:styleId="6Char">
    <w:name w:val="标题 6 Char"/>
    <w:basedOn w:val="a1"/>
    <w:link w:val="6"/>
    <w:qFormat/>
    <w:rPr>
      <w:rFonts w:ascii="Arial" w:eastAsia="宋体" w:hAnsi="Arial" w:cs="Times New Roman"/>
      <w:iCs/>
      <w:snapToGrid w:val="0"/>
      <w:kern w:val="0"/>
      <w:sz w:val="20"/>
      <w:szCs w:val="20"/>
    </w:rPr>
  </w:style>
  <w:style w:type="character" w:customStyle="1" w:styleId="7Char">
    <w:name w:val="标题 7 Char"/>
    <w:basedOn w:val="a1"/>
    <w:link w:val="7"/>
    <w:qFormat/>
    <w:rPr>
      <w:rFonts w:ascii="Arial" w:eastAsia="宋体" w:hAnsi="Arial" w:cs="Times New Roman"/>
      <w:i/>
      <w:snapToGrid w:val="0"/>
      <w:kern w:val="0"/>
      <w:sz w:val="20"/>
      <w:szCs w:val="20"/>
    </w:rPr>
  </w:style>
  <w:style w:type="character" w:customStyle="1" w:styleId="8Char">
    <w:name w:val="标题 8 Char"/>
    <w:basedOn w:val="a1"/>
    <w:link w:val="8"/>
    <w:qFormat/>
    <w:rPr>
      <w:rFonts w:ascii="Arial" w:eastAsia="宋体" w:hAnsi="Arial" w:cs="Times New Roman"/>
      <w:i/>
      <w:iCs/>
      <w:snapToGrid w:val="0"/>
      <w:kern w:val="0"/>
      <w:sz w:val="20"/>
      <w:szCs w:val="20"/>
    </w:rPr>
  </w:style>
  <w:style w:type="character" w:customStyle="1" w:styleId="9Char">
    <w:name w:val="标题 9 Char"/>
    <w:basedOn w:val="a1"/>
    <w:link w:val="9"/>
    <w:qFormat/>
    <w:rPr>
      <w:rFonts w:ascii="Arial" w:eastAsia="宋体" w:hAnsi="Arial" w:cs="Times New Roman"/>
      <w:b/>
      <w:bCs/>
      <w:i/>
      <w:iCs/>
      <w:snapToGrid w:val="0"/>
      <w:kern w:val="0"/>
      <w:sz w:val="18"/>
      <w:szCs w:val="18"/>
    </w:rPr>
  </w:style>
  <w:style w:type="character" w:customStyle="1" w:styleId="Char3">
    <w:name w:val="日期 Char"/>
    <w:basedOn w:val="a1"/>
    <w:link w:val="a9"/>
    <w:qFormat/>
    <w:rPr>
      <w:rFonts w:ascii="幼圆" w:eastAsia="幼圆" w:hAnsi="Arial" w:cs="Times New Roman"/>
      <w:snapToGrid w:val="0"/>
      <w:kern w:val="0"/>
      <w:sz w:val="28"/>
      <w:szCs w:val="20"/>
    </w:rPr>
  </w:style>
  <w:style w:type="character" w:customStyle="1" w:styleId="Char2">
    <w:name w:val="正文文本缩进 Char"/>
    <w:basedOn w:val="a1"/>
    <w:link w:val="a8"/>
    <w:qFormat/>
    <w:rPr>
      <w:rFonts w:ascii="Arial" w:eastAsia="宋体" w:hAnsi="Arial" w:cs="Times New Roman"/>
      <w:i/>
      <w:iCs/>
      <w:snapToGrid w:val="0"/>
      <w:color w:val="0000FF"/>
      <w:kern w:val="0"/>
      <w:sz w:val="20"/>
      <w:szCs w:val="20"/>
      <w:u w:val="single"/>
    </w:rPr>
  </w:style>
  <w:style w:type="character" w:customStyle="1" w:styleId="2Char0">
    <w:name w:val="正文文本缩进 2 Char"/>
    <w:basedOn w:val="a1"/>
    <w:link w:val="20"/>
    <w:qFormat/>
    <w:rPr>
      <w:rFonts w:ascii="幼圆" w:eastAsia="幼圆" w:hAnsi="Arial" w:cs="Times New Roman"/>
      <w:snapToGrid w:val="0"/>
      <w:kern w:val="0"/>
      <w:sz w:val="28"/>
      <w:szCs w:val="20"/>
    </w:rPr>
  </w:style>
  <w:style w:type="character" w:customStyle="1" w:styleId="3Char0">
    <w:name w:val="正文文本缩进 3 Char"/>
    <w:basedOn w:val="a1"/>
    <w:link w:val="31"/>
    <w:qFormat/>
    <w:rPr>
      <w:rFonts w:ascii="宋体" w:eastAsia="宋体" w:hAnsi="Arial" w:cs="Times New Roman"/>
      <w:snapToGrid w:val="0"/>
      <w:kern w:val="0"/>
      <w:sz w:val="24"/>
      <w:szCs w:val="20"/>
    </w:rPr>
  </w:style>
  <w:style w:type="character" w:customStyle="1" w:styleId="Char0">
    <w:name w:val="文档结构图 Char"/>
    <w:basedOn w:val="a1"/>
    <w:link w:val="a6"/>
    <w:semiHidden/>
    <w:qFormat/>
    <w:rPr>
      <w:rFonts w:ascii="Arial" w:eastAsia="宋体" w:hAnsi="Arial" w:cs="Times New Roman"/>
      <w:snapToGrid w:val="0"/>
      <w:kern w:val="0"/>
      <w:sz w:val="20"/>
      <w:szCs w:val="20"/>
      <w:shd w:val="clear" w:color="auto" w:fill="000080"/>
    </w:rPr>
  </w:style>
  <w:style w:type="character" w:customStyle="1" w:styleId="Char">
    <w:name w:val="正文文本 Char"/>
    <w:basedOn w:val="a1"/>
    <w:link w:val="a0"/>
    <w:qFormat/>
    <w:rPr>
      <w:rFonts w:ascii="Arial" w:eastAsia="宋体" w:hAnsi="Arial" w:cs="Times New Roman"/>
      <w:snapToGrid w:val="0"/>
      <w:kern w:val="0"/>
      <w:sz w:val="20"/>
      <w:szCs w:val="20"/>
    </w:rPr>
  </w:style>
  <w:style w:type="character" w:customStyle="1" w:styleId="Char9">
    <w:name w:val="标题 Char"/>
    <w:basedOn w:val="a1"/>
    <w:link w:val="af0"/>
    <w:qFormat/>
    <w:rPr>
      <w:rFonts w:ascii="Arial" w:eastAsia="宋体" w:hAnsi="Arial" w:cs="Times New Roman"/>
      <w:b/>
      <w:bCs/>
      <w:snapToGrid w:val="0"/>
      <w:kern w:val="0"/>
      <w:sz w:val="36"/>
      <w:szCs w:val="36"/>
    </w:rPr>
  </w:style>
  <w:style w:type="character" w:customStyle="1" w:styleId="Char6">
    <w:name w:val="页眉 Char"/>
    <w:basedOn w:val="a1"/>
    <w:link w:val="ac"/>
    <w:qFormat/>
    <w:rPr>
      <w:rFonts w:ascii="Arial" w:eastAsia="宋体" w:hAnsi="Arial" w:cs="Times New Roman"/>
      <w:snapToGrid w:val="0"/>
      <w:kern w:val="0"/>
      <w:sz w:val="20"/>
      <w:szCs w:val="20"/>
    </w:rPr>
  </w:style>
  <w:style w:type="character" w:customStyle="1" w:styleId="Char5">
    <w:name w:val="页脚 Char"/>
    <w:basedOn w:val="a1"/>
    <w:link w:val="ab"/>
    <w:qFormat/>
    <w:rPr>
      <w:rFonts w:ascii="Arial" w:eastAsia="Arial" w:hAnsi="Arial" w:cs="Times New Roman"/>
      <w:snapToGrid w:val="0"/>
      <w:kern w:val="0"/>
      <w:sz w:val="20"/>
      <w:szCs w:val="20"/>
    </w:rPr>
  </w:style>
  <w:style w:type="paragraph" w:customStyle="1" w:styleId="TableRow">
    <w:name w:val="Table Row"/>
    <w:basedOn w:val="a"/>
    <w:pPr>
      <w:spacing w:before="60" w:after="60"/>
    </w:pPr>
    <w:rPr>
      <w:b/>
    </w:rPr>
  </w:style>
  <w:style w:type="paragraph" w:customStyle="1" w:styleId="InfoBlue">
    <w:name w:val="InfoBlue"/>
    <w:basedOn w:val="a"/>
    <w:next w:val="a0"/>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Char8">
    <w:name w:val="脚注文本 Char"/>
    <w:basedOn w:val="a1"/>
    <w:link w:val="ae"/>
    <w:semiHidden/>
    <w:qFormat/>
    <w:rPr>
      <w:rFonts w:ascii="Arial" w:eastAsia="宋体" w:hAnsi="Arial" w:cs="Times New Roman"/>
      <w:snapToGrid w:val="0"/>
      <w:kern w:val="0"/>
      <w:sz w:val="16"/>
      <w:szCs w:val="16"/>
    </w:rPr>
  </w:style>
  <w:style w:type="character" w:customStyle="1" w:styleId="Char1">
    <w:name w:val="批注文字 Char"/>
    <w:basedOn w:val="a1"/>
    <w:link w:val="a7"/>
    <w:semiHidden/>
    <w:qFormat/>
    <w:rPr>
      <w:rFonts w:ascii="Arial" w:eastAsia="宋体" w:hAnsi="Arial" w:cs="Times New Roman"/>
      <w:snapToGrid w:val="0"/>
      <w:kern w:val="0"/>
      <w:sz w:val="20"/>
      <w:szCs w:val="20"/>
    </w:rPr>
  </w:style>
  <w:style w:type="character" w:customStyle="1" w:styleId="Char7">
    <w:name w:val="副标题 Char"/>
    <w:basedOn w:val="a1"/>
    <w:link w:val="ad"/>
    <w:rPr>
      <w:rFonts w:ascii="Arial" w:eastAsia="宋体" w:hAnsi="Arial" w:cs="Times New Roman"/>
      <w:i/>
      <w:iCs/>
      <w:snapToGrid w:val="0"/>
      <w:kern w:val="0"/>
      <w:sz w:val="36"/>
      <w:szCs w:val="36"/>
      <w:lang w:val="en-AU"/>
    </w:rPr>
  </w:style>
  <w:style w:type="character" w:customStyle="1" w:styleId="Char4">
    <w:name w:val="批注框文本 Char"/>
    <w:basedOn w:val="a1"/>
    <w:link w:val="aa"/>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442</Words>
  <Characters>2520</Characters>
  <Application>Microsoft Office Word</Application>
  <DocSecurity>0</DocSecurity>
  <Lines>21</Lines>
  <Paragraphs>5</Paragraphs>
  <ScaleCrop>false</ScaleCrop>
  <Company>china</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Lab</cp:lastModifiedBy>
  <cp:revision>11</cp:revision>
  <dcterms:created xsi:type="dcterms:W3CDTF">2016-12-13T12:03:00Z</dcterms:created>
  <dcterms:modified xsi:type="dcterms:W3CDTF">2019-10-31T09:58:00Z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