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auto"/>
          <w:sz w:val="28"/>
          <w:szCs w:val="28"/>
        </w:rPr>
        <w:id w:val="1368713375"/>
        <w:docPartObj>
          <w:docPartGallery w:val="Table of Contents"/>
          <w:docPartUnique/>
        </w:docPartObj>
      </w:sdtPr>
      <w:sdtEndPr>
        <w:rPr>
          <w:rFonts w:eastAsiaTheme="minorHAnsi"/>
          <w:b/>
          <w:bCs/>
          <w:noProof/>
          <w:sz w:val="24"/>
          <w:szCs w:val="24"/>
          <w:lang w:val="ru-RU"/>
        </w:rPr>
      </w:sdtEndPr>
      <w:sdtContent>
        <w:p w14:paraId="09261FBA" w14:textId="4DAE10B2" w:rsidR="00B91E4D" w:rsidRPr="00B91E4D" w:rsidRDefault="00B91E4D" w:rsidP="00B91E4D">
          <w:pPr>
            <w:pStyle w:val="TOCHeading"/>
            <w:spacing w:line="276" w:lineRule="auto"/>
            <w:jc w:val="both"/>
            <w:rPr>
              <w:rFonts w:ascii="Times New Roman" w:hAnsi="Times New Roman" w:cs="Times New Roman"/>
              <w:color w:val="auto"/>
              <w:sz w:val="28"/>
              <w:szCs w:val="28"/>
              <w:lang w:val="ru-RU"/>
            </w:rPr>
          </w:pPr>
          <w:r w:rsidRPr="00B91E4D">
            <w:rPr>
              <w:rFonts w:ascii="Times New Roman" w:hAnsi="Times New Roman" w:cs="Times New Roman"/>
              <w:color w:val="auto"/>
              <w:sz w:val="28"/>
              <w:szCs w:val="28"/>
              <w:lang w:val="ru-RU"/>
            </w:rPr>
            <w:t xml:space="preserve">Оглавление </w:t>
          </w:r>
        </w:p>
        <w:p w14:paraId="478AAB4D" w14:textId="1931BD69"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r w:rsidRPr="00B91E4D">
            <w:rPr>
              <w:rFonts w:ascii="Times New Roman" w:hAnsi="Times New Roman" w:cs="Times New Roman"/>
              <w:sz w:val="24"/>
              <w:szCs w:val="24"/>
            </w:rPr>
            <w:fldChar w:fldCharType="begin"/>
          </w:r>
          <w:r w:rsidRPr="00B91E4D">
            <w:rPr>
              <w:rFonts w:ascii="Times New Roman" w:hAnsi="Times New Roman" w:cs="Times New Roman"/>
              <w:sz w:val="24"/>
              <w:szCs w:val="24"/>
            </w:rPr>
            <w:instrText xml:space="preserve"> TOC \o "1-3" \h \z \u </w:instrText>
          </w:r>
          <w:r w:rsidRPr="00B91E4D">
            <w:rPr>
              <w:rFonts w:ascii="Times New Roman" w:hAnsi="Times New Roman" w:cs="Times New Roman"/>
              <w:sz w:val="24"/>
              <w:szCs w:val="24"/>
            </w:rPr>
            <w:fldChar w:fldCharType="separate"/>
          </w:r>
          <w:hyperlink w:anchor="_Toc194920654" w:history="1">
            <w:r w:rsidRPr="00B91E4D">
              <w:rPr>
                <w:rStyle w:val="Hyperlink"/>
                <w:rFonts w:ascii="Times New Roman" w:hAnsi="Times New Roman" w:cs="Times New Roman"/>
                <w:noProof/>
                <w:color w:val="auto"/>
                <w:sz w:val="24"/>
                <w:szCs w:val="24"/>
              </w:rPr>
              <w:t>ВВЕДЕНИЕ</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_Toc194920654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w:t>
            </w:r>
            <w:r w:rsidRPr="00B91E4D">
              <w:rPr>
                <w:rFonts w:ascii="Times New Roman" w:hAnsi="Times New Roman" w:cs="Times New Roman"/>
                <w:noProof/>
                <w:webHidden/>
                <w:sz w:val="24"/>
                <w:szCs w:val="24"/>
              </w:rPr>
              <w:fldChar w:fldCharType="end"/>
            </w:r>
          </w:hyperlink>
        </w:p>
        <w:p w14:paraId="2DDA9266" w14:textId="08AA830E"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hyperlink w:anchor="_Toc194920655" w:history="1">
            <w:r w:rsidRPr="00B91E4D">
              <w:rPr>
                <w:rStyle w:val="Hyperlink"/>
                <w:rFonts w:ascii="Times New Roman" w:hAnsi="Times New Roman" w:cs="Times New Roman"/>
                <w:noProof/>
                <w:color w:val="auto"/>
                <w:sz w:val="24"/>
                <w:szCs w:val="24"/>
              </w:rPr>
              <w:t>1. Назначение и область применения сборных железобетонных конструкций</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_Toc194920655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2</w:t>
            </w:r>
            <w:r w:rsidRPr="00B91E4D">
              <w:rPr>
                <w:rFonts w:ascii="Times New Roman" w:hAnsi="Times New Roman" w:cs="Times New Roman"/>
                <w:noProof/>
                <w:webHidden/>
                <w:sz w:val="24"/>
                <w:szCs w:val="24"/>
              </w:rPr>
              <w:fldChar w:fldCharType="end"/>
            </w:r>
          </w:hyperlink>
        </w:p>
        <w:p w14:paraId="352F1C56" w14:textId="3400CBA5"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hyperlink w:anchor="_Toc194920656" w:history="1">
            <w:r w:rsidRPr="00B91E4D">
              <w:rPr>
                <w:rStyle w:val="Hyperlink"/>
                <w:rFonts w:ascii="Times New Roman" w:hAnsi="Times New Roman" w:cs="Times New Roman"/>
                <w:noProof/>
                <w:color w:val="auto"/>
                <w:sz w:val="24"/>
                <w:szCs w:val="24"/>
              </w:rPr>
              <w:t>2. Номенклатура сборных железобетонных конструкций</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_Toc194920656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4</w:t>
            </w:r>
            <w:r w:rsidRPr="00B91E4D">
              <w:rPr>
                <w:rFonts w:ascii="Times New Roman" w:hAnsi="Times New Roman" w:cs="Times New Roman"/>
                <w:noProof/>
                <w:webHidden/>
                <w:sz w:val="24"/>
                <w:szCs w:val="24"/>
              </w:rPr>
              <w:fldChar w:fldCharType="end"/>
            </w:r>
          </w:hyperlink>
        </w:p>
        <w:p w14:paraId="6B5EDB71" w14:textId="54885B3D"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57" w:history="1">
            <w:r w:rsidRPr="00B91E4D">
              <w:rPr>
                <w:rStyle w:val="Hyperlink"/>
                <w:rFonts w:ascii="Times New Roman" w:hAnsi="Times New Roman" w:cs="Times New Roman"/>
                <w:noProof/>
                <w:color w:val="auto"/>
                <w:sz w:val="24"/>
                <w:szCs w:val="24"/>
              </w:rPr>
              <w:t>2.1. Основные виды сборных железобетонных изделий</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_Toc194920657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4</w:t>
            </w:r>
            <w:r w:rsidRPr="00B91E4D">
              <w:rPr>
                <w:rFonts w:ascii="Times New Roman" w:hAnsi="Times New Roman" w:cs="Times New Roman"/>
                <w:noProof/>
                <w:webHidden/>
                <w:sz w:val="24"/>
                <w:szCs w:val="24"/>
              </w:rPr>
              <w:fldChar w:fldCharType="end"/>
            </w:r>
          </w:hyperlink>
        </w:p>
        <w:p w14:paraId="311573D7" w14:textId="1A8C8A7B"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58" w:history="1">
            <w:r w:rsidRPr="00B91E4D">
              <w:rPr>
                <w:rStyle w:val="Hyperlink"/>
                <w:rFonts w:ascii="Times New Roman" w:hAnsi="Times New Roman" w:cs="Times New Roman"/>
                <w:noProof/>
                <w:color w:val="auto"/>
                <w:sz w:val="24"/>
                <w:szCs w:val="24"/>
              </w:rPr>
              <w:t>2.2. Специализированные изделия</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_Toc194920658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8</w:t>
            </w:r>
            <w:r w:rsidRPr="00B91E4D">
              <w:rPr>
                <w:rFonts w:ascii="Times New Roman" w:hAnsi="Times New Roman" w:cs="Times New Roman"/>
                <w:noProof/>
                <w:webHidden/>
                <w:sz w:val="24"/>
                <w:szCs w:val="24"/>
              </w:rPr>
              <w:fldChar w:fldCharType="end"/>
            </w:r>
          </w:hyperlink>
        </w:p>
        <w:p w14:paraId="1F09C744" w14:textId="6FF1FAC1"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59" w:history="1">
            <w:r w:rsidRPr="00B91E4D">
              <w:rPr>
                <w:rStyle w:val="Hyperlink"/>
                <w:rFonts w:ascii="Times New Roman" w:hAnsi="Times New Roman" w:cs="Times New Roman"/>
                <w:noProof/>
                <w:color w:val="auto"/>
                <w:sz w:val="24"/>
                <w:szCs w:val="24"/>
              </w:rPr>
              <w:t>2.3. Классификация по технологии</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_Toc194920659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8</w:t>
            </w:r>
            <w:r w:rsidRPr="00B91E4D">
              <w:rPr>
                <w:rFonts w:ascii="Times New Roman" w:hAnsi="Times New Roman" w:cs="Times New Roman"/>
                <w:noProof/>
                <w:webHidden/>
                <w:sz w:val="24"/>
                <w:szCs w:val="24"/>
              </w:rPr>
              <w:fldChar w:fldCharType="end"/>
            </w:r>
          </w:hyperlink>
        </w:p>
        <w:p w14:paraId="552E2C1B" w14:textId="3C2B9608"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60" w:history="1">
            <w:r w:rsidRPr="00B91E4D">
              <w:rPr>
                <w:rStyle w:val="Hyperlink"/>
                <w:rFonts w:ascii="Times New Roman" w:hAnsi="Times New Roman" w:cs="Times New Roman"/>
                <w:noProof/>
                <w:color w:val="auto"/>
                <w:sz w:val="24"/>
                <w:szCs w:val="24"/>
              </w:rPr>
              <w:t>2.4. Обозначения и маркировка</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_Toc194920660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8</w:t>
            </w:r>
            <w:r w:rsidRPr="00B91E4D">
              <w:rPr>
                <w:rFonts w:ascii="Times New Roman" w:hAnsi="Times New Roman" w:cs="Times New Roman"/>
                <w:noProof/>
                <w:webHidden/>
                <w:sz w:val="24"/>
                <w:szCs w:val="24"/>
              </w:rPr>
              <w:fldChar w:fldCharType="end"/>
            </w:r>
          </w:hyperlink>
        </w:p>
        <w:p w14:paraId="675EEEAF" w14:textId="429913CE"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hyperlink w:anchor="_Toc194920661" w:history="1">
            <w:r w:rsidRPr="00B91E4D">
              <w:rPr>
                <w:rStyle w:val="Hyperlink"/>
                <w:rFonts w:ascii="Times New Roman" w:hAnsi="Times New Roman" w:cs="Times New Roman"/>
                <w:noProof/>
                <w:color w:val="auto"/>
                <w:sz w:val="24"/>
                <w:szCs w:val="24"/>
              </w:rPr>
              <w:t>3. Существующая нормативная документация по проектированию сборных железобетонных конструкций</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_Toc194920661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10</w:t>
            </w:r>
            <w:r w:rsidRPr="00B91E4D">
              <w:rPr>
                <w:rFonts w:ascii="Times New Roman" w:hAnsi="Times New Roman" w:cs="Times New Roman"/>
                <w:noProof/>
                <w:webHidden/>
                <w:sz w:val="24"/>
                <w:szCs w:val="24"/>
              </w:rPr>
              <w:fldChar w:fldCharType="end"/>
            </w:r>
          </w:hyperlink>
        </w:p>
        <w:p w14:paraId="3FF79879" w14:textId="1237473C"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62" w:history="1">
            <w:r w:rsidRPr="00B91E4D">
              <w:rPr>
                <w:rStyle w:val="Hyperlink"/>
                <w:rFonts w:ascii="Times New Roman" w:hAnsi="Times New Roman" w:cs="Times New Roman"/>
                <w:noProof/>
                <w:color w:val="auto"/>
                <w:sz w:val="24"/>
                <w:szCs w:val="24"/>
              </w:rPr>
              <w:t>3.1. Основные нормативные документы</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_Toc194920662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10</w:t>
            </w:r>
            <w:r w:rsidRPr="00B91E4D">
              <w:rPr>
                <w:rFonts w:ascii="Times New Roman" w:hAnsi="Times New Roman" w:cs="Times New Roman"/>
                <w:noProof/>
                <w:webHidden/>
                <w:sz w:val="24"/>
                <w:szCs w:val="24"/>
              </w:rPr>
              <w:fldChar w:fldCharType="end"/>
            </w:r>
          </w:hyperlink>
        </w:p>
        <w:p w14:paraId="18A13F30" w14:textId="54B7741B"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63" w:history="1">
            <w:r w:rsidRPr="00B91E4D">
              <w:rPr>
                <w:rStyle w:val="Hyperlink"/>
                <w:rFonts w:ascii="Times New Roman" w:hAnsi="Times New Roman" w:cs="Times New Roman"/>
                <w:noProof/>
                <w:color w:val="auto"/>
                <w:sz w:val="24"/>
                <w:szCs w:val="24"/>
              </w:rPr>
              <w:t>3.2. Дополнительные нормативные и методические документы</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_Toc194920663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11</w:t>
            </w:r>
            <w:r w:rsidRPr="00B91E4D">
              <w:rPr>
                <w:rFonts w:ascii="Times New Roman" w:hAnsi="Times New Roman" w:cs="Times New Roman"/>
                <w:noProof/>
                <w:webHidden/>
                <w:sz w:val="24"/>
                <w:szCs w:val="24"/>
              </w:rPr>
              <w:fldChar w:fldCharType="end"/>
            </w:r>
          </w:hyperlink>
        </w:p>
        <w:p w14:paraId="7D01D71F" w14:textId="6BFFC669"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64" w:history="1">
            <w:r w:rsidRPr="00B91E4D">
              <w:rPr>
                <w:rStyle w:val="Hyperlink"/>
                <w:rFonts w:ascii="Times New Roman" w:hAnsi="Times New Roman" w:cs="Times New Roman"/>
                <w:noProof/>
                <w:color w:val="auto"/>
                <w:sz w:val="24"/>
                <w:szCs w:val="24"/>
              </w:rPr>
              <w:t>3.3. Роль нормативов в проектировании</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_Toc194920664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12</w:t>
            </w:r>
            <w:r w:rsidRPr="00B91E4D">
              <w:rPr>
                <w:rFonts w:ascii="Times New Roman" w:hAnsi="Times New Roman" w:cs="Times New Roman"/>
                <w:noProof/>
                <w:webHidden/>
                <w:sz w:val="24"/>
                <w:szCs w:val="24"/>
              </w:rPr>
              <w:fldChar w:fldCharType="end"/>
            </w:r>
          </w:hyperlink>
        </w:p>
        <w:p w14:paraId="4AA6B36D" w14:textId="2A33D782"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hyperlink w:anchor="_Toc194920665" w:history="1">
            <w:r w:rsidRPr="00B91E4D">
              <w:rPr>
                <w:rStyle w:val="Hyperlink"/>
                <w:rFonts w:ascii="Times New Roman" w:hAnsi="Times New Roman" w:cs="Times New Roman"/>
                <w:noProof/>
                <w:color w:val="auto"/>
                <w:sz w:val="24"/>
                <w:szCs w:val="24"/>
              </w:rPr>
              <w:t>4. Материалы для сборных железобетонных конструкций: бетон и арматура</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_Toc194920665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13</w:t>
            </w:r>
            <w:r w:rsidRPr="00B91E4D">
              <w:rPr>
                <w:rFonts w:ascii="Times New Roman" w:hAnsi="Times New Roman" w:cs="Times New Roman"/>
                <w:noProof/>
                <w:webHidden/>
                <w:sz w:val="24"/>
                <w:szCs w:val="24"/>
              </w:rPr>
              <w:fldChar w:fldCharType="end"/>
            </w:r>
          </w:hyperlink>
        </w:p>
        <w:p w14:paraId="783E3D7A" w14:textId="0A0D31EA"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66" w:history="1">
            <w:r w:rsidRPr="00B91E4D">
              <w:rPr>
                <w:rStyle w:val="Hyperlink"/>
                <w:rFonts w:ascii="Times New Roman" w:hAnsi="Times New Roman" w:cs="Times New Roman"/>
                <w:noProof/>
                <w:color w:val="auto"/>
                <w:sz w:val="24"/>
                <w:szCs w:val="24"/>
              </w:rPr>
              <w:t>4.1. Бетон</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_Toc194920666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13</w:t>
            </w:r>
            <w:r w:rsidRPr="00B91E4D">
              <w:rPr>
                <w:rFonts w:ascii="Times New Roman" w:hAnsi="Times New Roman" w:cs="Times New Roman"/>
                <w:noProof/>
                <w:webHidden/>
                <w:sz w:val="24"/>
                <w:szCs w:val="24"/>
              </w:rPr>
              <w:fldChar w:fldCharType="end"/>
            </w:r>
          </w:hyperlink>
        </w:p>
        <w:p w14:paraId="06C96C35" w14:textId="75478249"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67" w:history="1">
            <w:r w:rsidRPr="00B91E4D">
              <w:rPr>
                <w:rStyle w:val="Hyperlink"/>
                <w:rFonts w:ascii="Times New Roman" w:hAnsi="Times New Roman" w:cs="Times New Roman"/>
                <w:noProof/>
                <w:color w:val="auto"/>
                <w:sz w:val="24"/>
                <w:szCs w:val="24"/>
              </w:rPr>
              <w:t>4.2. Арматура</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_Toc194920667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14</w:t>
            </w:r>
            <w:r w:rsidRPr="00B91E4D">
              <w:rPr>
                <w:rFonts w:ascii="Times New Roman" w:hAnsi="Times New Roman" w:cs="Times New Roman"/>
                <w:noProof/>
                <w:webHidden/>
                <w:sz w:val="24"/>
                <w:szCs w:val="24"/>
              </w:rPr>
              <w:fldChar w:fldCharType="end"/>
            </w:r>
          </w:hyperlink>
        </w:p>
        <w:p w14:paraId="7848DC88" w14:textId="51E63FB4"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68" w:history="1">
            <w:r w:rsidRPr="00B91E4D">
              <w:rPr>
                <w:rStyle w:val="Hyperlink"/>
                <w:rFonts w:ascii="Times New Roman" w:hAnsi="Times New Roman" w:cs="Times New Roman"/>
                <w:noProof/>
                <w:color w:val="auto"/>
                <w:sz w:val="24"/>
                <w:szCs w:val="24"/>
              </w:rPr>
              <w:t>4.3. Защита от коррозии</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_Toc194920668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16</w:t>
            </w:r>
            <w:r w:rsidRPr="00B91E4D">
              <w:rPr>
                <w:rFonts w:ascii="Times New Roman" w:hAnsi="Times New Roman" w:cs="Times New Roman"/>
                <w:noProof/>
                <w:webHidden/>
                <w:sz w:val="24"/>
                <w:szCs w:val="24"/>
              </w:rPr>
              <w:fldChar w:fldCharType="end"/>
            </w:r>
          </w:hyperlink>
        </w:p>
        <w:p w14:paraId="1E413EDA" w14:textId="08A0B1F5"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hyperlink w:anchor="_Toc194920669" w:history="1">
            <w:r w:rsidRPr="00B91E4D">
              <w:rPr>
                <w:rStyle w:val="Hyperlink"/>
                <w:rFonts w:ascii="Times New Roman" w:hAnsi="Times New Roman" w:cs="Times New Roman"/>
                <w:noProof/>
                <w:color w:val="auto"/>
                <w:sz w:val="24"/>
                <w:szCs w:val="24"/>
              </w:rPr>
              <w:t>5. Технологии заводского производства сборных железобетонных конструкций. Технологии производства преднапряжённых железобетонных конструкций</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_Toc194920669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17</w:t>
            </w:r>
            <w:r w:rsidRPr="00B91E4D">
              <w:rPr>
                <w:rFonts w:ascii="Times New Roman" w:hAnsi="Times New Roman" w:cs="Times New Roman"/>
                <w:noProof/>
                <w:webHidden/>
                <w:sz w:val="24"/>
                <w:szCs w:val="24"/>
              </w:rPr>
              <w:fldChar w:fldCharType="end"/>
            </w:r>
          </w:hyperlink>
        </w:p>
        <w:p w14:paraId="4814E4F8" w14:textId="1082BFC0"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70" w:history="1">
            <w:r w:rsidRPr="00B91E4D">
              <w:rPr>
                <w:rStyle w:val="Hyperlink"/>
                <w:rFonts w:ascii="Times New Roman" w:hAnsi="Times New Roman" w:cs="Times New Roman"/>
                <w:noProof/>
                <w:color w:val="auto"/>
                <w:sz w:val="24"/>
                <w:szCs w:val="24"/>
              </w:rPr>
              <w:t>5.1. Общая технология производства сборных железобетонных конструкций</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_Toc194920670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17</w:t>
            </w:r>
            <w:r w:rsidRPr="00B91E4D">
              <w:rPr>
                <w:rFonts w:ascii="Times New Roman" w:hAnsi="Times New Roman" w:cs="Times New Roman"/>
                <w:noProof/>
                <w:webHidden/>
                <w:sz w:val="24"/>
                <w:szCs w:val="24"/>
              </w:rPr>
              <w:fldChar w:fldCharType="end"/>
            </w:r>
          </w:hyperlink>
        </w:p>
        <w:p w14:paraId="64A0EBA3" w14:textId="28839F8F"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71" w:history="1">
            <w:r w:rsidRPr="00B91E4D">
              <w:rPr>
                <w:rStyle w:val="Hyperlink"/>
                <w:rFonts w:ascii="Times New Roman" w:hAnsi="Times New Roman" w:cs="Times New Roman"/>
                <w:noProof/>
                <w:color w:val="auto"/>
                <w:sz w:val="24"/>
                <w:szCs w:val="24"/>
              </w:rPr>
              <w:t>5.2. Технология производства преднапряжённых железобетонных конструкций</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_Toc194920671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18</w:t>
            </w:r>
            <w:r w:rsidRPr="00B91E4D">
              <w:rPr>
                <w:rFonts w:ascii="Times New Roman" w:hAnsi="Times New Roman" w:cs="Times New Roman"/>
                <w:noProof/>
                <w:webHidden/>
                <w:sz w:val="24"/>
                <w:szCs w:val="24"/>
              </w:rPr>
              <w:fldChar w:fldCharType="end"/>
            </w:r>
          </w:hyperlink>
        </w:p>
        <w:p w14:paraId="0C7CBB7D" w14:textId="1A6C9F34" w:rsidR="00B91E4D" w:rsidRPr="00B91E4D" w:rsidRDefault="00B91E4D" w:rsidP="00B91E4D">
          <w:pPr>
            <w:pStyle w:val="TOC2"/>
            <w:tabs>
              <w:tab w:val="right" w:leader="dot" w:pos="9345"/>
            </w:tabs>
            <w:spacing w:line="276" w:lineRule="auto"/>
            <w:jc w:val="both"/>
            <w:rPr>
              <w:rFonts w:ascii="Times New Roman" w:hAnsi="Times New Roman" w:cs="Times New Roman"/>
              <w:noProof/>
              <w:sz w:val="24"/>
              <w:szCs w:val="24"/>
            </w:rPr>
          </w:pPr>
          <w:hyperlink w:anchor="_Toc194920672" w:history="1">
            <w:r w:rsidRPr="00B91E4D">
              <w:rPr>
                <w:rStyle w:val="Hyperlink"/>
                <w:rFonts w:ascii="Times New Roman" w:hAnsi="Times New Roman" w:cs="Times New Roman"/>
                <w:noProof/>
                <w:color w:val="auto"/>
                <w:sz w:val="24"/>
                <w:szCs w:val="24"/>
              </w:rPr>
              <w:t>5.3. Основные преимущества технологии преднапряжённого железобетона</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_Toc194920672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20</w:t>
            </w:r>
            <w:r w:rsidRPr="00B91E4D">
              <w:rPr>
                <w:rFonts w:ascii="Times New Roman" w:hAnsi="Times New Roman" w:cs="Times New Roman"/>
                <w:noProof/>
                <w:webHidden/>
                <w:sz w:val="24"/>
                <w:szCs w:val="24"/>
              </w:rPr>
              <w:fldChar w:fldCharType="end"/>
            </w:r>
          </w:hyperlink>
        </w:p>
        <w:p w14:paraId="283153C6" w14:textId="66C893DD"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hyperlink w:anchor="_Toc194920673" w:history="1">
            <w:r w:rsidRPr="00B91E4D">
              <w:rPr>
                <w:rStyle w:val="Hyperlink"/>
                <w:rFonts w:ascii="Times New Roman" w:hAnsi="Times New Roman" w:cs="Times New Roman"/>
                <w:noProof/>
                <w:color w:val="auto"/>
                <w:sz w:val="24"/>
                <w:szCs w:val="24"/>
              </w:rPr>
              <w:t>Заключение</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_Toc194920673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23</w:t>
            </w:r>
            <w:r w:rsidRPr="00B91E4D">
              <w:rPr>
                <w:rFonts w:ascii="Times New Roman" w:hAnsi="Times New Roman" w:cs="Times New Roman"/>
                <w:noProof/>
                <w:webHidden/>
                <w:sz w:val="24"/>
                <w:szCs w:val="24"/>
              </w:rPr>
              <w:fldChar w:fldCharType="end"/>
            </w:r>
          </w:hyperlink>
        </w:p>
        <w:p w14:paraId="07679099" w14:textId="32271A1E" w:rsidR="00B91E4D" w:rsidRPr="00B91E4D" w:rsidRDefault="00B91E4D" w:rsidP="00B91E4D">
          <w:pPr>
            <w:pStyle w:val="TOC1"/>
            <w:tabs>
              <w:tab w:val="right" w:leader="dot" w:pos="9345"/>
            </w:tabs>
            <w:spacing w:line="276" w:lineRule="auto"/>
            <w:jc w:val="both"/>
            <w:rPr>
              <w:rFonts w:ascii="Times New Roman" w:hAnsi="Times New Roman" w:cs="Times New Roman"/>
              <w:noProof/>
              <w:sz w:val="24"/>
              <w:szCs w:val="24"/>
            </w:rPr>
          </w:pPr>
          <w:hyperlink w:anchor="_Toc194920674" w:history="1">
            <w:r w:rsidRPr="00B91E4D">
              <w:rPr>
                <w:rStyle w:val="Hyperlink"/>
                <w:rFonts w:ascii="Times New Roman" w:hAnsi="Times New Roman" w:cs="Times New Roman"/>
                <w:noProof/>
                <w:color w:val="auto"/>
                <w:sz w:val="24"/>
                <w:szCs w:val="24"/>
              </w:rPr>
              <w:t>Список использованных источников</w:t>
            </w:r>
            <w:r w:rsidRPr="00B91E4D">
              <w:rPr>
                <w:rFonts w:ascii="Times New Roman" w:hAnsi="Times New Roman" w:cs="Times New Roman"/>
                <w:noProof/>
                <w:webHidden/>
                <w:sz w:val="24"/>
                <w:szCs w:val="24"/>
              </w:rPr>
              <w:tab/>
            </w:r>
            <w:r w:rsidRPr="00B91E4D">
              <w:rPr>
                <w:rFonts w:ascii="Times New Roman" w:hAnsi="Times New Roman" w:cs="Times New Roman"/>
                <w:noProof/>
                <w:webHidden/>
                <w:sz w:val="24"/>
                <w:szCs w:val="24"/>
              </w:rPr>
              <w:fldChar w:fldCharType="begin"/>
            </w:r>
            <w:r w:rsidRPr="00B91E4D">
              <w:rPr>
                <w:rFonts w:ascii="Times New Roman" w:hAnsi="Times New Roman" w:cs="Times New Roman"/>
                <w:noProof/>
                <w:webHidden/>
                <w:sz w:val="24"/>
                <w:szCs w:val="24"/>
              </w:rPr>
              <w:instrText xml:space="preserve"> PAGEREF _Toc194920674 \h </w:instrText>
            </w:r>
            <w:r w:rsidRPr="00B91E4D">
              <w:rPr>
                <w:rFonts w:ascii="Times New Roman" w:hAnsi="Times New Roman" w:cs="Times New Roman"/>
                <w:noProof/>
                <w:webHidden/>
                <w:sz w:val="24"/>
                <w:szCs w:val="24"/>
              </w:rPr>
            </w:r>
            <w:r w:rsidRPr="00B91E4D">
              <w:rPr>
                <w:rFonts w:ascii="Times New Roman" w:hAnsi="Times New Roman" w:cs="Times New Roman"/>
                <w:noProof/>
                <w:webHidden/>
                <w:sz w:val="24"/>
                <w:szCs w:val="24"/>
              </w:rPr>
              <w:fldChar w:fldCharType="separate"/>
            </w:r>
            <w:r w:rsidRPr="00B91E4D">
              <w:rPr>
                <w:rFonts w:ascii="Times New Roman" w:hAnsi="Times New Roman" w:cs="Times New Roman"/>
                <w:noProof/>
                <w:webHidden/>
                <w:sz w:val="24"/>
                <w:szCs w:val="24"/>
              </w:rPr>
              <w:t>26</w:t>
            </w:r>
            <w:r w:rsidRPr="00B91E4D">
              <w:rPr>
                <w:rFonts w:ascii="Times New Roman" w:hAnsi="Times New Roman" w:cs="Times New Roman"/>
                <w:noProof/>
                <w:webHidden/>
                <w:sz w:val="24"/>
                <w:szCs w:val="24"/>
              </w:rPr>
              <w:fldChar w:fldCharType="end"/>
            </w:r>
          </w:hyperlink>
        </w:p>
        <w:p w14:paraId="169BE782" w14:textId="2121B935" w:rsidR="00B91E4D" w:rsidRPr="00B91E4D" w:rsidRDefault="00B91E4D" w:rsidP="00B91E4D">
          <w:pPr>
            <w:spacing w:line="276" w:lineRule="auto"/>
            <w:jc w:val="both"/>
            <w:rPr>
              <w:rFonts w:ascii="Times New Roman" w:hAnsi="Times New Roman" w:cs="Times New Roman"/>
              <w:sz w:val="24"/>
              <w:szCs w:val="24"/>
            </w:rPr>
          </w:pPr>
          <w:r w:rsidRPr="00B91E4D">
            <w:rPr>
              <w:rFonts w:ascii="Times New Roman" w:hAnsi="Times New Roman" w:cs="Times New Roman"/>
              <w:b/>
              <w:bCs/>
              <w:noProof/>
              <w:sz w:val="24"/>
              <w:szCs w:val="24"/>
            </w:rPr>
            <w:fldChar w:fldCharType="end"/>
          </w:r>
        </w:p>
      </w:sdtContent>
    </w:sdt>
    <w:p w14:paraId="1A28C811" w14:textId="37324540" w:rsidR="008A23F3" w:rsidRPr="008A23F3" w:rsidRDefault="008A23F3" w:rsidP="00B91E4D">
      <w:pPr>
        <w:spacing w:line="276" w:lineRule="auto"/>
        <w:jc w:val="both"/>
        <w:rPr>
          <w:rFonts w:ascii="Times New Roman" w:hAnsi="Times New Roman" w:cs="Times New Roman"/>
          <w:sz w:val="28"/>
          <w:szCs w:val="28"/>
        </w:rPr>
      </w:pPr>
    </w:p>
    <w:p w14:paraId="47055716" w14:textId="77777777" w:rsidR="00B91E4D" w:rsidRPr="00B91E4D" w:rsidRDefault="00B91E4D" w:rsidP="00B91E4D">
      <w:pPr>
        <w:spacing w:line="276" w:lineRule="auto"/>
        <w:jc w:val="both"/>
        <w:rPr>
          <w:rFonts w:ascii="Times New Roman" w:eastAsiaTheme="majorEastAsia" w:hAnsi="Times New Roman" w:cs="Times New Roman"/>
          <w:b/>
          <w:bCs/>
          <w:sz w:val="28"/>
          <w:szCs w:val="28"/>
        </w:rPr>
      </w:pPr>
      <w:bookmarkStart w:id="0" w:name="_Toc194920654"/>
      <w:r w:rsidRPr="00B91E4D">
        <w:rPr>
          <w:rFonts w:ascii="Times New Roman" w:hAnsi="Times New Roman" w:cs="Times New Roman"/>
          <w:b/>
          <w:bCs/>
          <w:sz w:val="28"/>
          <w:szCs w:val="28"/>
        </w:rPr>
        <w:br w:type="page"/>
      </w:r>
    </w:p>
    <w:p w14:paraId="298FEB79" w14:textId="29C35E4C" w:rsidR="008A23F3" w:rsidRPr="008A23F3" w:rsidRDefault="008A23F3" w:rsidP="00B91E4D">
      <w:pPr>
        <w:pStyle w:val="Heading1"/>
        <w:spacing w:line="360" w:lineRule="auto"/>
        <w:jc w:val="both"/>
        <w:rPr>
          <w:rFonts w:ascii="Times New Roman" w:hAnsi="Times New Roman" w:cs="Times New Roman"/>
          <w:b/>
          <w:bCs/>
          <w:color w:val="auto"/>
          <w:sz w:val="28"/>
          <w:szCs w:val="28"/>
        </w:rPr>
      </w:pPr>
      <w:r w:rsidRPr="008A23F3">
        <w:rPr>
          <w:rFonts w:ascii="Times New Roman" w:hAnsi="Times New Roman" w:cs="Times New Roman"/>
          <w:b/>
          <w:bCs/>
          <w:color w:val="auto"/>
          <w:sz w:val="28"/>
          <w:szCs w:val="28"/>
        </w:rPr>
        <w:lastRenderedPageBreak/>
        <w:t>ВВЕДЕНИЕ</w:t>
      </w:r>
      <w:bookmarkEnd w:id="0"/>
    </w:p>
    <w:p w14:paraId="11495CBF"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Сборные железобетонные конструкции (СЖБК) играют важнейшую роль в современном строительстве. Они применяются в различных отраслях: от жилищного и промышленного строительства до возведения инфраструктурных объектов. Развитие технологий производства железобетона, стандартизация и применение современных материалов позволили значительно расширить возможности сборных конструкций и улучшить их технические характеристики.</w:t>
      </w:r>
    </w:p>
    <w:p w14:paraId="4677D26B"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В отличие от монолитного строительства, где бетон укладывается и твердеет непосредственно на строительной площадке, сборные железобетонные изделия изготавливаются на специализированных заводах. Это обеспечивает высокое качество продукции, ускорение сроков строительства, снижение трудозатрат и затрат на материалы.</w:t>
      </w:r>
    </w:p>
    <w:p w14:paraId="7DD03433"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Цель настоящего реферата — рассмотреть виды и области применения сборных железобетонных конструкций, их номенклатуру, используемые материалы, нормативную базу, а также технологии заводского производства, включая преднапряженные железобетонные конструкции. Особое внимание уделяется нормативным документам, качественным характеристикам материалов и современным методам армирования.</w:t>
      </w:r>
    </w:p>
    <w:p w14:paraId="376F86DB" w14:textId="3823243F" w:rsidR="008A23F3" w:rsidRPr="008A23F3" w:rsidRDefault="008A23F3" w:rsidP="00B91E4D">
      <w:pPr>
        <w:spacing w:line="360" w:lineRule="auto"/>
        <w:jc w:val="both"/>
        <w:rPr>
          <w:rFonts w:ascii="Times New Roman" w:hAnsi="Times New Roman" w:cs="Times New Roman"/>
          <w:sz w:val="28"/>
          <w:szCs w:val="28"/>
        </w:rPr>
      </w:pPr>
    </w:p>
    <w:p w14:paraId="7804382C"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br w:type="page"/>
      </w:r>
    </w:p>
    <w:p w14:paraId="4C9562FD" w14:textId="3601A42E" w:rsidR="008A23F3" w:rsidRPr="008A23F3" w:rsidRDefault="008A23F3" w:rsidP="00B91E4D">
      <w:pPr>
        <w:pStyle w:val="Heading1"/>
        <w:spacing w:line="360" w:lineRule="auto"/>
        <w:jc w:val="both"/>
        <w:rPr>
          <w:rFonts w:ascii="Times New Roman" w:hAnsi="Times New Roman" w:cs="Times New Roman"/>
          <w:b/>
          <w:bCs/>
          <w:color w:val="auto"/>
          <w:sz w:val="28"/>
          <w:szCs w:val="28"/>
        </w:rPr>
      </w:pPr>
      <w:bookmarkStart w:id="1" w:name="_Toc194920655"/>
      <w:r w:rsidRPr="008A23F3">
        <w:rPr>
          <w:rFonts w:ascii="Times New Roman" w:hAnsi="Times New Roman" w:cs="Times New Roman"/>
          <w:b/>
          <w:bCs/>
          <w:color w:val="auto"/>
          <w:sz w:val="28"/>
          <w:szCs w:val="28"/>
        </w:rPr>
        <w:lastRenderedPageBreak/>
        <w:t>1. Назначение и область применения сборных железобетонных конструкций</w:t>
      </w:r>
      <w:bookmarkEnd w:id="1"/>
    </w:p>
    <w:p w14:paraId="1A035F2D"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Сборные железобетонные конструкции предназначены для восприятия различных видов нагрузок и формирования прочных, долговечных элементов зданий и сооружений. В зависимости от назначения, они выполняют несущие, ограждающие или комбинированные функции.</w:t>
      </w:r>
    </w:p>
    <w:p w14:paraId="0E66FDF8"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Основные области применения:</w:t>
      </w:r>
    </w:p>
    <w:p w14:paraId="2029C48C" w14:textId="77777777" w:rsidR="008A23F3" w:rsidRPr="008A23F3" w:rsidRDefault="008A23F3" w:rsidP="00B91E4D">
      <w:pPr>
        <w:numPr>
          <w:ilvl w:val="0"/>
          <w:numId w:val="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Жилищное и гражданское строительство</w:t>
      </w:r>
      <w:r w:rsidRPr="008A23F3">
        <w:rPr>
          <w:rFonts w:ascii="Times New Roman" w:hAnsi="Times New Roman" w:cs="Times New Roman"/>
          <w:sz w:val="28"/>
          <w:szCs w:val="28"/>
        </w:rPr>
        <w:br/>
        <w:t>Используются плиты перекрытия, панели стен, колонны, ригели, лестничные марши и другие элементы. Преимущество — высокая скорость сборки и заводское качество.</w:t>
      </w:r>
    </w:p>
    <w:p w14:paraId="7D660433" w14:textId="77777777" w:rsidR="008A23F3" w:rsidRPr="008A23F3" w:rsidRDefault="008A23F3" w:rsidP="00B91E4D">
      <w:pPr>
        <w:numPr>
          <w:ilvl w:val="0"/>
          <w:numId w:val="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Промышленное строительство</w:t>
      </w:r>
      <w:r w:rsidRPr="008A23F3">
        <w:rPr>
          <w:rFonts w:ascii="Times New Roman" w:hAnsi="Times New Roman" w:cs="Times New Roman"/>
          <w:sz w:val="28"/>
          <w:szCs w:val="28"/>
        </w:rPr>
        <w:br/>
        <w:t>Широко применяются в строительстве цехов, складов, ангаров и других объектов. Сборные конструкции позволяют быстро монтировать крупногабаритные объекты и использовать унифицированные элементы.</w:t>
      </w:r>
    </w:p>
    <w:p w14:paraId="4DBC1475" w14:textId="77777777" w:rsidR="008A23F3" w:rsidRPr="008A23F3" w:rsidRDefault="008A23F3" w:rsidP="00B91E4D">
      <w:pPr>
        <w:numPr>
          <w:ilvl w:val="0"/>
          <w:numId w:val="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Инфраструктурное строительство</w:t>
      </w:r>
      <w:r w:rsidRPr="008A23F3">
        <w:rPr>
          <w:rFonts w:ascii="Times New Roman" w:hAnsi="Times New Roman" w:cs="Times New Roman"/>
          <w:sz w:val="28"/>
          <w:szCs w:val="28"/>
        </w:rPr>
        <w:br/>
        <w:t>В мостостроении, транспортных развязках, метрополитене активно используются сборные железобетонные балки, плиты и прогоны.</w:t>
      </w:r>
    </w:p>
    <w:p w14:paraId="4369B721" w14:textId="77777777" w:rsidR="008A23F3" w:rsidRPr="008A23F3" w:rsidRDefault="008A23F3" w:rsidP="00B91E4D">
      <w:pPr>
        <w:numPr>
          <w:ilvl w:val="0"/>
          <w:numId w:val="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Гидротехническое строительство</w:t>
      </w:r>
      <w:r w:rsidRPr="008A23F3">
        <w:rPr>
          <w:rFonts w:ascii="Times New Roman" w:hAnsi="Times New Roman" w:cs="Times New Roman"/>
          <w:sz w:val="28"/>
          <w:szCs w:val="28"/>
        </w:rPr>
        <w:br/>
        <w:t>Специальные сборные элементы применяются при строительстве плотин, каналов, коллекторов, насосных станций.</w:t>
      </w:r>
    </w:p>
    <w:p w14:paraId="49A332AC" w14:textId="77777777" w:rsidR="008A23F3" w:rsidRPr="008A23F3" w:rsidRDefault="008A23F3" w:rsidP="00B91E4D">
      <w:pPr>
        <w:numPr>
          <w:ilvl w:val="0"/>
          <w:numId w:val="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Агропромышленный комплекс</w:t>
      </w:r>
      <w:r w:rsidRPr="008A23F3">
        <w:rPr>
          <w:rFonts w:ascii="Times New Roman" w:hAnsi="Times New Roman" w:cs="Times New Roman"/>
          <w:sz w:val="28"/>
          <w:szCs w:val="28"/>
        </w:rPr>
        <w:br/>
        <w:t>Используются для строительства коровников, зернохранилищ, силосов, навесов и других сельскохозяйственных объектов.</w:t>
      </w:r>
    </w:p>
    <w:p w14:paraId="14DBC77B" w14:textId="77777777" w:rsidR="008A23F3" w:rsidRPr="008A23F3" w:rsidRDefault="008A23F3" w:rsidP="00B91E4D">
      <w:pPr>
        <w:numPr>
          <w:ilvl w:val="0"/>
          <w:numId w:val="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lastRenderedPageBreak/>
        <w:t>Военно-оборонные объекты</w:t>
      </w:r>
      <w:r w:rsidRPr="008A23F3">
        <w:rPr>
          <w:rFonts w:ascii="Times New Roman" w:hAnsi="Times New Roman" w:cs="Times New Roman"/>
          <w:sz w:val="28"/>
          <w:szCs w:val="28"/>
        </w:rPr>
        <w:br/>
        <w:t>Применяются в строительстве защитных сооружений, бункеров, ангаров, взлётных полос.</w:t>
      </w:r>
    </w:p>
    <w:p w14:paraId="4E8068BD"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Сборные конструкции отличаются высокой прочностью, технологичностью и долговечностью. Они адаптированы под стандартные габариты, что упрощает логистику и монтаж.</w:t>
      </w:r>
    </w:p>
    <w:p w14:paraId="5FCE0EFF" w14:textId="77777777" w:rsidR="008A23F3" w:rsidRPr="00B91E4D" w:rsidRDefault="008A23F3"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br w:type="page"/>
      </w:r>
    </w:p>
    <w:p w14:paraId="0A3700F2" w14:textId="3C609201" w:rsidR="008A23F3" w:rsidRPr="008A23F3" w:rsidRDefault="008A23F3" w:rsidP="00B91E4D">
      <w:pPr>
        <w:pStyle w:val="Heading1"/>
        <w:spacing w:line="360" w:lineRule="auto"/>
        <w:jc w:val="both"/>
        <w:rPr>
          <w:rFonts w:ascii="Times New Roman" w:hAnsi="Times New Roman" w:cs="Times New Roman"/>
          <w:b/>
          <w:bCs/>
          <w:color w:val="auto"/>
          <w:sz w:val="28"/>
          <w:szCs w:val="28"/>
        </w:rPr>
      </w:pPr>
      <w:bookmarkStart w:id="2" w:name="_Toc194920656"/>
      <w:r w:rsidRPr="008A23F3">
        <w:rPr>
          <w:rFonts w:ascii="Times New Roman" w:hAnsi="Times New Roman" w:cs="Times New Roman"/>
          <w:b/>
          <w:bCs/>
          <w:color w:val="auto"/>
          <w:sz w:val="28"/>
          <w:szCs w:val="28"/>
        </w:rPr>
        <w:lastRenderedPageBreak/>
        <w:t>2. Номенклатура сборных железобетонных конструкций</w:t>
      </w:r>
      <w:bookmarkEnd w:id="2"/>
    </w:p>
    <w:p w14:paraId="7B2BF6C9"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Номенклатура сборных железобетонных конструкций охватывает широкий спектр изделий, предназначенных для выполнения различных строительных задач. Все элементы делятся по назначению, форме, технологии изготовления и условиям эксплуатации. Разделение по видам позволяет стандартизировать производство, монтаж и контроль качества изделий.</w:t>
      </w:r>
    </w:p>
    <w:p w14:paraId="60A78A08"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3" w:name="_Toc194920657"/>
      <w:r w:rsidRPr="008A23F3">
        <w:rPr>
          <w:rFonts w:ascii="Times New Roman" w:hAnsi="Times New Roman" w:cs="Times New Roman"/>
          <w:b/>
          <w:bCs/>
          <w:color w:val="auto"/>
          <w:sz w:val="28"/>
          <w:szCs w:val="28"/>
        </w:rPr>
        <w:t>2.1. Основные виды сборных железобетонных изделий</w:t>
      </w:r>
      <w:bookmarkEnd w:id="3"/>
    </w:p>
    <w:p w14:paraId="6509C3E3"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борные железобетонные изделия являются неотъемлемой частью современных строительных технологий, широко применяемых в различных отраслях строительства. Эти изделия изготавливаются на заводах и транспортируются на строительные площадки, где они используются для возведения различных элементов зданий и сооружений. В зависимости от назначения, особенностей эксплуатации и конструктивных характеристик, сборные железобетонные изделия подразделяются на несколько типов.</w:t>
      </w:r>
    </w:p>
    <w:p w14:paraId="42ACC56A"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1. Плиты перекрытия</w:t>
      </w:r>
    </w:p>
    <w:p w14:paraId="791E4733"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Плиты перекрытия — это одни из самых распространённых сборных железобетонных изделий. Они служат для создания горизонтальных конструкций, таких как перекрытия между этажами зданий. В зависимости от назначения и нагрузки на конструкцию, плиты перекрытия могут быть различных типов:</w:t>
      </w:r>
    </w:p>
    <w:p w14:paraId="199E6B9C" w14:textId="77777777" w:rsidR="00B91E4D" w:rsidRPr="00B91E4D" w:rsidRDefault="00B91E4D" w:rsidP="00B91E4D">
      <w:pPr>
        <w:numPr>
          <w:ilvl w:val="0"/>
          <w:numId w:val="19"/>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Полнотелые</w:t>
      </w:r>
      <w:r w:rsidRPr="00B91E4D">
        <w:rPr>
          <w:rFonts w:ascii="Times New Roman" w:hAnsi="Times New Roman" w:cs="Times New Roman"/>
          <w:sz w:val="28"/>
          <w:szCs w:val="28"/>
        </w:rPr>
        <w:t xml:space="preserve"> плиты перекрытия имеют сплошную структуру, без полостей внутри. Они обладают высокой прочностью и устойчивостью к нагрузкам, что делает их идеальными для применения в зданиях с большими нагрузками на перекрытия (например, в промышленных или многоэтажных жилых зданиях).</w:t>
      </w:r>
    </w:p>
    <w:p w14:paraId="6D9311B7" w14:textId="77777777" w:rsidR="00B91E4D" w:rsidRPr="00B91E4D" w:rsidRDefault="00B91E4D" w:rsidP="00B91E4D">
      <w:pPr>
        <w:numPr>
          <w:ilvl w:val="0"/>
          <w:numId w:val="19"/>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Пустотные</w:t>
      </w:r>
      <w:r w:rsidRPr="00B91E4D">
        <w:rPr>
          <w:rFonts w:ascii="Times New Roman" w:hAnsi="Times New Roman" w:cs="Times New Roman"/>
          <w:sz w:val="28"/>
          <w:szCs w:val="28"/>
        </w:rPr>
        <w:t xml:space="preserve"> плиты перекрытия отличаются наличием продольных отверстий (пустот), что снижает их массу, облегчая транспортировку и </w:t>
      </w:r>
      <w:r w:rsidRPr="00B91E4D">
        <w:rPr>
          <w:rFonts w:ascii="Times New Roman" w:hAnsi="Times New Roman" w:cs="Times New Roman"/>
          <w:sz w:val="28"/>
          <w:szCs w:val="28"/>
        </w:rPr>
        <w:lastRenderedPageBreak/>
        <w:t>монтаж. Эти плиты обеспечивают хорошую тепло- и звукоизоляцию, что делает их подходящими для жилых и офисных зданий.</w:t>
      </w:r>
    </w:p>
    <w:p w14:paraId="3E1B95B6" w14:textId="77777777" w:rsidR="00B91E4D" w:rsidRPr="00B91E4D" w:rsidRDefault="00B91E4D" w:rsidP="00B91E4D">
      <w:pPr>
        <w:numPr>
          <w:ilvl w:val="0"/>
          <w:numId w:val="19"/>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Монолитно-сборные</w:t>
      </w:r>
      <w:r w:rsidRPr="00B91E4D">
        <w:rPr>
          <w:rFonts w:ascii="Times New Roman" w:hAnsi="Times New Roman" w:cs="Times New Roman"/>
          <w:sz w:val="28"/>
          <w:szCs w:val="28"/>
        </w:rPr>
        <w:t xml:space="preserve"> плиты перекрытия являются комбинированными конструкциями. Их верхний слой бетона заливается на строительной площадке, что позволяет повысить прочность и усилить конструкцию. Эти изделия часто используются при строительстве жилых зданий и производственных объектов.</w:t>
      </w:r>
    </w:p>
    <w:p w14:paraId="434B4740"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2. Стеновые панели</w:t>
      </w:r>
    </w:p>
    <w:p w14:paraId="39F93DD0"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Стеновые панели являются основными элементами для возведения внешних и внутренних стен зданий. Они выполняют не только несущую, но и ограждающую функцию, защищая здание от воздействия внешней среды. По конструкции стеновые панели могут быть разных типов:</w:t>
      </w:r>
    </w:p>
    <w:p w14:paraId="29C52D0E" w14:textId="77777777" w:rsidR="00B91E4D" w:rsidRPr="00B91E4D" w:rsidRDefault="00B91E4D" w:rsidP="00B91E4D">
      <w:pPr>
        <w:numPr>
          <w:ilvl w:val="0"/>
          <w:numId w:val="20"/>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Однослойные</w:t>
      </w:r>
      <w:r w:rsidRPr="00B91E4D">
        <w:rPr>
          <w:rFonts w:ascii="Times New Roman" w:hAnsi="Times New Roman" w:cs="Times New Roman"/>
          <w:sz w:val="28"/>
          <w:szCs w:val="28"/>
        </w:rPr>
        <w:t xml:space="preserve"> стеновые панели, выполненные полностью из бетона, используются в тех случаях, когда особое внимание не требуется к теплоизоляционным характеристикам стены.</w:t>
      </w:r>
    </w:p>
    <w:p w14:paraId="0C5E396C" w14:textId="77777777" w:rsidR="00B91E4D" w:rsidRPr="00B91E4D" w:rsidRDefault="00B91E4D" w:rsidP="00B91E4D">
      <w:pPr>
        <w:numPr>
          <w:ilvl w:val="0"/>
          <w:numId w:val="20"/>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Трёхслойные</w:t>
      </w:r>
      <w:r w:rsidRPr="00B91E4D">
        <w:rPr>
          <w:rFonts w:ascii="Times New Roman" w:hAnsi="Times New Roman" w:cs="Times New Roman"/>
          <w:sz w:val="28"/>
          <w:szCs w:val="28"/>
        </w:rPr>
        <w:t xml:space="preserve"> стеновые панели состоят из трёх слоёв: наружный слой из бетона, слой утеплителя (например, пенополистирол или минераловатные материалы) и внутренний слой из бетона. Эти панели обеспечивают хорошую теплоизоляцию и защищают от холода.</w:t>
      </w:r>
    </w:p>
    <w:p w14:paraId="15CD94B7" w14:textId="77777777" w:rsidR="00B91E4D" w:rsidRPr="00B91E4D" w:rsidRDefault="00B91E4D" w:rsidP="00B91E4D">
      <w:pPr>
        <w:numPr>
          <w:ilvl w:val="0"/>
          <w:numId w:val="20"/>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Стеновые панели с внутренними инженерными каналами</w:t>
      </w:r>
      <w:r w:rsidRPr="00B91E4D">
        <w:rPr>
          <w:rFonts w:ascii="Times New Roman" w:hAnsi="Times New Roman" w:cs="Times New Roman"/>
          <w:sz w:val="28"/>
          <w:szCs w:val="28"/>
        </w:rPr>
        <w:t xml:space="preserve"> имеют в своей структуре каналы для прокладки инженерных коммуникаций, что упрощает монтаж и уменьшает количество работ, связанных с прокладкой труб и проводки в процессе строительства.</w:t>
      </w:r>
    </w:p>
    <w:p w14:paraId="0ACEF7F7"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3. Фундаментные блоки</w:t>
      </w:r>
    </w:p>
    <w:p w14:paraId="410B7D25"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Фундаментные блоки предназначены для устройства ленточных и других видов фундаментов, служащих основанием для строительства зданий. Эти блоки изготавливаются различных типов:</w:t>
      </w:r>
    </w:p>
    <w:p w14:paraId="70CCDA0B" w14:textId="77777777" w:rsidR="00B91E4D" w:rsidRPr="00B91E4D" w:rsidRDefault="00B91E4D" w:rsidP="00B91E4D">
      <w:pPr>
        <w:numPr>
          <w:ilvl w:val="0"/>
          <w:numId w:val="21"/>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lastRenderedPageBreak/>
        <w:t>ФБС</w:t>
      </w:r>
      <w:r w:rsidRPr="00B91E4D">
        <w:rPr>
          <w:rFonts w:ascii="Times New Roman" w:hAnsi="Times New Roman" w:cs="Times New Roman"/>
          <w:sz w:val="28"/>
          <w:szCs w:val="28"/>
        </w:rPr>
        <w:t xml:space="preserve"> (фундаментный блок сплошной) — стандартные блоки прямоугольной формы, которые используются для формирования основного основания зданий. Они имеют высокую прочность и могут использоваться при возведении зданий с большими нагрузками.</w:t>
      </w:r>
    </w:p>
    <w:p w14:paraId="7DD5BD85" w14:textId="77777777" w:rsidR="00B91E4D" w:rsidRPr="00B91E4D" w:rsidRDefault="00B91E4D" w:rsidP="00B91E4D">
      <w:pPr>
        <w:numPr>
          <w:ilvl w:val="0"/>
          <w:numId w:val="21"/>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ФБВ</w:t>
      </w:r>
      <w:r w:rsidRPr="00B91E4D">
        <w:rPr>
          <w:rFonts w:ascii="Times New Roman" w:hAnsi="Times New Roman" w:cs="Times New Roman"/>
          <w:sz w:val="28"/>
          <w:szCs w:val="28"/>
        </w:rPr>
        <w:t xml:space="preserve"> (фундаментный блок с вырезами) — эти блоки имеют вырезы для прокладки коммуникаций, что облегчает монтаж и уменьшает затраты на дополнительные работы.</w:t>
      </w:r>
    </w:p>
    <w:p w14:paraId="0BD49C51" w14:textId="77777777" w:rsidR="00B91E4D" w:rsidRPr="00B91E4D" w:rsidRDefault="00B91E4D" w:rsidP="00B91E4D">
      <w:pPr>
        <w:numPr>
          <w:ilvl w:val="0"/>
          <w:numId w:val="21"/>
        </w:numPr>
        <w:spacing w:line="360" w:lineRule="auto"/>
        <w:jc w:val="both"/>
        <w:rPr>
          <w:rFonts w:ascii="Times New Roman" w:hAnsi="Times New Roman" w:cs="Times New Roman"/>
          <w:sz w:val="28"/>
          <w:szCs w:val="28"/>
        </w:rPr>
      </w:pPr>
      <w:r w:rsidRPr="00B91E4D">
        <w:rPr>
          <w:rFonts w:ascii="Times New Roman" w:hAnsi="Times New Roman" w:cs="Times New Roman"/>
          <w:b/>
          <w:bCs/>
          <w:sz w:val="28"/>
          <w:szCs w:val="28"/>
        </w:rPr>
        <w:t>ФЛ</w:t>
      </w:r>
      <w:r w:rsidRPr="00B91E4D">
        <w:rPr>
          <w:rFonts w:ascii="Times New Roman" w:hAnsi="Times New Roman" w:cs="Times New Roman"/>
          <w:sz w:val="28"/>
          <w:szCs w:val="28"/>
        </w:rPr>
        <w:t xml:space="preserve"> (подушка фундамента) — представляет собой блоки, предназначенные для устройства подушек фундамента, которые распределяют нагрузки и служат основанием для укладки других элементов.</w:t>
      </w:r>
    </w:p>
    <w:p w14:paraId="767D92C9"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4. Колонны и стойки</w:t>
      </w:r>
    </w:p>
    <w:p w14:paraId="4A750E2C"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Колонны и стойки — это вертикальные несущие элементы, которые поддерживают нагрузки от этажей и крыши зданий. Колонны изготавливаются с различными сечениями (круглое, квадратное, прямоугольное) и различными длинами, в зависимости от высоты этажа и нагрузки. Эти изделия из железобетона могут быть использованы в самых различных строительных объектах, от жилых до промышленных и общественных зданий.</w:t>
      </w:r>
    </w:p>
    <w:p w14:paraId="07AD9038"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5. Ригели и балки</w:t>
      </w:r>
    </w:p>
    <w:p w14:paraId="28826CD7"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Ригели и балки — это горизонтальные элементы, которые поддерживают плиты перекрытия, а также воспринимают изгибающие нагрузки. Эти изделия важны для обеспечения устойчивости всей конструкции здания. Они могут иметь различные размеры и формы, в зависимости от требуемых характеристик и особенностей проекта. Ригели и балки из железобетона широко используются в каркасных зданиях и для перекрытий в многоэтажных зданиях.</w:t>
      </w:r>
    </w:p>
    <w:p w14:paraId="2E964C4C"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6. Лестничные марши и площадки</w:t>
      </w:r>
    </w:p>
    <w:p w14:paraId="56F9D16E"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lastRenderedPageBreak/>
        <w:t>Лестничные марши и площадки обеспечивают вертикальные связи между этажами зданий. Они являются обязательными элементами в жилых зданиях, школах, административных сооружениях. Производятся по стандартам, например, ГОСТ 9818-2015, и могут быть как прямыми, так и с поворотами в зависимости от проектных решений. Лестничные конструкции из сборного железобетона обладают высокой прочностью и устойчивостью к эксплуатации.</w:t>
      </w:r>
    </w:p>
    <w:p w14:paraId="48E45049"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7. Панели перекрытий для крыш</w:t>
      </w:r>
    </w:p>
    <w:p w14:paraId="79E8ECDD"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Панели перекрытий для крыш чаще всего используются для создания крыши в промышленных и жилых зданиях. Эти панели могут иметь уклон, необходимый для отвода дождевой воды, что позволяет избежать накопления осадков и предотвращает образование водяных подтоплений. Панели для крыш из железобетона являются долговечными, устойчивыми к внешним воздействиям и отличаются лёгкостью в монтаже.</w:t>
      </w:r>
    </w:p>
    <w:p w14:paraId="77D3CD26"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8. Прогоны и панели покрытия</w:t>
      </w:r>
    </w:p>
    <w:p w14:paraId="1372162E"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Прогоны и панели покрытия используются в основном в строительстве промышленных зданий и ангаров. Эти изделия обеспечивают необходимую прочность и устойчивость покрытия. Прогоны могут быть прямоугольными, трапециевидными и других типов сечений, в зависимости от функциональных требований и особенностей строящегося объекта. Они активно применяются в зданиях с большими пролётами.</w:t>
      </w:r>
    </w:p>
    <w:p w14:paraId="1AC9A16E"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9. Сборные элементы мостов</w:t>
      </w:r>
    </w:p>
    <w:p w14:paraId="4442ADB6"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Сборные железобетонные элементы для мостов включают в себя балки, плиты проезжей части, опоры и другие компоненты. Изготавливаются эти изделия по специальным нормативам, с учётом высоких нагрузок, а также агрессивных условий эксплуатации, таких как воздействие влаги, химических веществ, низких и высоких температур. Эти конструкции широко применяются в строительстве мостов и транспортных развязок.</w:t>
      </w:r>
    </w:p>
    <w:p w14:paraId="4D0EF429"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lastRenderedPageBreak/>
        <w:t>10. Дорожные и тротуарные плиты</w:t>
      </w:r>
    </w:p>
    <w:p w14:paraId="51B9A8F4"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Дорожные и тротуарные плиты используются при строительстве как временных, так и постоянных дорог. Эти плиты из железобетона нашли своё широкое применение в военной, сельскохозяйственной и других отраслях. Они просты в монтаже, долговечны и могут использоваться в любых климатических условиях, что делает их незаменимыми при создании дорожных покрытий в различных типах ландшафта.</w:t>
      </w:r>
    </w:p>
    <w:p w14:paraId="28E06984" w14:textId="77777777" w:rsidR="00B91E4D" w:rsidRPr="00B91E4D" w:rsidRDefault="00B91E4D" w:rsidP="00B91E4D">
      <w:pPr>
        <w:spacing w:line="360" w:lineRule="auto"/>
        <w:jc w:val="both"/>
        <w:rPr>
          <w:rFonts w:ascii="Times New Roman" w:hAnsi="Times New Roman" w:cs="Times New Roman"/>
          <w:sz w:val="28"/>
          <w:szCs w:val="28"/>
        </w:rPr>
      </w:pPr>
    </w:p>
    <w:p w14:paraId="3A1A6809" w14:textId="3158707E"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4" w:name="_Toc194920658"/>
      <w:r w:rsidRPr="008A23F3">
        <w:rPr>
          <w:rFonts w:ascii="Times New Roman" w:hAnsi="Times New Roman" w:cs="Times New Roman"/>
          <w:b/>
          <w:bCs/>
          <w:color w:val="auto"/>
          <w:sz w:val="28"/>
          <w:szCs w:val="28"/>
        </w:rPr>
        <w:t>2.2. Специализированные изделия</w:t>
      </w:r>
      <w:bookmarkEnd w:id="4"/>
    </w:p>
    <w:p w14:paraId="2215FD22" w14:textId="77777777" w:rsidR="008A23F3" w:rsidRPr="008A23F3" w:rsidRDefault="008A23F3" w:rsidP="00B91E4D">
      <w:pPr>
        <w:numPr>
          <w:ilvl w:val="0"/>
          <w:numId w:val="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Элементы сборных резервуаров</w:t>
      </w:r>
      <w:r w:rsidRPr="008A23F3">
        <w:rPr>
          <w:rFonts w:ascii="Times New Roman" w:hAnsi="Times New Roman" w:cs="Times New Roman"/>
          <w:sz w:val="28"/>
          <w:szCs w:val="28"/>
        </w:rPr>
        <w:t xml:space="preserve"> (кольца, днища, крышки);</w:t>
      </w:r>
    </w:p>
    <w:p w14:paraId="409CCF5A" w14:textId="77777777" w:rsidR="008A23F3" w:rsidRPr="008A23F3" w:rsidRDefault="008A23F3" w:rsidP="00B91E4D">
      <w:pPr>
        <w:numPr>
          <w:ilvl w:val="0"/>
          <w:numId w:val="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Блоки шахт и колодцев</w:t>
      </w:r>
      <w:r w:rsidRPr="008A23F3">
        <w:rPr>
          <w:rFonts w:ascii="Times New Roman" w:hAnsi="Times New Roman" w:cs="Times New Roman"/>
          <w:sz w:val="28"/>
          <w:szCs w:val="28"/>
        </w:rPr>
        <w:t>;</w:t>
      </w:r>
    </w:p>
    <w:p w14:paraId="5ACB8CE8" w14:textId="77777777" w:rsidR="008A23F3" w:rsidRPr="008A23F3" w:rsidRDefault="008A23F3" w:rsidP="00B91E4D">
      <w:pPr>
        <w:numPr>
          <w:ilvl w:val="0"/>
          <w:numId w:val="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Панели для ограждений и заборов</w:t>
      </w:r>
      <w:r w:rsidRPr="008A23F3">
        <w:rPr>
          <w:rFonts w:ascii="Times New Roman" w:hAnsi="Times New Roman" w:cs="Times New Roman"/>
          <w:sz w:val="28"/>
          <w:szCs w:val="28"/>
        </w:rPr>
        <w:t>;</w:t>
      </w:r>
    </w:p>
    <w:p w14:paraId="4DE9789F" w14:textId="77777777" w:rsidR="008A23F3" w:rsidRPr="008A23F3" w:rsidRDefault="008A23F3" w:rsidP="00B91E4D">
      <w:pPr>
        <w:numPr>
          <w:ilvl w:val="0"/>
          <w:numId w:val="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Армированные лотки и желоба</w:t>
      </w:r>
      <w:r w:rsidRPr="008A23F3">
        <w:rPr>
          <w:rFonts w:ascii="Times New Roman" w:hAnsi="Times New Roman" w:cs="Times New Roman"/>
          <w:sz w:val="28"/>
          <w:szCs w:val="28"/>
        </w:rPr>
        <w:t>;</w:t>
      </w:r>
    </w:p>
    <w:p w14:paraId="10C54B86" w14:textId="77777777" w:rsidR="008A23F3" w:rsidRPr="008A23F3" w:rsidRDefault="008A23F3" w:rsidP="00B91E4D">
      <w:pPr>
        <w:numPr>
          <w:ilvl w:val="0"/>
          <w:numId w:val="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Сборные конструкции для линий электропередач и связи</w:t>
      </w:r>
      <w:r w:rsidRPr="008A23F3">
        <w:rPr>
          <w:rFonts w:ascii="Times New Roman" w:hAnsi="Times New Roman" w:cs="Times New Roman"/>
          <w:sz w:val="28"/>
          <w:szCs w:val="28"/>
        </w:rPr>
        <w:t>.</w:t>
      </w:r>
    </w:p>
    <w:p w14:paraId="7BEF0C66"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5" w:name="_Toc194920659"/>
      <w:r w:rsidRPr="008A23F3">
        <w:rPr>
          <w:rFonts w:ascii="Times New Roman" w:hAnsi="Times New Roman" w:cs="Times New Roman"/>
          <w:b/>
          <w:bCs/>
          <w:color w:val="auto"/>
          <w:sz w:val="28"/>
          <w:szCs w:val="28"/>
        </w:rPr>
        <w:t>2.3. Классификация по технологии</w:t>
      </w:r>
      <w:bookmarkEnd w:id="5"/>
    </w:p>
    <w:p w14:paraId="1CBB9227"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Сборные железобетонные изделия подразделяются на:</w:t>
      </w:r>
    </w:p>
    <w:p w14:paraId="62E2A7A0" w14:textId="77777777" w:rsidR="008A23F3" w:rsidRPr="008A23F3" w:rsidRDefault="008A23F3" w:rsidP="00B91E4D">
      <w:pPr>
        <w:numPr>
          <w:ilvl w:val="0"/>
          <w:numId w:val="5"/>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Обычные</w:t>
      </w:r>
      <w:r w:rsidRPr="008A23F3">
        <w:rPr>
          <w:rFonts w:ascii="Times New Roman" w:hAnsi="Times New Roman" w:cs="Times New Roman"/>
          <w:sz w:val="28"/>
          <w:szCs w:val="28"/>
        </w:rPr>
        <w:t xml:space="preserve"> — без дополнительного напряжения арматуры;</w:t>
      </w:r>
    </w:p>
    <w:p w14:paraId="2C458D94" w14:textId="77777777" w:rsidR="008A23F3" w:rsidRPr="008A23F3" w:rsidRDefault="008A23F3" w:rsidP="00B91E4D">
      <w:pPr>
        <w:numPr>
          <w:ilvl w:val="0"/>
          <w:numId w:val="5"/>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Преднапряжённые</w:t>
      </w:r>
      <w:r w:rsidRPr="008A23F3">
        <w:rPr>
          <w:rFonts w:ascii="Times New Roman" w:hAnsi="Times New Roman" w:cs="Times New Roman"/>
          <w:sz w:val="28"/>
          <w:szCs w:val="28"/>
        </w:rPr>
        <w:t xml:space="preserve"> — с натянутой арматурой, повышающей прочность;</w:t>
      </w:r>
    </w:p>
    <w:p w14:paraId="03552230" w14:textId="77777777" w:rsidR="008A23F3" w:rsidRPr="008A23F3" w:rsidRDefault="008A23F3" w:rsidP="00B91E4D">
      <w:pPr>
        <w:numPr>
          <w:ilvl w:val="0"/>
          <w:numId w:val="5"/>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Армированные стержневыми каркасами</w:t>
      </w:r>
      <w:r w:rsidRPr="008A23F3">
        <w:rPr>
          <w:rFonts w:ascii="Times New Roman" w:hAnsi="Times New Roman" w:cs="Times New Roman"/>
          <w:sz w:val="28"/>
          <w:szCs w:val="28"/>
        </w:rPr>
        <w:t>;</w:t>
      </w:r>
    </w:p>
    <w:p w14:paraId="740D407C" w14:textId="77777777" w:rsidR="008A23F3" w:rsidRPr="008A23F3" w:rsidRDefault="008A23F3" w:rsidP="00B91E4D">
      <w:pPr>
        <w:numPr>
          <w:ilvl w:val="0"/>
          <w:numId w:val="5"/>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Сборно-монолитные</w:t>
      </w:r>
      <w:r w:rsidRPr="008A23F3">
        <w:rPr>
          <w:rFonts w:ascii="Times New Roman" w:hAnsi="Times New Roman" w:cs="Times New Roman"/>
          <w:sz w:val="28"/>
          <w:szCs w:val="28"/>
        </w:rPr>
        <w:t xml:space="preserve"> — требуют завершения на объекте.</w:t>
      </w:r>
    </w:p>
    <w:p w14:paraId="3B6FC5F7"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6" w:name="_Toc194920660"/>
      <w:r w:rsidRPr="008A23F3">
        <w:rPr>
          <w:rFonts w:ascii="Times New Roman" w:hAnsi="Times New Roman" w:cs="Times New Roman"/>
          <w:b/>
          <w:bCs/>
          <w:color w:val="auto"/>
          <w:sz w:val="28"/>
          <w:szCs w:val="28"/>
        </w:rPr>
        <w:t>2.4. Обозначения и маркировка</w:t>
      </w:r>
      <w:bookmarkEnd w:id="6"/>
    </w:p>
    <w:p w14:paraId="4A0A7B4F"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Каждое изделие имеет свою марку, которая включает:</w:t>
      </w:r>
    </w:p>
    <w:p w14:paraId="0F2952BB" w14:textId="77777777" w:rsidR="008A23F3" w:rsidRPr="008A23F3" w:rsidRDefault="008A23F3" w:rsidP="00B91E4D">
      <w:pPr>
        <w:numPr>
          <w:ilvl w:val="0"/>
          <w:numId w:val="6"/>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Тип изделия (например, ПК — плита круглопустотная);</w:t>
      </w:r>
    </w:p>
    <w:p w14:paraId="3F5778EB" w14:textId="77777777" w:rsidR="008A23F3" w:rsidRPr="008A23F3" w:rsidRDefault="008A23F3" w:rsidP="00B91E4D">
      <w:pPr>
        <w:numPr>
          <w:ilvl w:val="0"/>
          <w:numId w:val="6"/>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Размеры (длина, ширина, высота);</w:t>
      </w:r>
    </w:p>
    <w:p w14:paraId="19C6B6ED" w14:textId="77777777" w:rsidR="008A23F3" w:rsidRPr="008A23F3" w:rsidRDefault="008A23F3" w:rsidP="00B91E4D">
      <w:pPr>
        <w:numPr>
          <w:ilvl w:val="0"/>
          <w:numId w:val="6"/>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lastRenderedPageBreak/>
        <w:t>Несущую способность;</w:t>
      </w:r>
    </w:p>
    <w:p w14:paraId="7764569F" w14:textId="77777777" w:rsidR="008A23F3" w:rsidRPr="008A23F3" w:rsidRDefault="008A23F3" w:rsidP="00B91E4D">
      <w:pPr>
        <w:numPr>
          <w:ilvl w:val="0"/>
          <w:numId w:val="6"/>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Климатическое исполнение.</w:t>
      </w:r>
    </w:p>
    <w:p w14:paraId="5F5BF843"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 xml:space="preserve">Например: </w:t>
      </w:r>
      <w:r w:rsidRPr="008A23F3">
        <w:rPr>
          <w:rFonts w:ascii="Times New Roman" w:hAnsi="Times New Roman" w:cs="Times New Roman"/>
          <w:b/>
          <w:bCs/>
          <w:sz w:val="28"/>
          <w:szCs w:val="28"/>
        </w:rPr>
        <w:t>ПК 60-12-8т</w:t>
      </w:r>
      <w:r w:rsidRPr="008A23F3">
        <w:rPr>
          <w:rFonts w:ascii="Times New Roman" w:hAnsi="Times New Roman" w:cs="Times New Roman"/>
          <w:sz w:val="28"/>
          <w:szCs w:val="28"/>
        </w:rPr>
        <w:t xml:space="preserve"> — плита круглопустотная, длиной 6 м, шириной 1,2 м, рассчитана на нагрузку 800 кг/м², для тёплого климата.</w:t>
      </w:r>
    </w:p>
    <w:p w14:paraId="55DFDD07" w14:textId="7F223648" w:rsidR="008A23F3" w:rsidRPr="00B91E4D" w:rsidRDefault="008A23F3"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br w:type="page"/>
      </w:r>
    </w:p>
    <w:p w14:paraId="1BC9001E" w14:textId="77777777" w:rsidR="008A23F3" w:rsidRPr="008A23F3" w:rsidRDefault="008A23F3" w:rsidP="00B91E4D">
      <w:pPr>
        <w:pStyle w:val="Heading1"/>
        <w:spacing w:line="360" w:lineRule="auto"/>
        <w:jc w:val="both"/>
        <w:rPr>
          <w:rFonts w:ascii="Times New Roman" w:hAnsi="Times New Roman" w:cs="Times New Roman"/>
          <w:b/>
          <w:bCs/>
          <w:color w:val="auto"/>
          <w:sz w:val="28"/>
          <w:szCs w:val="28"/>
        </w:rPr>
      </w:pPr>
      <w:bookmarkStart w:id="7" w:name="_Toc194920661"/>
      <w:r w:rsidRPr="008A23F3">
        <w:rPr>
          <w:rFonts w:ascii="Times New Roman" w:hAnsi="Times New Roman" w:cs="Times New Roman"/>
          <w:b/>
          <w:bCs/>
          <w:color w:val="auto"/>
          <w:sz w:val="28"/>
          <w:szCs w:val="28"/>
        </w:rPr>
        <w:lastRenderedPageBreak/>
        <w:t>3. Существующая нормативная документация по проектированию сборных железобетонных конструкций</w:t>
      </w:r>
      <w:bookmarkEnd w:id="7"/>
    </w:p>
    <w:p w14:paraId="0916342D"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Проектирование, изготовление и монтаж сборных железобетонных конструкций строго регламентируются в России рядом нормативных документов. Эти документы определяют требования к прочности, долговечности, безопасности и эксплуатационным характеристикам изделий. Стандартизация необходима для обеспечения надёжности зданий и сооружений, а также для совместимости элементов, производимых на разных заводах.</w:t>
      </w:r>
    </w:p>
    <w:p w14:paraId="33DC5B72"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8" w:name="_Toc194920662"/>
      <w:r w:rsidRPr="008A23F3">
        <w:rPr>
          <w:rFonts w:ascii="Times New Roman" w:hAnsi="Times New Roman" w:cs="Times New Roman"/>
          <w:b/>
          <w:bCs/>
          <w:color w:val="auto"/>
          <w:sz w:val="28"/>
          <w:szCs w:val="28"/>
        </w:rPr>
        <w:t>3.1. Основные нормативные документы</w:t>
      </w:r>
      <w:bookmarkEnd w:id="8"/>
    </w:p>
    <w:p w14:paraId="27ACE7A0"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СП 63.13330.2018</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Свод правил «Бетонные и железобетонные конструкции. Основные положения»</w:t>
      </w:r>
      <w:r w:rsidRPr="008A23F3">
        <w:rPr>
          <w:rFonts w:ascii="Times New Roman" w:hAnsi="Times New Roman" w:cs="Times New Roman"/>
          <w:sz w:val="28"/>
          <w:szCs w:val="28"/>
        </w:rPr>
        <w:br/>
        <w:t>Это актуализированная версия СНиП 52-01-2003. Документ регламентирует:</w:t>
      </w:r>
    </w:p>
    <w:p w14:paraId="2F3EBC58" w14:textId="77777777" w:rsidR="008A23F3" w:rsidRPr="008A23F3" w:rsidRDefault="008A23F3" w:rsidP="00B91E4D">
      <w:pPr>
        <w:numPr>
          <w:ilvl w:val="1"/>
          <w:numId w:val="7"/>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расчёт прочности и трещиностойкости конструкций;</w:t>
      </w:r>
    </w:p>
    <w:p w14:paraId="14CC3FEF" w14:textId="77777777" w:rsidR="008A23F3" w:rsidRPr="008A23F3" w:rsidRDefault="008A23F3" w:rsidP="00B91E4D">
      <w:pPr>
        <w:numPr>
          <w:ilvl w:val="1"/>
          <w:numId w:val="7"/>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методы расчёта по предельным состояниям;</w:t>
      </w:r>
    </w:p>
    <w:p w14:paraId="7ABD5DA2" w14:textId="77777777" w:rsidR="008A23F3" w:rsidRPr="008A23F3" w:rsidRDefault="008A23F3" w:rsidP="00B91E4D">
      <w:pPr>
        <w:numPr>
          <w:ilvl w:val="1"/>
          <w:numId w:val="7"/>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правила применения арматуры, в том числе преднапряжённой;</w:t>
      </w:r>
    </w:p>
    <w:p w14:paraId="4DBDF754" w14:textId="77777777" w:rsidR="008A23F3" w:rsidRPr="008A23F3" w:rsidRDefault="008A23F3" w:rsidP="00B91E4D">
      <w:pPr>
        <w:numPr>
          <w:ilvl w:val="1"/>
          <w:numId w:val="7"/>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расчёт конструкций на сейсмические и особые воздействия [1].</w:t>
      </w:r>
    </w:p>
    <w:p w14:paraId="0BC62584"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13579-2018</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Блоки фундаментные</w:t>
      </w:r>
      <w:r w:rsidRPr="008A23F3">
        <w:rPr>
          <w:rFonts w:ascii="Times New Roman" w:hAnsi="Times New Roman" w:cs="Times New Roman"/>
          <w:sz w:val="28"/>
          <w:szCs w:val="28"/>
        </w:rPr>
        <w:br/>
        <w:t>Устанавливает технические условия на фундаментные блоки (ФБС, ФБВ, ФЛ), включая размеры, арматуру, класс бетона [2].</w:t>
      </w:r>
    </w:p>
    <w:p w14:paraId="4B99DDD1"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26433.0-85</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Полы. Общие требования и методы контроля</w:t>
      </w:r>
      <w:r w:rsidRPr="008A23F3">
        <w:rPr>
          <w:rFonts w:ascii="Times New Roman" w:hAnsi="Times New Roman" w:cs="Times New Roman"/>
          <w:sz w:val="28"/>
          <w:szCs w:val="28"/>
        </w:rPr>
        <w:br/>
        <w:t>Часто применяется к сборным плитам перекрытий.</w:t>
      </w:r>
    </w:p>
    <w:p w14:paraId="68DF82D9"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9561-91</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Изделия железобетонные для зданий и сооружений. Общие технические условия</w:t>
      </w:r>
      <w:r w:rsidRPr="008A23F3">
        <w:rPr>
          <w:rFonts w:ascii="Times New Roman" w:hAnsi="Times New Roman" w:cs="Times New Roman"/>
          <w:sz w:val="28"/>
          <w:szCs w:val="28"/>
        </w:rPr>
        <w:br/>
        <w:t xml:space="preserve">Универсальный документ, определяющий допустимые отклонения </w:t>
      </w:r>
      <w:r w:rsidRPr="008A23F3">
        <w:rPr>
          <w:rFonts w:ascii="Times New Roman" w:hAnsi="Times New Roman" w:cs="Times New Roman"/>
          <w:sz w:val="28"/>
          <w:szCs w:val="28"/>
        </w:rPr>
        <w:lastRenderedPageBreak/>
        <w:t>размеров, требования к бетону, арматуре, защите от коррозии, прочности и морозостойкости [3].</w:t>
      </w:r>
    </w:p>
    <w:p w14:paraId="61ABBC8F"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10060.0–2012, ГОСТ 10060.1–2012</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Методы определения морозостойкости бетона</w:t>
      </w:r>
      <w:r w:rsidRPr="008A23F3">
        <w:rPr>
          <w:rFonts w:ascii="Times New Roman" w:hAnsi="Times New Roman" w:cs="Times New Roman"/>
          <w:sz w:val="28"/>
          <w:szCs w:val="28"/>
        </w:rPr>
        <w:br/>
        <w:t>Используются при проектировании конструкций для суровых климатических условий [4].</w:t>
      </w:r>
    </w:p>
    <w:p w14:paraId="146DB236"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СП 70.13330.2012</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Несущие и ограждающие конструкции</w:t>
      </w:r>
      <w:r w:rsidRPr="008A23F3">
        <w:rPr>
          <w:rFonts w:ascii="Times New Roman" w:hAnsi="Times New Roman" w:cs="Times New Roman"/>
          <w:sz w:val="28"/>
          <w:szCs w:val="28"/>
        </w:rPr>
        <w:br/>
        <w:t>Описывает нормы проектирования и монтажа, включая особенности сборных железобетонных изделий.</w:t>
      </w:r>
    </w:p>
    <w:p w14:paraId="4F5A898C"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СП 14.13330.2018</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Свод правил «Строительное климатологическое проектирование»</w:t>
      </w:r>
      <w:r w:rsidRPr="008A23F3">
        <w:rPr>
          <w:rFonts w:ascii="Times New Roman" w:hAnsi="Times New Roman" w:cs="Times New Roman"/>
          <w:sz w:val="28"/>
          <w:szCs w:val="28"/>
        </w:rPr>
        <w:br/>
        <w:t>Учитывается при выборе марки бетона, климатических нагрузок и расчёте прочности конструкций [5].</w:t>
      </w:r>
    </w:p>
    <w:p w14:paraId="5F5BA815"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СП 50-101-2004</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Проектирование и устройство оснований и фундаментов зданий и сооружений</w:t>
      </w:r>
      <w:r w:rsidRPr="008A23F3">
        <w:rPr>
          <w:rFonts w:ascii="Times New Roman" w:hAnsi="Times New Roman" w:cs="Times New Roman"/>
          <w:sz w:val="28"/>
          <w:szCs w:val="28"/>
        </w:rPr>
        <w:br/>
        <w:t>Необходим при применении фундаментных блоков, плит, колонн.</w:t>
      </w:r>
    </w:p>
    <w:p w14:paraId="5A4C20DE"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25912.0-91</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Лестничные марши и площадки железобетонные</w:t>
      </w:r>
      <w:r w:rsidRPr="008A23F3">
        <w:rPr>
          <w:rFonts w:ascii="Times New Roman" w:hAnsi="Times New Roman" w:cs="Times New Roman"/>
          <w:sz w:val="28"/>
          <w:szCs w:val="28"/>
        </w:rPr>
        <w:br/>
        <w:t>Регламентирует размеры, массу, методы испытаний лестничных элементов [6].</w:t>
      </w:r>
    </w:p>
    <w:p w14:paraId="3595CC6D" w14:textId="77777777" w:rsidR="008A23F3" w:rsidRPr="008A23F3" w:rsidRDefault="008A23F3" w:rsidP="00B91E4D">
      <w:pPr>
        <w:numPr>
          <w:ilvl w:val="0"/>
          <w:numId w:val="7"/>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23009-2016</w:t>
      </w:r>
      <w:r w:rsidRPr="008A23F3">
        <w:rPr>
          <w:rFonts w:ascii="Times New Roman" w:hAnsi="Times New Roman" w:cs="Times New Roman"/>
          <w:sz w:val="28"/>
          <w:szCs w:val="28"/>
        </w:rPr>
        <w:t xml:space="preserve"> — </w:t>
      </w:r>
      <w:r w:rsidRPr="008A23F3">
        <w:rPr>
          <w:rFonts w:ascii="Times New Roman" w:hAnsi="Times New Roman" w:cs="Times New Roman"/>
          <w:i/>
          <w:iCs/>
          <w:sz w:val="28"/>
          <w:szCs w:val="28"/>
        </w:rPr>
        <w:t>Соединения сборных железобетонных конструкций</w:t>
      </w:r>
      <w:r w:rsidRPr="008A23F3">
        <w:rPr>
          <w:rFonts w:ascii="Times New Roman" w:hAnsi="Times New Roman" w:cs="Times New Roman"/>
          <w:sz w:val="28"/>
          <w:szCs w:val="28"/>
        </w:rPr>
        <w:br/>
        <w:t>Устанавливает требования к узлам, монтажным соединениям, анкерным креплениям.</w:t>
      </w:r>
    </w:p>
    <w:p w14:paraId="4ED03B07"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9" w:name="_Toc194920663"/>
      <w:r w:rsidRPr="008A23F3">
        <w:rPr>
          <w:rFonts w:ascii="Times New Roman" w:hAnsi="Times New Roman" w:cs="Times New Roman"/>
          <w:b/>
          <w:bCs/>
          <w:color w:val="auto"/>
          <w:sz w:val="28"/>
          <w:szCs w:val="28"/>
        </w:rPr>
        <w:t>3.2. Дополнительные нормативные и методические документы</w:t>
      </w:r>
      <w:bookmarkEnd w:id="9"/>
    </w:p>
    <w:p w14:paraId="257555AF" w14:textId="77777777" w:rsidR="008A23F3" w:rsidRPr="008A23F3" w:rsidRDefault="008A23F3" w:rsidP="00B91E4D">
      <w:pPr>
        <w:numPr>
          <w:ilvl w:val="0"/>
          <w:numId w:val="8"/>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Р 58194-2018</w:t>
      </w:r>
      <w:r w:rsidRPr="008A23F3">
        <w:rPr>
          <w:rFonts w:ascii="Times New Roman" w:hAnsi="Times New Roman" w:cs="Times New Roman"/>
          <w:sz w:val="28"/>
          <w:szCs w:val="28"/>
        </w:rPr>
        <w:t xml:space="preserve"> — Железобетонные изделия. Метод оценки ресурса эксплуатации.</w:t>
      </w:r>
    </w:p>
    <w:p w14:paraId="2164E1C2" w14:textId="77777777" w:rsidR="008A23F3" w:rsidRPr="008A23F3" w:rsidRDefault="008A23F3" w:rsidP="00B91E4D">
      <w:pPr>
        <w:numPr>
          <w:ilvl w:val="0"/>
          <w:numId w:val="8"/>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Р 57327-2016</w:t>
      </w:r>
      <w:r w:rsidRPr="008A23F3">
        <w:rPr>
          <w:rFonts w:ascii="Times New Roman" w:hAnsi="Times New Roman" w:cs="Times New Roman"/>
          <w:sz w:val="28"/>
          <w:szCs w:val="28"/>
        </w:rPr>
        <w:t xml:space="preserve"> — Изделия железобетонные для мостов.</w:t>
      </w:r>
    </w:p>
    <w:p w14:paraId="36359862" w14:textId="77777777" w:rsidR="008A23F3" w:rsidRPr="008A23F3" w:rsidRDefault="008A23F3" w:rsidP="00B91E4D">
      <w:pPr>
        <w:numPr>
          <w:ilvl w:val="0"/>
          <w:numId w:val="8"/>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lastRenderedPageBreak/>
        <w:t>ГОСТ 26633-2015</w:t>
      </w:r>
      <w:r w:rsidRPr="008A23F3">
        <w:rPr>
          <w:rFonts w:ascii="Times New Roman" w:hAnsi="Times New Roman" w:cs="Times New Roman"/>
          <w:sz w:val="28"/>
          <w:szCs w:val="28"/>
        </w:rPr>
        <w:t xml:space="preserve"> — Бетоны тяжелые и мелкозернистые.</w:t>
      </w:r>
    </w:p>
    <w:p w14:paraId="4123B753" w14:textId="77777777" w:rsidR="008A23F3" w:rsidRPr="008A23F3" w:rsidRDefault="008A23F3" w:rsidP="00B91E4D">
      <w:pPr>
        <w:numPr>
          <w:ilvl w:val="0"/>
          <w:numId w:val="8"/>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ГОСТ 5781-82</w:t>
      </w:r>
      <w:r w:rsidRPr="008A23F3">
        <w:rPr>
          <w:rFonts w:ascii="Times New Roman" w:hAnsi="Times New Roman" w:cs="Times New Roman"/>
          <w:sz w:val="28"/>
          <w:szCs w:val="28"/>
        </w:rPr>
        <w:t xml:space="preserve"> — Арматура стальная горячекатаная для железобетонных конструкций.</w:t>
      </w:r>
    </w:p>
    <w:p w14:paraId="123CCF2F" w14:textId="77777777" w:rsidR="008A23F3" w:rsidRPr="008A23F3" w:rsidRDefault="008A23F3" w:rsidP="00B91E4D">
      <w:pPr>
        <w:numPr>
          <w:ilvl w:val="0"/>
          <w:numId w:val="8"/>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СНиП 2.03.01-84</w:t>
      </w:r>
      <w:r w:rsidRPr="008A23F3">
        <w:rPr>
          <w:rFonts w:ascii="Times New Roman" w:hAnsi="Times New Roman" w:cs="Times New Roman"/>
          <w:sz w:val="28"/>
          <w:szCs w:val="28"/>
        </w:rPr>
        <w:t xml:space="preserve"> — Несущие и ограждающие конструкции (частично заменён СП 63.13330.2018).</w:t>
      </w:r>
    </w:p>
    <w:p w14:paraId="41E5045B"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10" w:name="_Toc194920664"/>
      <w:r w:rsidRPr="008A23F3">
        <w:rPr>
          <w:rFonts w:ascii="Times New Roman" w:hAnsi="Times New Roman" w:cs="Times New Roman"/>
          <w:b/>
          <w:bCs/>
          <w:color w:val="auto"/>
          <w:sz w:val="28"/>
          <w:szCs w:val="28"/>
        </w:rPr>
        <w:t>3.3. Роль нормативов в проектировании</w:t>
      </w:r>
      <w:bookmarkEnd w:id="10"/>
    </w:p>
    <w:p w14:paraId="09E4FF70"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Применение нормативной документации позволяет:</w:t>
      </w:r>
    </w:p>
    <w:p w14:paraId="31282023" w14:textId="77777777" w:rsidR="008A23F3" w:rsidRPr="008A23F3" w:rsidRDefault="008A23F3" w:rsidP="00B91E4D">
      <w:pPr>
        <w:numPr>
          <w:ilvl w:val="0"/>
          <w:numId w:val="9"/>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унифицировать расчёты и конструкции;</w:t>
      </w:r>
    </w:p>
    <w:p w14:paraId="6B65BE3F" w14:textId="77777777" w:rsidR="008A23F3" w:rsidRPr="008A23F3" w:rsidRDefault="008A23F3" w:rsidP="00B91E4D">
      <w:pPr>
        <w:numPr>
          <w:ilvl w:val="0"/>
          <w:numId w:val="9"/>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обеспечить устойчивость и безопасность зданий;</w:t>
      </w:r>
    </w:p>
    <w:p w14:paraId="3940676E" w14:textId="77777777" w:rsidR="008A23F3" w:rsidRPr="008A23F3" w:rsidRDefault="008A23F3" w:rsidP="00B91E4D">
      <w:pPr>
        <w:numPr>
          <w:ilvl w:val="0"/>
          <w:numId w:val="9"/>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учитывать климатические особенности и воздействия;</w:t>
      </w:r>
    </w:p>
    <w:p w14:paraId="76CCBA34" w14:textId="77777777" w:rsidR="008A23F3" w:rsidRPr="008A23F3" w:rsidRDefault="008A23F3" w:rsidP="00B91E4D">
      <w:pPr>
        <w:numPr>
          <w:ilvl w:val="0"/>
          <w:numId w:val="9"/>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применять сертифицированные материалы;</w:t>
      </w:r>
    </w:p>
    <w:p w14:paraId="27105587" w14:textId="77777777" w:rsidR="008A23F3" w:rsidRPr="008A23F3" w:rsidRDefault="008A23F3" w:rsidP="00B91E4D">
      <w:pPr>
        <w:numPr>
          <w:ilvl w:val="0"/>
          <w:numId w:val="9"/>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гарантировать срок службы конструкций до 50 лет и более при правильной эксплуатации.</w:t>
      </w:r>
    </w:p>
    <w:p w14:paraId="38ADE09A"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Проектировщики обязаны использовать актуальные редакции документов и проверять соответствие изделий всем нормам, особенно при строительстве в сейсмоопасных, прибрежных или северных регионах.</w:t>
      </w:r>
    </w:p>
    <w:p w14:paraId="5E896CB4" w14:textId="6F42415A" w:rsidR="008A23F3" w:rsidRPr="00B91E4D" w:rsidRDefault="008A23F3"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br w:type="page"/>
      </w:r>
    </w:p>
    <w:p w14:paraId="64F1C727" w14:textId="77777777" w:rsidR="008A23F3" w:rsidRPr="008A23F3" w:rsidRDefault="008A23F3" w:rsidP="00B91E4D">
      <w:pPr>
        <w:pStyle w:val="Heading1"/>
        <w:spacing w:line="360" w:lineRule="auto"/>
        <w:jc w:val="both"/>
        <w:rPr>
          <w:rFonts w:ascii="Times New Roman" w:hAnsi="Times New Roman" w:cs="Times New Roman"/>
          <w:b/>
          <w:bCs/>
          <w:color w:val="auto"/>
          <w:sz w:val="28"/>
          <w:szCs w:val="28"/>
        </w:rPr>
      </w:pPr>
      <w:bookmarkStart w:id="11" w:name="_Toc194920665"/>
      <w:r w:rsidRPr="008A23F3">
        <w:rPr>
          <w:rFonts w:ascii="Times New Roman" w:hAnsi="Times New Roman" w:cs="Times New Roman"/>
          <w:b/>
          <w:bCs/>
          <w:color w:val="auto"/>
          <w:sz w:val="28"/>
          <w:szCs w:val="28"/>
        </w:rPr>
        <w:lastRenderedPageBreak/>
        <w:t>4. Материалы для сборных железобетонных конструкций: бетон и арматура</w:t>
      </w:r>
      <w:bookmarkEnd w:id="11"/>
    </w:p>
    <w:p w14:paraId="2A721429"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Качество сборных железобетонных конструкций напрямую зависит от выбранных материалов. Основными компонентами являются бетон и арматура, которые обеспечивают прочность, долговечность и устойчивость изделий к различным нагрузкам и воздействиям.</w:t>
      </w:r>
    </w:p>
    <w:p w14:paraId="757C3F6F"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12" w:name="_Toc194920666"/>
      <w:r w:rsidRPr="008A23F3">
        <w:rPr>
          <w:rFonts w:ascii="Times New Roman" w:hAnsi="Times New Roman" w:cs="Times New Roman"/>
          <w:b/>
          <w:bCs/>
          <w:color w:val="auto"/>
          <w:sz w:val="28"/>
          <w:szCs w:val="28"/>
        </w:rPr>
        <w:t>4.1. Бетон</w:t>
      </w:r>
      <w:bookmarkEnd w:id="12"/>
    </w:p>
    <w:p w14:paraId="3A9A7DA9"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Бетон — это основная составляющая железобетонных конструкций. Он состоит из вяжущего вещества (цемент), наполнителя (песок, щебень), воды и добавок. Его свойства во многом определяют эксплуатационные характеристики конструкции.</w:t>
      </w:r>
    </w:p>
    <w:p w14:paraId="53D38B71"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Виды бетонов, применяемых в СЖБК:</w:t>
      </w:r>
    </w:p>
    <w:p w14:paraId="75996017" w14:textId="77777777" w:rsidR="008A23F3" w:rsidRPr="008A23F3" w:rsidRDefault="008A23F3" w:rsidP="00B91E4D">
      <w:pPr>
        <w:numPr>
          <w:ilvl w:val="0"/>
          <w:numId w:val="10"/>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Тяжёлые бетоны</w:t>
      </w:r>
      <w:r w:rsidRPr="008A23F3">
        <w:rPr>
          <w:rFonts w:ascii="Times New Roman" w:hAnsi="Times New Roman" w:cs="Times New Roman"/>
          <w:sz w:val="28"/>
          <w:szCs w:val="28"/>
        </w:rPr>
        <w:br/>
        <w:t>Для изготовления конструкций, подверженных большим нагрузкам и воздействию агрессивных факторов, используются тяжёлые бетоны с плотностью более 2500 кг/м³. Это могут быть бетоны марки от М200 до М1000 (в зависимости от требований).</w:t>
      </w:r>
    </w:p>
    <w:p w14:paraId="18083DBB" w14:textId="77777777" w:rsidR="008A23F3" w:rsidRPr="008A23F3" w:rsidRDefault="008A23F3" w:rsidP="00B91E4D">
      <w:pPr>
        <w:numPr>
          <w:ilvl w:val="0"/>
          <w:numId w:val="10"/>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Лёгкие бетоны</w:t>
      </w:r>
      <w:r w:rsidRPr="008A23F3">
        <w:rPr>
          <w:rFonts w:ascii="Times New Roman" w:hAnsi="Times New Roman" w:cs="Times New Roman"/>
          <w:sz w:val="28"/>
          <w:szCs w:val="28"/>
        </w:rPr>
        <w:br/>
        <w:t>Лёгкие бетоны применяются для конструкций с низкими нагрузками, например, для стеновых панелей и перекрытий. Их плотность — от 800 до 1800 кг/м³. Они содержат пористые заполнители (перлит, пемза), что снижает вес изделий.</w:t>
      </w:r>
    </w:p>
    <w:p w14:paraId="0F34EDA7" w14:textId="77777777" w:rsidR="008A23F3" w:rsidRPr="008A23F3" w:rsidRDefault="008A23F3" w:rsidP="00B91E4D">
      <w:pPr>
        <w:numPr>
          <w:ilvl w:val="0"/>
          <w:numId w:val="10"/>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Пористые бетоны</w:t>
      </w:r>
      <w:r w:rsidRPr="008A23F3">
        <w:rPr>
          <w:rFonts w:ascii="Times New Roman" w:hAnsi="Times New Roman" w:cs="Times New Roman"/>
          <w:sz w:val="28"/>
          <w:szCs w:val="28"/>
        </w:rPr>
        <w:br/>
        <w:t>Такие бетоны имеют хорошую теплоизоляцию и могут применяться для строительства низкоэтажных жилых зданий и объектов с требованием к утеплению.</w:t>
      </w:r>
    </w:p>
    <w:p w14:paraId="7C8DD46A" w14:textId="77777777" w:rsidR="008A23F3" w:rsidRPr="008A23F3" w:rsidRDefault="008A23F3" w:rsidP="00B91E4D">
      <w:pPr>
        <w:numPr>
          <w:ilvl w:val="0"/>
          <w:numId w:val="10"/>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Высокопрочные бетоны</w:t>
      </w:r>
      <w:r w:rsidRPr="008A23F3">
        <w:rPr>
          <w:rFonts w:ascii="Times New Roman" w:hAnsi="Times New Roman" w:cs="Times New Roman"/>
          <w:sz w:val="28"/>
          <w:szCs w:val="28"/>
        </w:rPr>
        <w:br/>
        <w:t xml:space="preserve">В некоторых случаях для СЖБК используются бетоны с высокой </w:t>
      </w:r>
      <w:r w:rsidRPr="008A23F3">
        <w:rPr>
          <w:rFonts w:ascii="Times New Roman" w:hAnsi="Times New Roman" w:cs="Times New Roman"/>
          <w:sz w:val="28"/>
          <w:szCs w:val="28"/>
        </w:rPr>
        <w:lastRenderedPageBreak/>
        <w:t>прочностью на сжатие, что повышает долговечность и устойчивость к эксплуатационным нагрузкам. Применяются в строительстве мостов, высотных зданий и объектов, подвергающихся интенсивным динамическим нагрузкам.</w:t>
      </w:r>
    </w:p>
    <w:p w14:paraId="681AE1EA"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Важные характеристики бетона:</w:t>
      </w:r>
    </w:p>
    <w:p w14:paraId="6A59AE23" w14:textId="77777777" w:rsidR="008A23F3" w:rsidRPr="008A23F3" w:rsidRDefault="008A23F3" w:rsidP="00B91E4D">
      <w:pPr>
        <w:numPr>
          <w:ilvl w:val="0"/>
          <w:numId w:val="11"/>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Прочность</w:t>
      </w:r>
      <w:r w:rsidRPr="008A23F3">
        <w:rPr>
          <w:rFonts w:ascii="Times New Roman" w:hAnsi="Times New Roman" w:cs="Times New Roman"/>
          <w:sz w:val="28"/>
          <w:szCs w:val="28"/>
        </w:rPr>
        <w:t xml:space="preserve"> — определяется маркой бетона и влияет на способность конструкции выдерживать нагрузки.</w:t>
      </w:r>
    </w:p>
    <w:p w14:paraId="0D7A76A5" w14:textId="77777777" w:rsidR="008A23F3" w:rsidRPr="008A23F3" w:rsidRDefault="008A23F3" w:rsidP="00B91E4D">
      <w:pPr>
        <w:numPr>
          <w:ilvl w:val="0"/>
          <w:numId w:val="11"/>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Морозостойкость</w:t>
      </w:r>
      <w:r w:rsidRPr="008A23F3">
        <w:rPr>
          <w:rFonts w:ascii="Times New Roman" w:hAnsi="Times New Roman" w:cs="Times New Roman"/>
          <w:sz w:val="28"/>
          <w:szCs w:val="28"/>
        </w:rPr>
        <w:t xml:space="preserve"> — важна для объектов, эксплуатируемых в холодных климатических условиях. Для бетонов, использующихся в регионах с суровыми зимами, необходимы марки с высокой морозостойкостью.</w:t>
      </w:r>
    </w:p>
    <w:p w14:paraId="2E264A12" w14:textId="77777777" w:rsidR="008A23F3" w:rsidRPr="008A23F3" w:rsidRDefault="008A23F3" w:rsidP="00B91E4D">
      <w:pPr>
        <w:numPr>
          <w:ilvl w:val="0"/>
          <w:numId w:val="11"/>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Водонепроницаемость</w:t>
      </w:r>
      <w:r w:rsidRPr="008A23F3">
        <w:rPr>
          <w:rFonts w:ascii="Times New Roman" w:hAnsi="Times New Roman" w:cs="Times New Roman"/>
          <w:sz w:val="28"/>
          <w:szCs w:val="28"/>
        </w:rPr>
        <w:t xml:space="preserve"> — для гидротехнических и подземных объектов важна способность бетона сопротивляться проникновению воды.</w:t>
      </w:r>
    </w:p>
    <w:p w14:paraId="0DF45BE0" w14:textId="77777777" w:rsidR="008A23F3" w:rsidRPr="008A23F3" w:rsidRDefault="008A23F3" w:rsidP="00B91E4D">
      <w:pPr>
        <w:numPr>
          <w:ilvl w:val="0"/>
          <w:numId w:val="11"/>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Износостойкость</w:t>
      </w:r>
      <w:r w:rsidRPr="008A23F3">
        <w:rPr>
          <w:rFonts w:ascii="Times New Roman" w:hAnsi="Times New Roman" w:cs="Times New Roman"/>
          <w:sz w:val="28"/>
          <w:szCs w:val="28"/>
        </w:rPr>
        <w:t xml:space="preserve"> — для конструкций, подверженных физическому износу (например, элементы мостов, дорожных плит), необходимо использование бетона с высокой износостойкостью.</w:t>
      </w:r>
    </w:p>
    <w:p w14:paraId="727550DA"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Применение добавок в бетон:</w:t>
      </w:r>
    </w:p>
    <w:p w14:paraId="19ABA90B" w14:textId="77777777" w:rsidR="008A23F3" w:rsidRPr="008A23F3" w:rsidRDefault="008A23F3" w:rsidP="00B91E4D">
      <w:pPr>
        <w:numPr>
          <w:ilvl w:val="0"/>
          <w:numId w:val="1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Пластификаторы</w:t>
      </w:r>
      <w:r w:rsidRPr="008A23F3">
        <w:rPr>
          <w:rFonts w:ascii="Times New Roman" w:hAnsi="Times New Roman" w:cs="Times New Roman"/>
          <w:sz w:val="28"/>
          <w:szCs w:val="28"/>
        </w:rPr>
        <w:t xml:space="preserve"> — улучшают текучесть смеси без увеличения содержания воды, что позволяет повысить прочность бетона.</w:t>
      </w:r>
    </w:p>
    <w:p w14:paraId="6980C98F" w14:textId="77777777" w:rsidR="008A23F3" w:rsidRPr="008A23F3" w:rsidRDefault="008A23F3" w:rsidP="00B91E4D">
      <w:pPr>
        <w:numPr>
          <w:ilvl w:val="0"/>
          <w:numId w:val="1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Ускорители твердения</w:t>
      </w:r>
      <w:r w:rsidRPr="008A23F3">
        <w:rPr>
          <w:rFonts w:ascii="Times New Roman" w:hAnsi="Times New Roman" w:cs="Times New Roman"/>
          <w:sz w:val="28"/>
          <w:szCs w:val="28"/>
        </w:rPr>
        <w:t xml:space="preserve"> — используются для быстрого застывания бетона, что важно при строительстве в зимний период.</w:t>
      </w:r>
    </w:p>
    <w:p w14:paraId="0CC1667E" w14:textId="77777777" w:rsidR="008A23F3" w:rsidRPr="008A23F3" w:rsidRDefault="008A23F3" w:rsidP="00B91E4D">
      <w:pPr>
        <w:numPr>
          <w:ilvl w:val="0"/>
          <w:numId w:val="12"/>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Интерцеляционные добавки</w:t>
      </w:r>
      <w:r w:rsidRPr="008A23F3">
        <w:rPr>
          <w:rFonts w:ascii="Times New Roman" w:hAnsi="Times New Roman" w:cs="Times New Roman"/>
          <w:sz w:val="28"/>
          <w:szCs w:val="28"/>
        </w:rPr>
        <w:t xml:space="preserve"> — добавляют в бетон для улучшения его теплоизоляционных свойств.</w:t>
      </w:r>
    </w:p>
    <w:p w14:paraId="7285A6B1"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13" w:name="_Toc194920667"/>
      <w:r w:rsidRPr="008A23F3">
        <w:rPr>
          <w:rFonts w:ascii="Times New Roman" w:hAnsi="Times New Roman" w:cs="Times New Roman"/>
          <w:b/>
          <w:bCs/>
          <w:color w:val="auto"/>
          <w:sz w:val="28"/>
          <w:szCs w:val="28"/>
        </w:rPr>
        <w:t>4.2. Арматура</w:t>
      </w:r>
      <w:bookmarkEnd w:id="13"/>
    </w:p>
    <w:p w14:paraId="0C58D9FA"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 xml:space="preserve">Арматура в железобетонных конструкциях используется для восприятия растягивающих нагрузок, в то время как бетон эффективно сопротивляется </w:t>
      </w:r>
      <w:r w:rsidRPr="008A23F3">
        <w:rPr>
          <w:rFonts w:ascii="Times New Roman" w:hAnsi="Times New Roman" w:cs="Times New Roman"/>
          <w:sz w:val="28"/>
          <w:szCs w:val="28"/>
        </w:rPr>
        <w:lastRenderedPageBreak/>
        <w:t>сжимающим. Арматура может быть стальной, композитной или иной, в зависимости от требований проекта.</w:t>
      </w:r>
    </w:p>
    <w:p w14:paraId="47AF0118"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Виды арматуры:</w:t>
      </w:r>
    </w:p>
    <w:p w14:paraId="1FC9D52E" w14:textId="77777777" w:rsidR="008A23F3" w:rsidRPr="008A23F3" w:rsidRDefault="008A23F3" w:rsidP="00B91E4D">
      <w:pPr>
        <w:numPr>
          <w:ilvl w:val="0"/>
          <w:numId w:val="13"/>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Стальная арматура</w:t>
      </w:r>
      <w:r w:rsidRPr="008A23F3">
        <w:rPr>
          <w:rFonts w:ascii="Times New Roman" w:hAnsi="Times New Roman" w:cs="Times New Roman"/>
          <w:sz w:val="28"/>
          <w:szCs w:val="28"/>
        </w:rPr>
        <w:br/>
        <w:t>Наиболее распространённый вид арматуры, используемой в железобетоне. Арматура бывает:</w:t>
      </w:r>
    </w:p>
    <w:p w14:paraId="1D0408ED"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i/>
          <w:iCs/>
          <w:sz w:val="28"/>
          <w:szCs w:val="28"/>
        </w:rPr>
        <w:t>Гладкая</w:t>
      </w:r>
      <w:r w:rsidRPr="008A23F3">
        <w:rPr>
          <w:rFonts w:ascii="Times New Roman" w:hAnsi="Times New Roman" w:cs="Times New Roman"/>
          <w:sz w:val="28"/>
          <w:szCs w:val="28"/>
        </w:rPr>
        <w:t xml:space="preserve"> — используется в конструкциях, не подверженных высоким нагрузкам.</w:t>
      </w:r>
    </w:p>
    <w:p w14:paraId="3ED71CF4"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i/>
          <w:iCs/>
          <w:sz w:val="28"/>
          <w:szCs w:val="28"/>
        </w:rPr>
        <w:t>Рифлёная</w:t>
      </w:r>
      <w:r w:rsidRPr="008A23F3">
        <w:rPr>
          <w:rFonts w:ascii="Times New Roman" w:hAnsi="Times New Roman" w:cs="Times New Roman"/>
          <w:sz w:val="28"/>
          <w:szCs w:val="28"/>
        </w:rPr>
        <w:t xml:space="preserve"> — применяется в конструкциях, где требуется повышенное сцепление с бетоном (например, в колоннах, плитах перекрытия).</w:t>
      </w:r>
    </w:p>
    <w:p w14:paraId="5D7E8099"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Основные типы:</w:t>
      </w:r>
    </w:p>
    <w:p w14:paraId="5918641E"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i/>
          <w:iCs/>
          <w:sz w:val="28"/>
          <w:szCs w:val="28"/>
        </w:rPr>
        <w:t>Катанка</w:t>
      </w:r>
      <w:r w:rsidRPr="008A23F3">
        <w:rPr>
          <w:rFonts w:ascii="Times New Roman" w:hAnsi="Times New Roman" w:cs="Times New Roman"/>
          <w:sz w:val="28"/>
          <w:szCs w:val="28"/>
        </w:rPr>
        <w:t xml:space="preserve"> — круглый пруток диаметром 5–40 мм.</w:t>
      </w:r>
    </w:p>
    <w:p w14:paraId="17C5BA61"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i/>
          <w:iCs/>
          <w:sz w:val="28"/>
          <w:szCs w:val="28"/>
        </w:rPr>
        <w:t>Проволока</w:t>
      </w:r>
      <w:r w:rsidRPr="008A23F3">
        <w:rPr>
          <w:rFonts w:ascii="Times New Roman" w:hAnsi="Times New Roman" w:cs="Times New Roman"/>
          <w:sz w:val="28"/>
          <w:szCs w:val="28"/>
        </w:rPr>
        <w:t xml:space="preserve"> — применяется в малоответственных конструкциях, например, в сетках для армирования.</w:t>
      </w:r>
    </w:p>
    <w:p w14:paraId="178BC8CC"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i/>
          <w:iCs/>
          <w:sz w:val="28"/>
          <w:szCs w:val="28"/>
        </w:rPr>
        <w:t>Шпильки, стержни</w:t>
      </w:r>
      <w:r w:rsidRPr="008A23F3">
        <w:rPr>
          <w:rFonts w:ascii="Times New Roman" w:hAnsi="Times New Roman" w:cs="Times New Roman"/>
          <w:sz w:val="28"/>
          <w:szCs w:val="28"/>
        </w:rPr>
        <w:t xml:space="preserve"> — для соединения и армирования крупных элементов.</w:t>
      </w:r>
    </w:p>
    <w:p w14:paraId="68A2FE5E" w14:textId="77777777" w:rsidR="008A23F3" w:rsidRPr="008A23F3" w:rsidRDefault="008A23F3" w:rsidP="00B91E4D">
      <w:pPr>
        <w:numPr>
          <w:ilvl w:val="0"/>
          <w:numId w:val="13"/>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Преднапряжённая арматура</w:t>
      </w:r>
      <w:r w:rsidRPr="008A23F3">
        <w:rPr>
          <w:rFonts w:ascii="Times New Roman" w:hAnsi="Times New Roman" w:cs="Times New Roman"/>
          <w:sz w:val="28"/>
          <w:szCs w:val="28"/>
        </w:rPr>
        <w:br/>
        <w:t>В этой арматуре арматурные стержни предварительно натягиваются до заливки бетона. Это позволяет создать напряжённое состояние внутри конструкции, что улучшает её сопротивление изгибу и сжатию.</w:t>
      </w:r>
    </w:p>
    <w:p w14:paraId="50054832" w14:textId="77777777" w:rsidR="008A23F3" w:rsidRPr="008A23F3" w:rsidRDefault="008A23F3" w:rsidP="00B91E4D">
      <w:pPr>
        <w:numPr>
          <w:ilvl w:val="0"/>
          <w:numId w:val="13"/>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Композитная арматура</w:t>
      </w:r>
      <w:r w:rsidRPr="008A23F3">
        <w:rPr>
          <w:rFonts w:ascii="Times New Roman" w:hAnsi="Times New Roman" w:cs="Times New Roman"/>
          <w:sz w:val="28"/>
          <w:szCs w:val="28"/>
        </w:rPr>
        <w:br/>
        <w:t>Арматура, состоящая из стекловолокна или углеродных волокон. Преимущества:</w:t>
      </w:r>
    </w:p>
    <w:p w14:paraId="75AF7D27"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высокая коррозионная стойкость;</w:t>
      </w:r>
    </w:p>
    <w:p w14:paraId="68613CF3"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лёгкость в обработке;</w:t>
      </w:r>
    </w:p>
    <w:p w14:paraId="756C12D0" w14:textId="77777777" w:rsidR="008A23F3" w:rsidRPr="008A23F3" w:rsidRDefault="008A23F3" w:rsidP="00B91E4D">
      <w:pPr>
        <w:numPr>
          <w:ilvl w:val="1"/>
          <w:numId w:val="13"/>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lastRenderedPageBreak/>
        <w:t>отсутствие электромагнитного воздействия.</w:t>
      </w:r>
    </w:p>
    <w:p w14:paraId="4E1A9BEA"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Основные требования к арматуре:</w:t>
      </w:r>
    </w:p>
    <w:p w14:paraId="6DDC3EA4" w14:textId="77777777" w:rsidR="008A23F3" w:rsidRPr="008A23F3" w:rsidRDefault="008A23F3" w:rsidP="00B91E4D">
      <w:pPr>
        <w:numPr>
          <w:ilvl w:val="0"/>
          <w:numId w:val="1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Прочность на растяжение</w:t>
      </w:r>
      <w:r w:rsidRPr="008A23F3">
        <w:rPr>
          <w:rFonts w:ascii="Times New Roman" w:hAnsi="Times New Roman" w:cs="Times New Roman"/>
          <w:sz w:val="28"/>
          <w:szCs w:val="28"/>
        </w:rPr>
        <w:t xml:space="preserve"> — определяется пределом текучести и разрыва.</w:t>
      </w:r>
    </w:p>
    <w:p w14:paraId="355C033A" w14:textId="77777777" w:rsidR="008A23F3" w:rsidRPr="008A23F3" w:rsidRDefault="008A23F3" w:rsidP="00B91E4D">
      <w:pPr>
        <w:numPr>
          <w:ilvl w:val="0"/>
          <w:numId w:val="1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Эластичность</w:t>
      </w:r>
      <w:r w:rsidRPr="008A23F3">
        <w:rPr>
          <w:rFonts w:ascii="Times New Roman" w:hAnsi="Times New Roman" w:cs="Times New Roman"/>
          <w:sz w:val="28"/>
          <w:szCs w:val="28"/>
        </w:rPr>
        <w:t xml:space="preserve"> — арматура должна не только выдерживать растяжение, но и возвращать форму после нагружения.</w:t>
      </w:r>
    </w:p>
    <w:p w14:paraId="25F4A668" w14:textId="77777777" w:rsidR="008A23F3" w:rsidRPr="008A23F3" w:rsidRDefault="008A23F3" w:rsidP="00B91E4D">
      <w:pPr>
        <w:numPr>
          <w:ilvl w:val="0"/>
          <w:numId w:val="1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Коррозионная стойкость</w:t>
      </w:r>
      <w:r w:rsidRPr="008A23F3">
        <w:rPr>
          <w:rFonts w:ascii="Times New Roman" w:hAnsi="Times New Roman" w:cs="Times New Roman"/>
          <w:sz w:val="28"/>
          <w:szCs w:val="28"/>
        </w:rPr>
        <w:t xml:space="preserve"> — особенно важна для конструкций, эксплуатируемых в условиях влажности или агрессивной химической среды.</w:t>
      </w:r>
    </w:p>
    <w:p w14:paraId="35A0B18F" w14:textId="77777777" w:rsidR="008A23F3" w:rsidRPr="008A23F3" w:rsidRDefault="008A23F3" w:rsidP="00B91E4D">
      <w:pPr>
        <w:numPr>
          <w:ilvl w:val="0"/>
          <w:numId w:val="14"/>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Устойчивость к усталости</w:t>
      </w:r>
      <w:r w:rsidRPr="008A23F3">
        <w:rPr>
          <w:rFonts w:ascii="Times New Roman" w:hAnsi="Times New Roman" w:cs="Times New Roman"/>
          <w:sz w:val="28"/>
          <w:szCs w:val="28"/>
        </w:rPr>
        <w:t xml:space="preserve"> — необходимо для объектов, подвергающихся циклическим нагрузкам, например, мостам или эстакадам.</w:t>
      </w:r>
    </w:p>
    <w:p w14:paraId="70C88341"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14" w:name="_Toc194920668"/>
      <w:r w:rsidRPr="008A23F3">
        <w:rPr>
          <w:rFonts w:ascii="Times New Roman" w:hAnsi="Times New Roman" w:cs="Times New Roman"/>
          <w:b/>
          <w:bCs/>
          <w:color w:val="auto"/>
          <w:sz w:val="28"/>
          <w:szCs w:val="28"/>
        </w:rPr>
        <w:t>4.3. Защита от коррозии</w:t>
      </w:r>
      <w:bookmarkEnd w:id="14"/>
    </w:p>
    <w:p w14:paraId="57603951"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Арматура в железобетонных конструкциях подвержена коррозии, что может привести к разрушению элемента. Для защиты используются:</w:t>
      </w:r>
    </w:p>
    <w:p w14:paraId="2183B710" w14:textId="77777777" w:rsidR="008A23F3" w:rsidRPr="008A23F3" w:rsidRDefault="008A23F3" w:rsidP="00B91E4D">
      <w:pPr>
        <w:numPr>
          <w:ilvl w:val="0"/>
          <w:numId w:val="15"/>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Гальванизация</w:t>
      </w:r>
      <w:r w:rsidRPr="008A23F3">
        <w:rPr>
          <w:rFonts w:ascii="Times New Roman" w:hAnsi="Times New Roman" w:cs="Times New Roman"/>
          <w:sz w:val="28"/>
          <w:szCs w:val="28"/>
        </w:rPr>
        <w:t xml:space="preserve"> — покрытие арматуры защитным слоем цинка.</w:t>
      </w:r>
    </w:p>
    <w:p w14:paraId="5512A419" w14:textId="77777777" w:rsidR="008A23F3" w:rsidRPr="008A23F3" w:rsidRDefault="008A23F3" w:rsidP="00B91E4D">
      <w:pPr>
        <w:numPr>
          <w:ilvl w:val="0"/>
          <w:numId w:val="15"/>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Антикоррозийные покрытия</w:t>
      </w:r>
      <w:r w:rsidRPr="008A23F3">
        <w:rPr>
          <w:rFonts w:ascii="Times New Roman" w:hAnsi="Times New Roman" w:cs="Times New Roman"/>
          <w:sz w:val="28"/>
          <w:szCs w:val="28"/>
        </w:rPr>
        <w:t xml:space="preserve"> — смолы, лаки, специальные мастики.</w:t>
      </w:r>
    </w:p>
    <w:p w14:paraId="472E3144" w14:textId="77777777" w:rsidR="008A23F3" w:rsidRPr="008A23F3" w:rsidRDefault="008A23F3" w:rsidP="00B91E4D">
      <w:pPr>
        <w:numPr>
          <w:ilvl w:val="0"/>
          <w:numId w:val="15"/>
        </w:numPr>
        <w:spacing w:line="360" w:lineRule="auto"/>
        <w:jc w:val="both"/>
        <w:rPr>
          <w:rFonts w:ascii="Times New Roman" w:hAnsi="Times New Roman" w:cs="Times New Roman"/>
          <w:sz w:val="28"/>
          <w:szCs w:val="28"/>
        </w:rPr>
      </w:pPr>
      <w:r w:rsidRPr="008A23F3">
        <w:rPr>
          <w:rFonts w:ascii="Times New Roman" w:hAnsi="Times New Roman" w:cs="Times New Roman"/>
          <w:b/>
          <w:bCs/>
          <w:sz w:val="28"/>
          <w:szCs w:val="28"/>
        </w:rPr>
        <w:t>Инъекционные материалы</w:t>
      </w:r>
      <w:r w:rsidRPr="008A23F3">
        <w:rPr>
          <w:rFonts w:ascii="Times New Roman" w:hAnsi="Times New Roman" w:cs="Times New Roman"/>
          <w:sz w:val="28"/>
          <w:szCs w:val="28"/>
        </w:rPr>
        <w:t xml:space="preserve"> — для предотвращения проникновения влаги в конструкцию.</w:t>
      </w:r>
    </w:p>
    <w:p w14:paraId="5BD21879" w14:textId="18B70ACA" w:rsidR="008A23F3" w:rsidRPr="00B91E4D" w:rsidRDefault="008A23F3"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br w:type="page"/>
      </w:r>
    </w:p>
    <w:p w14:paraId="2CCE4080" w14:textId="77777777" w:rsidR="008A23F3" w:rsidRPr="008A23F3" w:rsidRDefault="008A23F3" w:rsidP="00B91E4D">
      <w:pPr>
        <w:pStyle w:val="Heading1"/>
        <w:spacing w:line="360" w:lineRule="auto"/>
        <w:jc w:val="both"/>
        <w:rPr>
          <w:rFonts w:ascii="Times New Roman" w:hAnsi="Times New Roman" w:cs="Times New Roman"/>
          <w:b/>
          <w:bCs/>
          <w:color w:val="auto"/>
          <w:sz w:val="28"/>
          <w:szCs w:val="28"/>
        </w:rPr>
      </w:pPr>
      <w:bookmarkStart w:id="15" w:name="_Toc194920669"/>
      <w:r w:rsidRPr="008A23F3">
        <w:rPr>
          <w:rFonts w:ascii="Times New Roman" w:hAnsi="Times New Roman" w:cs="Times New Roman"/>
          <w:b/>
          <w:bCs/>
          <w:color w:val="auto"/>
          <w:sz w:val="28"/>
          <w:szCs w:val="28"/>
        </w:rPr>
        <w:lastRenderedPageBreak/>
        <w:t>5. Технологии заводского производства сборных железобетонных конструкций. Технологии производства преднапряжённых железобетонных конструкций</w:t>
      </w:r>
      <w:bookmarkEnd w:id="15"/>
    </w:p>
    <w:p w14:paraId="7F8D37ED"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Производство сборных железобетонных конструкций является сложным процессом, который включает в себя несколько этапов: от подготовки исходных материалов до окончательной обработки и контроля качества готовых изделий. Современные технологии позволяют добиться высокой точности, качества и долговечности изделий, что является залогом их успешной эксплуатации в строительстве.</w:t>
      </w:r>
    </w:p>
    <w:p w14:paraId="67A77F99"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16" w:name="_Toc194920670"/>
      <w:r w:rsidRPr="008A23F3">
        <w:rPr>
          <w:rFonts w:ascii="Times New Roman" w:hAnsi="Times New Roman" w:cs="Times New Roman"/>
          <w:b/>
          <w:bCs/>
          <w:color w:val="auto"/>
          <w:sz w:val="28"/>
          <w:szCs w:val="28"/>
        </w:rPr>
        <w:t>5.1. Общая технология производства сборных железобетонных конструкций</w:t>
      </w:r>
      <w:bookmarkEnd w:id="16"/>
    </w:p>
    <w:p w14:paraId="1FD6FE34"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Процесс производства сборных железобетонных конструкций делится на несколько стадий:</w:t>
      </w:r>
    </w:p>
    <w:p w14:paraId="15E2E0C4"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1. Подготовка форм и опалубки</w:t>
      </w:r>
    </w:p>
    <w:p w14:paraId="3BD58ACE"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Для изготовления сборных конструкций используют различные формы, которые могут быть стационарными или подвижными. Формы изготавливаются из высокопрочных материалов, таких как сталь, или из пластика, который обладает высокой износостойкостью. Подготовка форм включает в себя:</w:t>
      </w:r>
    </w:p>
    <w:p w14:paraId="0A3AE53E" w14:textId="77777777" w:rsidR="008A23F3" w:rsidRPr="008A23F3" w:rsidRDefault="008A23F3" w:rsidP="00B91E4D">
      <w:pPr>
        <w:numPr>
          <w:ilvl w:val="0"/>
          <w:numId w:val="16"/>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Очистку и смазку форм для предотвращения прилипания бетона.</w:t>
      </w:r>
    </w:p>
    <w:p w14:paraId="10793E4A" w14:textId="77777777" w:rsidR="008A23F3" w:rsidRPr="008A23F3" w:rsidRDefault="008A23F3" w:rsidP="00B91E4D">
      <w:pPr>
        <w:numPr>
          <w:ilvl w:val="0"/>
          <w:numId w:val="16"/>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Размещение арматуры и других комплектующих.</w:t>
      </w:r>
    </w:p>
    <w:p w14:paraId="16574A4B"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2. Армирование</w:t>
      </w:r>
    </w:p>
    <w:p w14:paraId="2DC9D592"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Арматурные каркасы для железобетонных конструкций изготавливаются заранее по чертежам. В процессе армирования используется стальная арматура, которая укладывается в форму по заранее определённой схеме. В некоторых случаях (например, при производстве преднапряжённых конструкций) арматура натягивается до заливки бетона.</w:t>
      </w:r>
    </w:p>
    <w:p w14:paraId="33130FF7"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lastRenderedPageBreak/>
        <w:t>3. Заливка бетона</w:t>
      </w:r>
    </w:p>
    <w:p w14:paraId="7D584CF8"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Бетон подготавливается заранее, тщательно перемешивается с добавками и вяжущими веществами для достижения нужных свойств. После этого смесь заливается в подготовленные формы. Бетон должен быть равномерно распределён по всей форме, чтобы избежать дефектов (пустот, трещин и т.д.).</w:t>
      </w:r>
    </w:p>
    <w:p w14:paraId="3F8DC8EB"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4. Уплотнение и вибрация</w:t>
      </w:r>
    </w:p>
    <w:p w14:paraId="3D61BEE8"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После заливки бетона в форму необходимо выполнить его уплотнение. Для этого используются вибрационные установки, которые равномерно распределяют бетон по всем частям формы, исключая образование воздушных карманов и пустот.</w:t>
      </w:r>
    </w:p>
    <w:p w14:paraId="69E59475"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5. Твердение и выдержка</w:t>
      </w:r>
    </w:p>
    <w:p w14:paraId="277D45F7"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После заливки и уплотнения бетон оставляется для твердения. Этот процесс занимает несколько суток в зависимости от условий температуры и влажности. В некоторых случаях используется дополнительное увлажнение, чтобы ускорить процесс твердости.</w:t>
      </w:r>
    </w:p>
    <w:p w14:paraId="0BF1D912"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6. Извлечение изделия из формы</w:t>
      </w:r>
    </w:p>
    <w:p w14:paraId="58212DD4"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После достижения бетонной смесью необходимой прочности, изделие извлекается из формы. На этом этапе производится контроль качества. Если конструкция соответствует нормативам, она отправляется на склад для дальнейшего использования.</w:t>
      </w:r>
    </w:p>
    <w:p w14:paraId="0BE7F0E4"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7. Окончательная отделка</w:t>
      </w:r>
    </w:p>
    <w:p w14:paraId="5C110A42"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Готовые изделия подвергаются дополнительной обработке — шлифовке, окраске или покрытию защитными слоями для улучшения внешнего вида и повышения долговечности.</w:t>
      </w:r>
    </w:p>
    <w:p w14:paraId="14C35EFF"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17" w:name="_Toc194920671"/>
      <w:r w:rsidRPr="008A23F3">
        <w:rPr>
          <w:rFonts w:ascii="Times New Roman" w:hAnsi="Times New Roman" w:cs="Times New Roman"/>
          <w:b/>
          <w:bCs/>
          <w:color w:val="auto"/>
          <w:sz w:val="28"/>
          <w:szCs w:val="28"/>
        </w:rPr>
        <w:lastRenderedPageBreak/>
        <w:t>5.2. Технология производства преднапряжённых железобетонных конструкций</w:t>
      </w:r>
      <w:bookmarkEnd w:id="17"/>
    </w:p>
    <w:p w14:paraId="26200806"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Преднапряжённый железобетон — это разновидность железобетонных конструкций, в которых арматура натягивается заранее, до заливки бетона. Это позволяет значительно повысить прочность изделий и снизить их вес, улучшая эксплуатационные характеристики.</w:t>
      </w:r>
    </w:p>
    <w:p w14:paraId="35E0882D"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1. Подготовка арматуры</w:t>
      </w:r>
    </w:p>
    <w:p w14:paraId="01D4F075"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Арматурные канаты или прутки натягиваются с использованием гидравлического пресса, создавая напряжение в материале. После натяжения арматуры, она фиксируется и остаётся в таком положении до тех пор, пока бетон не приобретёт достаточную прочность.</w:t>
      </w:r>
    </w:p>
    <w:p w14:paraId="61195E44"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2. Заливка бетона</w:t>
      </w:r>
    </w:p>
    <w:p w14:paraId="25424587"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После натяжения арматуры и размещения её в форме, заливается бетонная смесь. Бетон, с учётом натяжения арматуры, образует конструкцию с повышенной прочностью на растяжение.</w:t>
      </w:r>
    </w:p>
    <w:p w14:paraId="7A7208F5"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3. Твердение и выдержка</w:t>
      </w:r>
    </w:p>
    <w:p w14:paraId="03CE92B2"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В процессе твердения бетона напряжение на арматуру сохраняется, что улучшает её характеристики и придаёт конструкциям дополнительные преимущества: они становятся более устойчивыми к изгибу и могут выдерживать большие нагрузки.</w:t>
      </w:r>
    </w:p>
    <w:p w14:paraId="26DE7B86"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4. Размещение и отделка</w:t>
      </w:r>
    </w:p>
    <w:p w14:paraId="40359ABF"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После того как бетон достигает необходимой прочности, изделие извлекается из формы. При этом напряжение на арматуру освобождается. Этот процесс требует особого внимания, чтобы избежать повреждения арматуры. Далее изделие может быть подвергнуто дополнительной отделке.</w:t>
      </w:r>
    </w:p>
    <w:p w14:paraId="637E6DC5" w14:textId="77777777" w:rsidR="008A23F3" w:rsidRPr="008A23F3" w:rsidRDefault="008A23F3" w:rsidP="00B91E4D">
      <w:pPr>
        <w:spacing w:line="360" w:lineRule="auto"/>
        <w:jc w:val="both"/>
        <w:rPr>
          <w:rFonts w:ascii="Times New Roman" w:hAnsi="Times New Roman" w:cs="Times New Roman"/>
          <w:b/>
          <w:bCs/>
          <w:sz w:val="28"/>
          <w:szCs w:val="28"/>
        </w:rPr>
      </w:pPr>
      <w:r w:rsidRPr="008A23F3">
        <w:rPr>
          <w:rFonts w:ascii="Times New Roman" w:hAnsi="Times New Roman" w:cs="Times New Roman"/>
          <w:b/>
          <w:bCs/>
          <w:sz w:val="28"/>
          <w:szCs w:val="28"/>
        </w:rPr>
        <w:t>5. Контроль качества</w:t>
      </w:r>
    </w:p>
    <w:p w14:paraId="04461D59" w14:textId="77777777" w:rsidR="008A23F3" w:rsidRPr="008A23F3" w:rsidRDefault="008A23F3" w:rsidP="00B91E4D">
      <w:p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lastRenderedPageBreak/>
        <w:t>Каждый этап производства преднапряжённых конструкций контролируется. Включает в себя проверку натяжения арматуры, равномерности заливки бетона и соблюдения всех технологических норм.</w:t>
      </w:r>
    </w:p>
    <w:p w14:paraId="10E09FB3" w14:textId="77777777" w:rsidR="008A23F3" w:rsidRPr="008A23F3" w:rsidRDefault="008A23F3" w:rsidP="00B91E4D">
      <w:pPr>
        <w:pStyle w:val="Heading2"/>
        <w:spacing w:line="360" w:lineRule="auto"/>
        <w:jc w:val="both"/>
        <w:rPr>
          <w:rFonts w:ascii="Times New Roman" w:hAnsi="Times New Roman" w:cs="Times New Roman"/>
          <w:b/>
          <w:bCs/>
          <w:color w:val="auto"/>
          <w:sz w:val="28"/>
          <w:szCs w:val="28"/>
        </w:rPr>
      </w:pPr>
      <w:bookmarkStart w:id="18" w:name="_Toc194920672"/>
      <w:r w:rsidRPr="008A23F3">
        <w:rPr>
          <w:rFonts w:ascii="Times New Roman" w:hAnsi="Times New Roman" w:cs="Times New Roman"/>
          <w:b/>
          <w:bCs/>
          <w:color w:val="auto"/>
          <w:sz w:val="28"/>
          <w:szCs w:val="28"/>
        </w:rPr>
        <w:t>5.3. Основные преимущества технологии преднапряжённого железобетона</w:t>
      </w:r>
      <w:bookmarkEnd w:id="18"/>
    </w:p>
    <w:p w14:paraId="0D3D77D6"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Технология преднапряжённого железобетона (ПЖБ) представляет собой важный шаг вперёд в строительной отрасли, поскольку она позволяет создавать конструкции с уникальными характеристиками прочности, долговечности и экономичности. Эта технология используется в строительстве крупных объектов, таких как мосты, здания с большими пролётами, промышленные сооружения и другие объекты, где необходимы повышенные эксплуатационные характеристики. Рассмотрим основные преимущества, которые предоставляют преднапряжённые железобетонные конструкции.</w:t>
      </w:r>
    </w:p>
    <w:p w14:paraId="0A2B08C3"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1. Высокая прочность и долговечность</w:t>
      </w:r>
    </w:p>
    <w:p w14:paraId="2FFBE746"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Одним из главных преимуществ преднапряжённого железобетона является его высокая прочность. В технологии ПЖБ арматура в железобетонной конструкции заранее растягивается, что создаёт внутреннее напряжение, увеличивающее способность материала выдерживать внешние нагрузки. Это особенно важно для объектов, которые подвергаются высоким динамическим и статическим нагрузкам, таких как мосты, автодороги, аэродромы, а также здания с большими пролётами. Преднапряжённые конструкции могут выдерживать значительно большие нагрузки по сравнению с обычными железобетонными, а также демонстрируют повышенную устойчивость к деформациям, таким как прогибы, которые могут возникать при воздействии длительных или переменных нагрузок.</w:t>
      </w:r>
    </w:p>
    <w:p w14:paraId="6DE43860"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 xml:space="preserve">Кроме того, преднапряжённый железобетон более устойчива к трещинообразованию и разрушению, что значительно увеличивает </w:t>
      </w:r>
      <w:r w:rsidRPr="00B91E4D">
        <w:rPr>
          <w:rFonts w:ascii="Times New Roman" w:hAnsi="Times New Roman" w:cs="Times New Roman"/>
          <w:sz w:val="28"/>
          <w:szCs w:val="28"/>
        </w:rPr>
        <w:lastRenderedPageBreak/>
        <w:t>долговечность конструкций. Это особенно важно для инфраструктурных объектов, таких как мосты и тоннели, где любые повреждения могут привести к серьёзным последствиям.</w:t>
      </w:r>
    </w:p>
    <w:p w14:paraId="6753B3CF"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2. Снижение массы конструкций</w:t>
      </w:r>
    </w:p>
    <w:p w14:paraId="1125ECA3"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Преднапряжённые железобетонные конструкции, благодаря применению натянутой арматуры, могут быть значительно легче традиционных железобетонных. Использование предварительно напряжённых стержней арматуры позволяет уменьшить объём бетона, необходимого для создания конструкции, при этом прочностные характеристики сохраняются на высоком уровне. Это ведёт к снижению общей массы конструкции, что, в свою очередь, снижает потребности в транспортировке и монтажных работах.</w:t>
      </w:r>
    </w:p>
    <w:p w14:paraId="76F3D3EC"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Снижение массы конструкций даёт возможность использовать более лёгкие транспортные средства для доставки, что также снижает затраты на логистику и облегчает монтаж на строительной площадке. Кроме того, лёгкость конструкции может позволить сэкономить на фундаментах, поскольку более лёгкие конструкции требуют меньших усилий для их опоры.</w:t>
      </w:r>
    </w:p>
    <w:p w14:paraId="0315F31C"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3. Экономия материалов</w:t>
      </w:r>
    </w:p>
    <w:p w14:paraId="7C1C1BB6"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Технология преднапряжённого железобетона также позволяет значительно снизить расход строительных материалов, таких как бетон и арматура. С помощью преднапряжённой арматуры можно добиться требуемой прочности конструкции с меньшим объёмом бетона. Это особенно выгодно при строительстве крупных объектов, где обычные железобетонные конструкции требуют гораздо большее количество материалов для обеспечения нужной прочности и долговечности.</w:t>
      </w:r>
    </w:p>
    <w:p w14:paraId="5D600B34"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 xml:space="preserve">Экономия материалов не только снижает стоимость самих конструкций, но и уменьшает экологическую нагрузку на производство строительных материалов. Снижение расхода бетона и арматуры позволяет уменьшить </w:t>
      </w:r>
      <w:r w:rsidRPr="00B91E4D">
        <w:rPr>
          <w:rFonts w:ascii="Times New Roman" w:hAnsi="Times New Roman" w:cs="Times New Roman"/>
          <w:sz w:val="28"/>
          <w:szCs w:val="28"/>
        </w:rPr>
        <w:lastRenderedPageBreak/>
        <w:t>количество отходов на строительных площадках и сократить углеродный след, что делает технологию преднапряжённого железобетона более экологичной.</w:t>
      </w:r>
    </w:p>
    <w:p w14:paraId="489AC4FF"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t>4. Сопротивление коррозии и износу</w:t>
      </w:r>
    </w:p>
    <w:p w14:paraId="7484552F"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Преднапряжённый железобетон обладает высокими антикоррозийными свойствами. В обычных железобетонных конструкциях арматура может подвергаться коррозии, что в свою очередь ослабляет прочность всей конструкции. В преднапряжённом железобетоне внутреннее напряжение, созданное натяжением арматуры, помогает предотвратить образование трещин в бетоне, через которые могут проникать вода и агрессивные химические вещества, вызывающие коррозию.</w:t>
      </w:r>
    </w:p>
    <w:p w14:paraId="13C4D128"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Кроме того, преднапряжённый железобетон менее подвержен износу, поскольку напряжение в арматуре предотвращает её перемещение внутри бетона, что значительно уменьшает вероятность разрушения материала. Это особенно важно для объектов, которые подвергаются воздействию внешней среды, таких как мосты и другие сооружения, находящиеся в агрессивных климатических условиях (например, с высоким уровнем влажности или соли в воздухе).</w:t>
      </w:r>
    </w:p>
    <w:p w14:paraId="6D2A82FB" w14:textId="77777777" w:rsidR="00B91E4D" w:rsidRPr="00B91E4D" w:rsidRDefault="00B91E4D" w:rsidP="00B91E4D">
      <w:pPr>
        <w:spacing w:line="360" w:lineRule="auto"/>
        <w:jc w:val="both"/>
        <w:rPr>
          <w:rFonts w:ascii="Times New Roman" w:hAnsi="Times New Roman" w:cs="Times New Roman"/>
          <w:sz w:val="28"/>
          <w:szCs w:val="28"/>
        </w:rPr>
      </w:pPr>
    </w:p>
    <w:p w14:paraId="0E5C6FAE"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br w:type="page"/>
      </w:r>
    </w:p>
    <w:p w14:paraId="3BC87935" w14:textId="49BDB884" w:rsidR="008A23F3" w:rsidRPr="008A23F3" w:rsidRDefault="008A23F3" w:rsidP="00B91E4D">
      <w:pPr>
        <w:pStyle w:val="Heading1"/>
        <w:spacing w:line="360" w:lineRule="auto"/>
        <w:jc w:val="both"/>
        <w:rPr>
          <w:rFonts w:ascii="Times New Roman" w:hAnsi="Times New Roman" w:cs="Times New Roman"/>
          <w:b/>
          <w:bCs/>
          <w:color w:val="auto"/>
          <w:sz w:val="28"/>
          <w:szCs w:val="28"/>
        </w:rPr>
      </w:pPr>
      <w:bookmarkStart w:id="19" w:name="_Toc194920673"/>
      <w:r w:rsidRPr="008A23F3">
        <w:rPr>
          <w:rFonts w:ascii="Times New Roman" w:hAnsi="Times New Roman" w:cs="Times New Roman"/>
          <w:b/>
          <w:bCs/>
          <w:color w:val="auto"/>
          <w:sz w:val="28"/>
          <w:szCs w:val="28"/>
        </w:rPr>
        <w:lastRenderedPageBreak/>
        <w:t>Заключение</w:t>
      </w:r>
      <w:bookmarkEnd w:id="19"/>
    </w:p>
    <w:p w14:paraId="66187BFD"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Сборные железобетонные конструкции (СЖБК) занимают ключевое место в современном строительстве благодаря своим непревзойдённым эксплуатационным характеристикам. Эти изделия обеспечивают значительное улучшение качества строительных объектов, повышая их долговечность, безопасность и устойчивость к внешним воздействиям. Основными преимуществами сборных железобетонных конструкций являются их высокая прочность, долговечность, экономичность и способность адаптироваться к различным условиям эксплуатации, что делает их незаменимыми в самых различных сферах строительства.</w:t>
      </w:r>
    </w:p>
    <w:p w14:paraId="54599584"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Одним из важных факторов, обуславливающих востребованность СЖБК, является их способность эффективно использоваться в самых различных типах сооружений. Например, сборные железобетонные конструкции нашли широкое применение в жилых и коммерческих зданиях, а также в таких инфраструктурных объектах, как мосты, дороги, тоннели, водоотводы и многие другие. Эти изделия обеспечивают необходимую прочность и безопасность, что крайне важно для таких объектов, как мосты, которые подвергаются воздействию высоких нагрузок и часто эксплуатируются в агрессивных климатических условиях.</w:t>
      </w:r>
    </w:p>
    <w:p w14:paraId="0BC9C56B"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Современные технологии производства сборных железобетонных конструкций постоянно совершенствуются. Это позволяет значительно улучшать качество продукции, а также снижать затраты на её производство. Прогресс в области автоматизации производства, улучшение методов контроля качества, а также внедрение новых материалов позволяют повысить производительность и улучшить эксплуатационные характеристики изделий. Важным аспектом является и развитие технологий, которые позволяют улучшить устойчивость конструкций к воздействию внешних факторов, таких как температурные колебания, влажность, химическое воздействие и другие агрессивные среды.</w:t>
      </w:r>
    </w:p>
    <w:p w14:paraId="56A752E4"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lastRenderedPageBreak/>
        <w:t>Качество сборных железобетонных конструкций напрямую зависит от правильного выбора материалов, таких как бетон и арматура. Бетон является основой всех железобетонных изделий и должен обладать такими характеристиками, как прочность, морозостойкость и водонепроницаемость. Арматура, в свою очередь, играет ключевую роль в повышении прочности конструкций, увеличивая их сопротивление растяжению и сгибанию. Сегодня в производстве СЖБК активно используется сталь с высокой прочностью на растяжение, что позволяет изготавливать конструкции меньшей массы при тех же прочностных характеристиках. Важно также использование специальных добавок и модификаторов в состав бетона, что улучшает его эксплуатационные свойства.</w:t>
      </w:r>
    </w:p>
    <w:p w14:paraId="6C23D76E"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Процесс проектирования и производства сборных железобетонных конструкций строго регулируется нормативной документацией, что гарантирует безопасность и высокое качество продукции. Важнейшими нормативами являются строительные стандарты и правила, которые регулируют как процессы проектирования, так и производства СЖБК. Это включает в себя требования к прочности, долговечности, устойчивости к внешним воздействиям, а также к экологической безопасности. Вся продукция, выпускаемая в рамках этих стандартов, должна соответствовать утверждённым нормам, что в свою очередь влияет на долгосрочную эксплуатацию зданий и сооружений.</w:t>
      </w:r>
    </w:p>
    <w:p w14:paraId="360C98AA"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 xml:space="preserve">Одной из самых важных инноваций в области СЖБК является использование технологии преднапряжённых железобетонных конструкций. В этой технологии арматура заранее подвергается растяжению, что позволяет значительно увеличить прочностные характеристики изделий, уменьшить их массу и повысить их долговечность. Преднапряжённые конструкции идеально подходят для использования в крупных объектах с большими нагрузками, таких как мосты, производственные здания и высокие жилые комплексы. Это </w:t>
      </w:r>
      <w:r w:rsidRPr="00B91E4D">
        <w:rPr>
          <w:rFonts w:ascii="Times New Roman" w:hAnsi="Times New Roman" w:cs="Times New Roman"/>
          <w:sz w:val="28"/>
          <w:szCs w:val="28"/>
        </w:rPr>
        <w:lastRenderedPageBreak/>
        <w:t>также даёт значительную экономию на материалах и снижает стоимость строительных работ, делая такие конструкции ещё более экономичными.</w:t>
      </w:r>
    </w:p>
    <w:p w14:paraId="1C49756C"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Технологии производства сборных железобетонных конструкций позволяют не только повысить их эксплуатационные характеристики, но и существенно ускорить процесс строительства. Сборные элементы, изготовленные заранее, значительно уменьшают время монтажа, что является важным фактором при строительстве крупных объектов. Это особенно актуально для промышленных зданий, жилых комплексов и объектов инфраструктуры, где сокращение времени на строительство напрямую влияет на экономическую эффективность.</w:t>
      </w:r>
    </w:p>
    <w:p w14:paraId="492A6489" w14:textId="77777777" w:rsidR="00B91E4D" w:rsidRPr="00B91E4D" w:rsidRDefault="00B91E4D" w:rsidP="00B91E4D">
      <w:pPr>
        <w:spacing w:line="360" w:lineRule="auto"/>
        <w:jc w:val="both"/>
        <w:rPr>
          <w:rFonts w:ascii="Times New Roman" w:hAnsi="Times New Roman" w:cs="Times New Roman"/>
          <w:sz w:val="28"/>
          <w:szCs w:val="28"/>
        </w:rPr>
      </w:pPr>
      <w:r w:rsidRPr="00B91E4D">
        <w:rPr>
          <w:rFonts w:ascii="Times New Roman" w:hAnsi="Times New Roman" w:cs="Times New Roman"/>
          <w:sz w:val="28"/>
          <w:szCs w:val="28"/>
        </w:rPr>
        <w:t>Таким образом, сборные железобетонные конструкции представляют собой оптимальное решение для большинства современных строительных проектов. Их преимущества включают не только высокую прочность, долговечность и экономичность, но и способность адаптироваться к разным условиям эксплуатации, что делает их идеальными для различных типов строительных объектов. СЖБК становятся неотъемлемой частью современного строительства, играя ключевую роль в создании безопасных, устойчивых и долговечных зданий и сооружений. Благодаря своим уникальным характеристикам, сборные железобетонные конструкции остаются не только важным элементом строительной отрасли, но и перспективным направлением для дальнейшего развития строительных технологий.</w:t>
      </w:r>
    </w:p>
    <w:p w14:paraId="18F0C5A1" w14:textId="77777777" w:rsidR="00B91E4D" w:rsidRPr="00B91E4D" w:rsidRDefault="00B91E4D" w:rsidP="00B91E4D">
      <w:pPr>
        <w:spacing w:line="360" w:lineRule="auto"/>
        <w:jc w:val="both"/>
        <w:rPr>
          <w:rFonts w:ascii="Times New Roman" w:hAnsi="Times New Roman" w:cs="Times New Roman"/>
          <w:b/>
          <w:bCs/>
          <w:sz w:val="28"/>
          <w:szCs w:val="28"/>
        </w:rPr>
      </w:pPr>
      <w:r w:rsidRPr="00B91E4D">
        <w:rPr>
          <w:rFonts w:ascii="Times New Roman" w:hAnsi="Times New Roman" w:cs="Times New Roman"/>
          <w:b/>
          <w:bCs/>
          <w:sz w:val="28"/>
          <w:szCs w:val="28"/>
        </w:rPr>
        <w:br w:type="page"/>
      </w:r>
    </w:p>
    <w:p w14:paraId="5934B8A4" w14:textId="34C8DDC6" w:rsidR="008A23F3" w:rsidRPr="008A23F3" w:rsidRDefault="008A23F3" w:rsidP="00B91E4D">
      <w:pPr>
        <w:pStyle w:val="Heading1"/>
        <w:spacing w:line="360" w:lineRule="auto"/>
        <w:jc w:val="both"/>
        <w:rPr>
          <w:rFonts w:ascii="Times New Roman" w:hAnsi="Times New Roman" w:cs="Times New Roman"/>
          <w:b/>
          <w:bCs/>
          <w:color w:val="auto"/>
          <w:sz w:val="28"/>
          <w:szCs w:val="28"/>
        </w:rPr>
      </w:pPr>
      <w:bookmarkStart w:id="20" w:name="_Toc194920674"/>
      <w:r w:rsidRPr="008A23F3">
        <w:rPr>
          <w:rFonts w:ascii="Times New Roman" w:hAnsi="Times New Roman" w:cs="Times New Roman"/>
          <w:b/>
          <w:bCs/>
          <w:color w:val="auto"/>
          <w:sz w:val="28"/>
          <w:szCs w:val="28"/>
        </w:rPr>
        <w:lastRenderedPageBreak/>
        <w:t>Список использованных источников</w:t>
      </w:r>
      <w:bookmarkEnd w:id="20"/>
    </w:p>
    <w:p w14:paraId="569C620A"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СП 63.13330.2018 — Свод правил «Бетонные и железобетонные конструкции. Основные положения».</w:t>
      </w:r>
    </w:p>
    <w:p w14:paraId="4869FA24"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13579-2018 — Блоки фундаментные. Технические условия.</w:t>
      </w:r>
    </w:p>
    <w:p w14:paraId="24AE0F1F"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26433.0-85 — Полы. Общие требования и методы контроля.</w:t>
      </w:r>
    </w:p>
    <w:p w14:paraId="4486DC26"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9561-91 — Изделия железобетонные для зданий и сооружений. Общие технические условия.</w:t>
      </w:r>
    </w:p>
    <w:p w14:paraId="04B86703"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СП 70.13330.2012 — Несущие и ограждающие конструкции.</w:t>
      </w:r>
    </w:p>
    <w:p w14:paraId="3154A353"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10060.0-2012, ГОСТ 10060.1-2012 — Методы определения морозостойкости бетона.</w:t>
      </w:r>
    </w:p>
    <w:p w14:paraId="170A7AB3"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23009-2016 — Соединения сборных железобетонных конструкций.</w:t>
      </w:r>
    </w:p>
    <w:p w14:paraId="0811ECD0"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25912.0-91 — Лестничные марши и площадки железобетонные.</w:t>
      </w:r>
    </w:p>
    <w:p w14:paraId="32B69B7D"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СП 14.13330.2018 — Строительное климатологическое проектирование.</w:t>
      </w:r>
    </w:p>
    <w:p w14:paraId="2277DF88"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Р 58194-2018 — Железобетонные изделия. Метод оценки ресурса эксплуатации.</w:t>
      </w:r>
    </w:p>
    <w:p w14:paraId="6BC72511"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Р 57327-2016 — Изделия железобетонные для мостов.</w:t>
      </w:r>
    </w:p>
    <w:p w14:paraId="51E5F403"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26633-2015 — Бетоны тяжёлые и мелкозернистые.</w:t>
      </w:r>
    </w:p>
    <w:p w14:paraId="7DCEF439"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5781-82 — Арматура стальная горячекатаная для железобетонных конструкций.</w:t>
      </w:r>
    </w:p>
    <w:p w14:paraId="077C2672"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СНиП 2.03.01-84 — Несущие и ограждающие конструкции.</w:t>
      </w:r>
    </w:p>
    <w:p w14:paraId="40DBA115" w14:textId="77777777" w:rsidR="008A23F3" w:rsidRPr="008A23F3" w:rsidRDefault="008A23F3" w:rsidP="00B91E4D">
      <w:pPr>
        <w:numPr>
          <w:ilvl w:val="0"/>
          <w:numId w:val="18"/>
        </w:numPr>
        <w:spacing w:line="360" w:lineRule="auto"/>
        <w:jc w:val="both"/>
        <w:rPr>
          <w:rFonts w:ascii="Times New Roman" w:hAnsi="Times New Roman" w:cs="Times New Roman"/>
          <w:sz w:val="28"/>
          <w:szCs w:val="28"/>
        </w:rPr>
      </w:pPr>
      <w:r w:rsidRPr="008A23F3">
        <w:rPr>
          <w:rFonts w:ascii="Times New Roman" w:hAnsi="Times New Roman" w:cs="Times New Roman"/>
          <w:sz w:val="28"/>
          <w:szCs w:val="28"/>
        </w:rPr>
        <w:t>ГОСТ 26633-2015 — Бетоны тяжёлые и мелкозернистые</w:t>
      </w:r>
    </w:p>
    <w:p w14:paraId="02992529" w14:textId="77777777" w:rsidR="000F5573" w:rsidRPr="00B91E4D" w:rsidRDefault="000F5573" w:rsidP="00B91E4D">
      <w:pPr>
        <w:spacing w:line="360" w:lineRule="auto"/>
        <w:jc w:val="both"/>
        <w:rPr>
          <w:rFonts w:ascii="Times New Roman" w:hAnsi="Times New Roman" w:cs="Times New Roman"/>
          <w:sz w:val="28"/>
          <w:szCs w:val="28"/>
        </w:rPr>
      </w:pPr>
    </w:p>
    <w:sectPr w:rsidR="000F5573" w:rsidRPr="00B91E4D" w:rsidSect="00B91E4D">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091C" w14:textId="77777777" w:rsidR="00374669" w:rsidRDefault="00374669" w:rsidP="00B91E4D">
      <w:pPr>
        <w:spacing w:after="0" w:line="240" w:lineRule="auto"/>
      </w:pPr>
      <w:r>
        <w:separator/>
      </w:r>
    </w:p>
  </w:endnote>
  <w:endnote w:type="continuationSeparator" w:id="0">
    <w:p w14:paraId="3599E8A7" w14:textId="77777777" w:rsidR="00374669" w:rsidRDefault="00374669" w:rsidP="00B9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460743"/>
      <w:docPartObj>
        <w:docPartGallery w:val="Page Numbers (Bottom of Page)"/>
        <w:docPartUnique/>
      </w:docPartObj>
    </w:sdtPr>
    <w:sdtEndPr>
      <w:rPr>
        <w:noProof/>
      </w:rPr>
    </w:sdtEndPr>
    <w:sdtContent>
      <w:p w14:paraId="378E6420" w14:textId="6653422E" w:rsidR="00B91E4D" w:rsidRDefault="00B91E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0FAE4" w14:textId="77777777" w:rsidR="00B91E4D" w:rsidRDefault="00B9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036E" w14:textId="77777777" w:rsidR="00374669" w:rsidRDefault="00374669" w:rsidP="00B91E4D">
      <w:pPr>
        <w:spacing w:after="0" w:line="240" w:lineRule="auto"/>
      </w:pPr>
      <w:r>
        <w:separator/>
      </w:r>
    </w:p>
  </w:footnote>
  <w:footnote w:type="continuationSeparator" w:id="0">
    <w:p w14:paraId="2F42E033" w14:textId="77777777" w:rsidR="00374669" w:rsidRDefault="00374669" w:rsidP="00B91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74BB"/>
    <w:multiLevelType w:val="multilevel"/>
    <w:tmpl w:val="07127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673AB"/>
    <w:multiLevelType w:val="multilevel"/>
    <w:tmpl w:val="8BE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83697"/>
    <w:multiLevelType w:val="multilevel"/>
    <w:tmpl w:val="FE30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6116"/>
    <w:multiLevelType w:val="multilevel"/>
    <w:tmpl w:val="953E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F0B60"/>
    <w:multiLevelType w:val="multilevel"/>
    <w:tmpl w:val="355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62246"/>
    <w:multiLevelType w:val="multilevel"/>
    <w:tmpl w:val="1150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D4B31"/>
    <w:multiLevelType w:val="multilevel"/>
    <w:tmpl w:val="D250E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066"/>
    <w:multiLevelType w:val="multilevel"/>
    <w:tmpl w:val="841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D40E2"/>
    <w:multiLevelType w:val="multilevel"/>
    <w:tmpl w:val="D50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473E7"/>
    <w:multiLevelType w:val="multilevel"/>
    <w:tmpl w:val="8B3E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A2D51"/>
    <w:multiLevelType w:val="multilevel"/>
    <w:tmpl w:val="825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05AB1"/>
    <w:multiLevelType w:val="multilevel"/>
    <w:tmpl w:val="0FF69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D90EAE"/>
    <w:multiLevelType w:val="multilevel"/>
    <w:tmpl w:val="B318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A3DED"/>
    <w:multiLevelType w:val="multilevel"/>
    <w:tmpl w:val="E30C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037BA"/>
    <w:multiLevelType w:val="multilevel"/>
    <w:tmpl w:val="4350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0E7CE0"/>
    <w:multiLevelType w:val="multilevel"/>
    <w:tmpl w:val="CB2A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52BBE"/>
    <w:multiLevelType w:val="multilevel"/>
    <w:tmpl w:val="854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F7F17"/>
    <w:multiLevelType w:val="multilevel"/>
    <w:tmpl w:val="B25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E23F4"/>
    <w:multiLevelType w:val="multilevel"/>
    <w:tmpl w:val="F03E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95D09"/>
    <w:multiLevelType w:val="multilevel"/>
    <w:tmpl w:val="EFA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A4762"/>
    <w:multiLevelType w:val="multilevel"/>
    <w:tmpl w:val="76D2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6"/>
  </w:num>
  <w:num w:numId="4">
    <w:abstractNumId w:val="13"/>
  </w:num>
  <w:num w:numId="5">
    <w:abstractNumId w:val="8"/>
  </w:num>
  <w:num w:numId="6">
    <w:abstractNumId w:val="1"/>
  </w:num>
  <w:num w:numId="7">
    <w:abstractNumId w:val="0"/>
  </w:num>
  <w:num w:numId="8">
    <w:abstractNumId w:val="15"/>
  </w:num>
  <w:num w:numId="9">
    <w:abstractNumId w:val="19"/>
  </w:num>
  <w:num w:numId="10">
    <w:abstractNumId w:val="3"/>
  </w:num>
  <w:num w:numId="11">
    <w:abstractNumId w:val="17"/>
  </w:num>
  <w:num w:numId="12">
    <w:abstractNumId w:val="16"/>
  </w:num>
  <w:num w:numId="13">
    <w:abstractNumId w:val="11"/>
  </w:num>
  <w:num w:numId="14">
    <w:abstractNumId w:val="18"/>
  </w:num>
  <w:num w:numId="15">
    <w:abstractNumId w:val="2"/>
  </w:num>
  <w:num w:numId="16">
    <w:abstractNumId w:val="12"/>
  </w:num>
  <w:num w:numId="17">
    <w:abstractNumId w:val="14"/>
  </w:num>
  <w:num w:numId="18">
    <w:abstractNumId w:val="20"/>
  </w:num>
  <w:num w:numId="19">
    <w:abstractNumId w:val="4"/>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63"/>
    <w:rsid w:val="000F5573"/>
    <w:rsid w:val="002F1863"/>
    <w:rsid w:val="00374669"/>
    <w:rsid w:val="008A23F3"/>
    <w:rsid w:val="00B91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95E3"/>
  <w15:chartTrackingRefBased/>
  <w15:docId w15:val="{2721490E-345C-4D33-BA21-93EEDC8E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1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E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1E4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91E4D"/>
    <w:pPr>
      <w:outlineLvl w:val="9"/>
    </w:pPr>
    <w:rPr>
      <w:lang w:val="en-US"/>
    </w:rPr>
  </w:style>
  <w:style w:type="paragraph" w:styleId="TOC1">
    <w:name w:val="toc 1"/>
    <w:basedOn w:val="Normal"/>
    <w:next w:val="Normal"/>
    <w:autoRedefine/>
    <w:uiPriority w:val="39"/>
    <w:unhideWhenUsed/>
    <w:rsid w:val="00B91E4D"/>
    <w:pPr>
      <w:spacing w:after="100"/>
    </w:pPr>
  </w:style>
  <w:style w:type="paragraph" w:styleId="TOC2">
    <w:name w:val="toc 2"/>
    <w:basedOn w:val="Normal"/>
    <w:next w:val="Normal"/>
    <w:autoRedefine/>
    <w:uiPriority w:val="39"/>
    <w:unhideWhenUsed/>
    <w:rsid w:val="00B91E4D"/>
    <w:pPr>
      <w:spacing w:after="100"/>
      <w:ind w:left="220"/>
    </w:pPr>
  </w:style>
  <w:style w:type="character" w:styleId="Hyperlink">
    <w:name w:val="Hyperlink"/>
    <w:basedOn w:val="DefaultParagraphFont"/>
    <w:uiPriority w:val="99"/>
    <w:unhideWhenUsed/>
    <w:rsid w:val="00B91E4D"/>
    <w:rPr>
      <w:color w:val="0563C1" w:themeColor="hyperlink"/>
      <w:u w:val="single"/>
    </w:rPr>
  </w:style>
  <w:style w:type="paragraph" w:styleId="Header">
    <w:name w:val="header"/>
    <w:basedOn w:val="Normal"/>
    <w:link w:val="HeaderChar"/>
    <w:uiPriority w:val="99"/>
    <w:unhideWhenUsed/>
    <w:rsid w:val="00B91E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B91E4D"/>
  </w:style>
  <w:style w:type="paragraph" w:styleId="Footer">
    <w:name w:val="footer"/>
    <w:basedOn w:val="Normal"/>
    <w:link w:val="FooterChar"/>
    <w:uiPriority w:val="99"/>
    <w:unhideWhenUsed/>
    <w:rsid w:val="00B91E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B9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0900">
      <w:bodyDiv w:val="1"/>
      <w:marLeft w:val="0"/>
      <w:marRight w:val="0"/>
      <w:marTop w:val="0"/>
      <w:marBottom w:val="0"/>
      <w:divBdr>
        <w:top w:val="none" w:sz="0" w:space="0" w:color="auto"/>
        <w:left w:val="none" w:sz="0" w:space="0" w:color="auto"/>
        <w:bottom w:val="none" w:sz="0" w:space="0" w:color="auto"/>
        <w:right w:val="none" w:sz="0" w:space="0" w:color="auto"/>
      </w:divBdr>
    </w:div>
    <w:div w:id="237911448">
      <w:bodyDiv w:val="1"/>
      <w:marLeft w:val="0"/>
      <w:marRight w:val="0"/>
      <w:marTop w:val="0"/>
      <w:marBottom w:val="0"/>
      <w:divBdr>
        <w:top w:val="none" w:sz="0" w:space="0" w:color="auto"/>
        <w:left w:val="none" w:sz="0" w:space="0" w:color="auto"/>
        <w:bottom w:val="none" w:sz="0" w:space="0" w:color="auto"/>
        <w:right w:val="none" w:sz="0" w:space="0" w:color="auto"/>
      </w:divBdr>
    </w:div>
    <w:div w:id="257761891">
      <w:bodyDiv w:val="1"/>
      <w:marLeft w:val="0"/>
      <w:marRight w:val="0"/>
      <w:marTop w:val="0"/>
      <w:marBottom w:val="0"/>
      <w:divBdr>
        <w:top w:val="none" w:sz="0" w:space="0" w:color="auto"/>
        <w:left w:val="none" w:sz="0" w:space="0" w:color="auto"/>
        <w:bottom w:val="none" w:sz="0" w:space="0" w:color="auto"/>
        <w:right w:val="none" w:sz="0" w:space="0" w:color="auto"/>
      </w:divBdr>
    </w:div>
    <w:div w:id="259416501">
      <w:bodyDiv w:val="1"/>
      <w:marLeft w:val="0"/>
      <w:marRight w:val="0"/>
      <w:marTop w:val="0"/>
      <w:marBottom w:val="0"/>
      <w:divBdr>
        <w:top w:val="none" w:sz="0" w:space="0" w:color="auto"/>
        <w:left w:val="none" w:sz="0" w:space="0" w:color="auto"/>
        <w:bottom w:val="none" w:sz="0" w:space="0" w:color="auto"/>
        <w:right w:val="none" w:sz="0" w:space="0" w:color="auto"/>
      </w:divBdr>
    </w:div>
    <w:div w:id="573898853">
      <w:bodyDiv w:val="1"/>
      <w:marLeft w:val="0"/>
      <w:marRight w:val="0"/>
      <w:marTop w:val="0"/>
      <w:marBottom w:val="0"/>
      <w:divBdr>
        <w:top w:val="none" w:sz="0" w:space="0" w:color="auto"/>
        <w:left w:val="none" w:sz="0" w:space="0" w:color="auto"/>
        <w:bottom w:val="none" w:sz="0" w:space="0" w:color="auto"/>
        <w:right w:val="none" w:sz="0" w:space="0" w:color="auto"/>
      </w:divBdr>
    </w:div>
    <w:div w:id="1663007297">
      <w:bodyDiv w:val="1"/>
      <w:marLeft w:val="0"/>
      <w:marRight w:val="0"/>
      <w:marTop w:val="0"/>
      <w:marBottom w:val="0"/>
      <w:divBdr>
        <w:top w:val="none" w:sz="0" w:space="0" w:color="auto"/>
        <w:left w:val="none" w:sz="0" w:space="0" w:color="auto"/>
        <w:bottom w:val="none" w:sz="0" w:space="0" w:color="auto"/>
        <w:right w:val="none" w:sz="0" w:space="0" w:color="auto"/>
      </w:divBdr>
    </w:div>
    <w:div w:id="1685665496">
      <w:bodyDiv w:val="1"/>
      <w:marLeft w:val="0"/>
      <w:marRight w:val="0"/>
      <w:marTop w:val="0"/>
      <w:marBottom w:val="0"/>
      <w:divBdr>
        <w:top w:val="none" w:sz="0" w:space="0" w:color="auto"/>
        <w:left w:val="none" w:sz="0" w:space="0" w:color="auto"/>
        <w:bottom w:val="none" w:sz="0" w:space="0" w:color="auto"/>
        <w:right w:val="none" w:sz="0" w:space="0" w:color="auto"/>
      </w:divBdr>
    </w:div>
    <w:div w:id="1743986746">
      <w:bodyDiv w:val="1"/>
      <w:marLeft w:val="0"/>
      <w:marRight w:val="0"/>
      <w:marTop w:val="0"/>
      <w:marBottom w:val="0"/>
      <w:divBdr>
        <w:top w:val="none" w:sz="0" w:space="0" w:color="auto"/>
        <w:left w:val="none" w:sz="0" w:space="0" w:color="auto"/>
        <w:bottom w:val="none" w:sz="0" w:space="0" w:color="auto"/>
        <w:right w:val="none" w:sz="0" w:space="0" w:color="auto"/>
      </w:divBdr>
    </w:div>
    <w:div w:id="1846943948">
      <w:bodyDiv w:val="1"/>
      <w:marLeft w:val="0"/>
      <w:marRight w:val="0"/>
      <w:marTop w:val="0"/>
      <w:marBottom w:val="0"/>
      <w:divBdr>
        <w:top w:val="none" w:sz="0" w:space="0" w:color="auto"/>
        <w:left w:val="none" w:sz="0" w:space="0" w:color="auto"/>
        <w:bottom w:val="none" w:sz="0" w:space="0" w:color="auto"/>
        <w:right w:val="none" w:sz="0" w:space="0" w:color="auto"/>
      </w:divBdr>
    </w:div>
    <w:div w:id="18751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D4FB-F16E-472C-AC0F-80DE7377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5181</Words>
  <Characters>29537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dc:creator>
  <cp:keywords/>
  <dc:description/>
  <cp:lastModifiedBy>shrek Pro</cp:lastModifiedBy>
  <cp:revision>2</cp:revision>
  <dcterms:created xsi:type="dcterms:W3CDTF">2025-04-07T08:58:00Z</dcterms:created>
  <dcterms:modified xsi:type="dcterms:W3CDTF">2025-04-07T09:18:00Z</dcterms:modified>
</cp:coreProperties>
</file>