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372clon1j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Academic Calendar &amp; Important Dates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following is a </w:t>
      </w:r>
      <w:r w:rsidDel="00000000" w:rsidR="00000000" w:rsidRPr="00000000">
        <w:rPr>
          <w:b w:val="1"/>
          <w:bCs w:val="1"/>
          <w:rtl w:val="0"/>
        </w:rPr>
        <w:t xml:space="preserve">sample/dummy academic calendar</w:t>
      </w:r>
      <w:r w:rsidDel="00000000" w:rsidR="00000000" w:rsidRPr="00000000">
        <w:rPr>
          <w:rtl w:val="0"/>
        </w:rPr>
        <w:t xml:space="preserve"> prepared for </w:t>
      </w:r>
      <w:r w:rsidDel="00000000" w:rsidR="00000000" w:rsidRPr="00000000">
        <w:rPr>
          <w:b w:val="1"/>
          <w:bCs w:val="1"/>
          <w:rtl w:val="0"/>
        </w:rPr>
        <w:t xml:space="preserve">B.E. Information Technology (SPPU pattern)</w:t>
      </w:r>
      <w:r w:rsidDel="00000000" w:rsidR="00000000" w:rsidRPr="00000000">
        <w:rPr>
          <w:rtl w:val="0"/>
        </w:rPr>
        <w:t xml:space="preserve">. Dates are for reference and can be modified according to the actual institute/university schedule.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v18waooqm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Academic Calendar – Semester I</w:t>
      </w:r>
    </w:p>
    <w:tbl>
      <w:tblPr>
        <w:tblStyle w:val="Table1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3365"/>
        <w:tblGridChange w:id="0">
          <w:tblGrid>
            <w:gridCol w:w="404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Tentative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Commencement of Semester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15 July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Course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15–18 July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Regular Lectures Begin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 July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First Internal Assessment (In-Semester)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24–29 August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Mid-Semester Academic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15 September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Second Internal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5–10 October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Completion of Syllabus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30 October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Practical/Oral Examination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2–10 November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End-Semester Examination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16 November–5 December 2026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Semester 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7–13 December 2026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e2c5qmh99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Sample B.E. Information Technology Syllabus – In-Semester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In-Semester Examination</w:t>
      </w:r>
      <w:r w:rsidDel="00000000" w:rsidR="00000000" w:rsidRPr="00000000">
        <w:rPr>
          <w:rtl w:val="0"/>
        </w:rPr>
        <w:t xml:space="preserve"> will cover the topics taught during the first half of the semester. A sample syllabus is given below: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Mining and Data Warehousing</w:t>
        <w:br w:type="textWrapping"/>
      </w:r>
      <w:r w:rsidDel="00000000" w:rsidR="00000000" w:rsidRPr="00000000">
        <w:rPr>
          <w:rtl w:val="0"/>
        </w:rPr>
        <w:t xml:space="preserve">Introduction to Data Mining, Data Warehousing, Data Preprocessing, Data Integration, Data Transformation, Association Rule Mining and Classification.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Networks</w:t>
        <w:br w:type="textWrapping"/>
      </w:r>
      <w:r w:rsidDel="00000000" w:rsidR="00000000" w:rsidRPr="00000000">
        <w:rPr>
          <w:rtl w:val="0"/>
        </w:rPr>
        <w:t xml:space="preserve">Network Fundamentals, OSI and TCP/IP Models, Data Link Layer, Error Detection, Flow Control, MAC Protocols and Network Layer concepts.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Engineering</w:t>
        <w:br w:type="textWrapping"/>
      </w:r>
      <w:r w:rsidDel="00000000" w:rsidR="00000000" w:rsidRPr="00000000">
        <w:rPr>
          <w:rtl w:val="0"/>
        </w:rPr>
        <w:t xml:space="preserve">Software Process Models, Requirements Engineering, System Analysis, Software Design, UML Diagrams, Agile Methodology and Software Project Management.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Technology</w:t>
        <w:br w:type="textWrapping"/>
      </w:r>
      <w:r w:rsidDel="00000000" w:rsidR="00000000" w:rsidRPr="00000000">
        <w:rPr>
          <w:rtl w:val="0"/>
        </w:rPr>
        <w:t xml:space="preserve">HTML, CSS, JavaScript, Web Forms, Client-Side Scripting, Server-Side Concepts and Introduction to Web Applications.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Management Systems</w:t>
        <w:br w:type="textWrapping"/>
      </w:r>
      <w:r w:rsidDel="00000000" w:rsidR="00000000" w:rsidRPr="00000000">
        <w:rPr>
          <w:rtl w:val="0"/>
        </w:rPr>
        <w:t xml:space="preserve">Database Concepts, ER Model, Relational Model, SQL, Normalization, Transactions and Database Security.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Professional/Departmental Elective</w:t>
        <w:br w:type="textWrapping"/>
      </w:r>
      <w:r w:rsidDel="00000000" w:rsidR="00000000" w:rsidRPr="00000000">
        <w:rPr>
          <w:rtl w:val="0"/>
        </w:rPr>
        <w:t xml:space="preserve">The syllabus will depend on the elective selected by the student and will be communicated by the respective department.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ef11xx03d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Important Academic Guidelines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must maintain the </w:t>
      </w:r>
      <w:r w:rsidDel="00000000" w:rsidR="00000000" w:rsidRPr="00000000">
        <w:rPr>
          <w:b w:val="1"/>
          <w:bCs w:val="1"/>
          <w:rtl w:val="0"/>
        </w:rPr>
        <w:t xml:space="preserve">minimum required attendance</w:t>
      </w:r>
      <w:r w:rsidDel="00000000" w:rsidR="00000000" w:rsidRPr="00000000">
        <w:rPr>
          <w:rtl w:val="0"/>
        </w:rPr>
        <w:t xml:space="preserve"> as prescribed by the institute/university.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must complete all </w:t>
      </w:r>
      <w:r w:rsidDel="00000000" w:rsidR="00000000" w:rsidRPr="00000000">
        <w:rPr>
          <w:b w:val="1"/>
          <w:bCs w:val="1"/>
          <w:rtl w:val="0"/>
        </w:rPr>
        <w:t xml:space="preserve">assignments, practicals, tutorials, and internal assessments</w:t>
      </w:r>
      <w:r w:rsidDel="00000000" w:rsidR="00000000" w:rsidRPr="00000000">
        <w:rPr>
          <w:rtl w:val="0"/>
        </w:rPr>
        <w:t xml:space="preserve"> within the given deadlines.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should regularly check </w:t>
      </w:r>
      <w:r w:rsidDel="00000000" w:rsidR="00000000" w:rsidRPr="00000000">
        <w:rPr>
          <w:b w:val="1"/>
          <w:bCs w:val="1"/>
          <w:rtl w:val="0"/>
        </w:rPr>
        <w:t xml:space="preserve">AIT notices, department announcements, and the student portal</w:t>
      </w:r>
      <w:r w:rsidDel="00000000" w:rsidR="00000000" w:rsidRPr="00000000">
        <w:rPr>
          <w:rtl w:val="0"/>
        </w:rPr>
        <w:t xml:space="preserve"> for changes in the academic schedule.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In-Semester Examination</w:t>
      </w:r>
      <w:r w:rsidDel="00000000" w:rsidR="00000000" w:rsidRPr="00000000">
        <w:rPr>
          <w:rtl w:val="0"/>
        </w:rPr>
        <w:t xml:space="preserve"> will be conducted on the syllabus completed before the examination as notified by the respective department.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changes in examination dates, syllabus, or academic activities will be communicated through </w:t>
      </w:r>
      <w:r w:rsidDel="00000000" w:rsidR="00000000" w:rsidRPr="00000000">
        <w:rPr>
          <w:b w:val="1"/>
          <w:bCs w:val="1"/>
          <w:rtl w:val="0"/>
        </w:rPr>
        <w:t xml:space="preserve">official institute/university 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