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E5DF6" w14:textId="2CA286B5" w:rsidR="00E9407E" w:rsidRPr="00E9407E" w:rsidRDefault="00E9407E" w:rsidP="00E9407E">
      <w:pPr>
        <w:jc w:val="center"/>
        <w:rPr>
          <w:rFonts w:cstheme="minorHAnsi"/>
          <w:b/>
          <w:bCs/>
          <w:sz w:val="20"/>
          <w:szCs w:val="20"/>
        </w:rPr>
      </w:pPr>
      <w:r w:rsidRPr="00E9407E">
        <w:rPr>
          <w:rFonts w:cstheme="minorHAnsi"/>
          <w:b/>
          <w:bCs/>
          <w:sz w:val="20"/>
          <w:szCs w:val="20"/>
        </w:rPr>
        <w:t>WEEK2-DAY-01</w:t>
      </w:r>
    </w:p>
    <w:p w14:paraId="4CEC3D57" w14:textId="7C5D04B4" w:rsidR="00E9407E" w:rsidRPr="00E9407E" w:rsidRDefault="00E9407E" w:rsidP="00E9407E">
      <w:pPr>
        <w:rPr>
          <w:rFonts w:cstheme="minorHAnsi"/>
          <w:sz w:val="20"/>
          <w:szCs w:val="20"/>
        </w:rPr>
      </w:pPr>
      <w:r w:rsidRPr="00E9407E">
        <w:rPr>
          <w:rFonts w:cstheme="minorHAnsi"/>
          <w:sz w:val="20"/>
          <w:szCs w:val="20"/>
        </w:rPr>
        <w:t xml:space="preserve">Answers- </w:t>
      </w:r>
    </w:p>
    <w:p w14:paraId="33C3FF56" w14:textId="5783505A" w:rsidR="00E9407E" w:rsidRDefault="00E9407E" w:rsidP="00E9407E">
      <w:pPr>
        <w:pStyle w:val="ListParagraph"/>
        <w:numPr>
          <w:ilvl w:val="0"/>
          <w:numId w:val="1"/>
        </w:numPr>
        <w:rPr>
          <w:rFonts w:cstheme="minorHAnsi"/>
          <w:b/>
          <w:bCs/>
          <w:sz w:val="20"/>
          <w:szCs w:val="20"/>
        </w:rPr>
      </w:pPr>
      <w:r w:rsidRPr="00E9407E">
        <w:rPr>
          <w:rFonts w:cstheme="minorHAnsi"/>
          <w:b/>
          <w:bCs/>
          <w:sz w:val="20"/>
          <w:szCs w:val="20"/>
        </w:rPr>
        <w:t xml:space="preserve">Prepare a test strategy document </w:t>
      </w:r>
      <w:r w:rsidR="00F3201A">
        <w:rPr>
          <w:rFonts w:cstheme="minorHAnsi"/>
          <w:b/>
          <w:bCs/>
          <w:sz w:val="20"/>
          <w:szCs w:val="20"/>
        </w:rPr>
        <w:t xml:space="preserve">for a Multi </w:t>
      </w:r>
      <w:proofErr w:type="spellStart"/>
      <w:r w:rsidR="00F3201A">
        <w:rPr>
          <w:rFonts w:cstheme="minorHAnsi"/>
          <w:b/>
          <w:bCs/>
          <w:sz w:val="20"/>
          <w:szCs w:val="20"/>
        </w:rPr>
        <w:t>speciality</w:t>
      </w:r>
      <w:proofErr w:type="spellEnd"/>
      <w:r w:rsidR="00F3201A">
        <w:rPr>
          <w:rFonts w:cstheme="minorHAnsi"/>
          <w:b/>
          <w:bCs/>
          <w:sz w:val="20"/>
          <w:szCs w:val="20"/>
        </w:rPr>
        <w:t xml:space="preserve"> Hospital for Patient Admission module</w:t>
      </w:r>
      <w:r w:rsidRPr="00E9407E">
        <w:rPr>
          <w:rFonts w:cstheme="minorHAnsi"/>
          <w:b/>
          <w:bCs/>
          <w:sz w:val="20"/>
          <w:szCs w:val="20"/>
        </w:rPr>
        <w:t xml:space="preserve"> using a chain-of-thought approach </w:t>
      </w:r>
    </w:p>
    <w:p w14:paraId="18AD42D6" w14:textId="33236123" w:rsidR="00F3201A" w:rsidRDefault="00F3201A" w:rsidP="00F3201A">
      <w:pPr>
        <w:rPr>
          <w:rFonts w:cstheme="minorHAnsi"/>
          <w:b/>
          <w:bCs/>
          <w:sz w:val="20"/>
          <w:szCs w:val="20"/>
        </w:rPr>
      </w:pPr>
    </w:p>
    <w:p w14:paraId="3F5DB9E1" w14:textId="77777777" w:rsidR="00F3201A" w:rsidRDefault="00F3201A" w:rsidP="00F3201A">
      <w:pPr>
        <w:rPr>
          <w:rFonts w:cstheme="minorHAnsi"/>
          <w:sz w:val="20"/>
          <w:szCs w:val="20"/>
        </w:rPr>
      </w:pPr>
      <w:r w:rsidRPr="00F3201A">
        <w:rPr>
          <w:rFonts w:cstheme="minorHAnsi"/>
          <w:sz w:val="20"/>
          <w:szCs w:val="20"/>
        </w:rPr>
        <w:t xml:space="preserve">[I — </w:t>
      </w:r>
      <w:r>
        <w:rPr>
          <w:rFonts w:cstheme="minorHAnsi"/>
          <w:sz w:val="20"/>
          <w:szCs w:val="20"/>
        </w:rPr>
        <w:t>Instructions/</w:t>
      </w:r>
      <w:proofErr w:type="spellStart"/>
      <w:r>
        <w:rPr>
          <w:rFonts w:cstheme="minorHAnsi"/>
          <w:sz w:val="20"/>
          <w:szCs w:val="20"/>
        </w:rPr>
        <w:t>userinput</w:t>
      </w:r>
      <w:proofErr w:type="spellEnd"/>
      <w:r w:rsidRPr="00F3201A">
        <w:rPr>
          <w:rFonts w:cstheme="minorHAnsi"/>
          <w:sz w:val="20"/>
          <w:szCs w:val="20"/>
        </w:rPr>
        <w:t xml:space="preserve">] </w:t>
      </w:r>
    </w:p>
    <w:p w14:paraId="4589732D" w14:textId="732DCEA6" w:rsidR="00F3201A" w:rsidRPr="00F3201A" w:rsidRDefault="00F3201A" w:rsidP="00F3201A">
      <w:pPr>
        <w:rPr>
          <w:rFonts w:cstheme="minorHAnsi"/>
          <w:sz w:val="20"/>
          <w:szCs w:val="20"/>
        </w:rPr>
      </w:pPr>
      <w:r w:rsidRPr="00F3201A">
        <w:rPr>
          <w:rFonts w:cstheme="minorHAnsi"/>
          <w:sz w:val="20"/>
          <w:szCs w:val="20"/>
        </w:rPr>
        <w:t>You are a Senior Healthcare QA Architect with 15 years of experience testing hospital systems. You have worked on NABH-accredited hospitals and understand patient safety rules.</w:t>
      </w:r>
    </w:p>
    <w:p w14:paraId="45145E83" w14:textId="77777777" w:rsidR="00F3201A" w:rsidRPr="00F3201A" w:rsidRDefault="00F3201A" w:rsidP="00F3201A">
      <w:pPr>
        <w:rPr>
          <w:rFonts w:cstheme="minorHAnsi"/>
          <w:sz w:val="20"/>
          <w:szCs w:val="20"/>
        </w:rPr>
      </w:pPr>
    </w:p>
    <w:p w14:paraId="5D857006" w14:textId="0052B1B7" w:rsidR="00F3201A" w:rsidRDefault="00F3201A" w:rsidP="00F3201A">
      <w:pPr>
        <w:rPr>
          <w:rFonts w:cstheme="minorHAnsi"/>
          <w:sz w:val="20"/>
          <w:szCs w:val="20"/>
        </w:rPr>
      </w:pPr>
      <w:r w:rsidRPr="00F3201A">
        <w:rPr>
          <w:rFonts w:cstheme="minorHAnsi"/>
          <w:sz w:val="20"/>
          <w:szCs w:val="20"/>
        </w:rPr>
        <w:t>[C — Context]</w:t>
      </w:r>
    </w:p>
    <w:p w14:paraId="397AA746" w14:textId="09B0C515" w:rsidR="00F3201A" w:rsidRPr="00F3201A" w:rsidRDefault="00F3201A" w:rsidP="00F3201A">
      <w:pPr>
        <w:rPr>
          <w:rFonts w:cstheme="minorHAnsi"/>
          <w:sz w:val="20"/>
          <w:szCs w:val="20"/>
        </w:rPr>
      </w:pPr>
      <w:r w:rsidRPr="00F3201A">
        <w:rPr>
          <w:rFonts w:cstheme="minorHAnsi"/>
          <w:sz w:val="20"/>
          <w:szCs w:val="20"/>
        </w:rPr>
        <w:t>The hospital is a 400-bed multi-specialty hospital in India. They are setting up a new Patient Admission system. This system handles: registering new patients, allocating beds, sending information to the lab and pharmacy, and generating patient wristbands. The hospital wants to get NABH accreditation. Patient safety is the most important concern.</w:t>
      </w:r>
    </w:p>
    <w:p w14:paraId="3170008C" w14:textId="77777777" w:rsidR="00F3201A" w:rsidRPr="00F3201A" w:rsidRDefault="00F3201A" w:rsidP="00F3201A">
      <w:pPr>
        <w:rPr>
          <w:rFonts w:cstheme="minorHAnsi"/>
          <w:sz w:val="20"/>
          <w:szCs w:val="20"/>
        </w:rPr>
      </w:pPr>
    </w:p>
    <w:p w14:paraId="7BCA786F" w14:textId="463460D3" w:rsidR="00F3201A" w:rsidRDefault="00F3201A" w:rsidP="00F3201A">
      <w:pPr>
        <w:rPr>
          <w:rFonts w:cstheme="minorHAnsi"/>
          <w:sz w:val="20"/>
          <w:szCs w:val="20"/>
        </w:rPr>
      </w:pPr>
      <w:r w:rsidRPr="00F3201A">
        <w:rPr>
          <w:rFonts w:cstheme="minorHAnsi"/>
          <w:sz w:val="20"/>
          <w:szCs w:val="20"/>
        </w:rPr>
        <w:t>[E — Example]</w:t>
      </w:r>
    </w:p>
    <w:p w14:paraId="30D1C5B7" w14:textId="63277543" w:rsidR="00F3201A" w:rsidRPr="00F3201A" w:rsidRDefault="00F3201A" w:rsidP="00F3201A">
      <w:pPr>
        <w:rPr>
          <w:rFonts w:cstheme="minorHAnsi"/>
          <w:sz w:val="20"/>
          <w:szCs w:val="20"/>
        </w:rPr>
      </w:pPr>
      <w:r w:rsidRPr="00F3201A">
        <w:rPr>
          <w:rFonts w:cstheme="minorHAnsi"/>
          <w:sz w:val="20"/>
          <w:szCs w:val="20"/>
        </w:rPr>
        <w:t>Here is an example of how the Risk Table should look:</w:t>
      </w:r>
    </w:p>
    <w:p w14:paraId="7A9AC290" w14:textId="77777777" w:rsidR="00F3201A" w:rsidRPr="00F3201A" w:rsidRDefault="00F3201A" w:rsidP="00F3201A">
      <w:pPr>
        <w:rPr>
          <w:rFonts w:cstheme="minorHAnsi"/>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2783"/>
        <w:gridCol w:w="919"/>
        <w:gridCol w:w="636"/>
        <w:gridCol w:w="2980"/>
        <w:gridCol w:w="1469"/>
      </w:tblGrid>
      <w:tr w:rsidR="00F3201A" w:rsidRPr="00F3201A" w14:paraId="3AC68B49" w14:textId="77777777" w:rsidTr="00F3201A">
        <w:trPr>
          <w:tblHeader/>
          <w:tblCellSpacing w:w="15" w:type="dxa"/>
        </w:trPr>
        <w:tc>
          <w:tcPr>
            <w:tcW w:w="0" w:type="auto"/>
            <w:vAlign w:val="center"/>
            <w:hideMark/>
          </w:tcPr>
          <w:p w14:paraId="55F501D3" w14:textId="77777777" w:rsidR="00F3201A" w:rsidRPr="00F3201A" w:rsidRDefault="00F3201A" w:rsidP="00F3201A">
            <w:pPr>
              <w:rPr>
                <w:rFonts w:cstheme="minorHAnsi"/>
                <w:b/>
                <w:bCs/>
                <w:sz w:val="20"/>
                <w:szCs w:val="20"/>
              </w:rPr>
            </w:pPr>
            <w:r w:rsidRPr="00F3201A">
              <w:rPr>
                <w:rFonts w:cstheme="minorHAnsi"/>
                <w:b/>
                <w:bCs/>
                <w:sz w:val="20"/>
                <w:szCs w:val="20"/>
              </w:rPr>
              <w:t>Risk ID</w:t>
            </w:r>
          </w:p>
        </w:tc>
        <w:tc>
          <w:tcPr>
            <w:tcW w:w="0" w:type="auto"/>
            <w:vAlign w:val="center"/>
            <w:hideMark/>
          </w:tcPr>
          <w:p w14:paraId="3353D831" w14:textId="77777777" w:rsidR="00F3201A" w:rsidRPr="00F3201A" w:rsidRDefault="00F3201A" w:rsidP="00F3201A">
            <w:pPr>
              <w:rPr>
                <w:rFonts w:cstheme="minorHAnsi"/>
                <w:b/>
                <w:bCs/>
                <w:sz w:val="20"/>
                <w:szCs w:val="20"/>
              </w:rPr>
            </w:pPr>
            <w:r w:rsidRPr="00F3201A">
              <w:rPr>
                <w:rFonts w:cstheme="minorHAnsi"/>
                <w:b/>
                <w:bCs/>
                <w:sz w:val="20"/>
                <w:szCs w:val="20"/>
              </w:rPr>
              <w:t>Risk Description</w:t>
            </w:r>
          </w:p>
        </w:tc>
        <w:tc>
          <w:tcPr>
            <w:tcW w:w="0" w:type="auto"/>
            <w:vAlign w:val="center"/>
            <w:hideMark/>
          </w:tcPr>
          <w:p w14:paraId="32998FCA" w14:textId="77777777" w:rsidR="00F3201A" w:rsidRPr="00F3201A" w:rsidRDefault="00F3201A" w:rsidP="00F3201A">
            <w:pPr>
              <w:rPr>
                <w:rFonts w:cstheme="minorHAnsi"/>
                <w:b/>
                <w:bCs/>
                <w:sz w:val="20"/>
                <w:szCs w:val="20"/>
              </w:rPr>
            </w:pPr>
            <w:r w:rsidRPr="00F3201A">
              <w:rPr>
                <w:rFonts w:cstheme="minorHAnsi"/>
                <w:b/>
                <w:bCs/>
                <w:sz w:val="20"/>
                <w:szCs w:val="20"/>
              </w:rPr>
              <w:t>Likelihood</w:t>
            </w:r>
          </w:p>
        </w:tc>
        <w:tc>
          <w:tcPr>
            <w:tcW w:w="0" w:type="auto"/>
            <w:vAlign w:val="center"/>
            <w:hideMark/>
          </w:tcPr>
          <w:p w14:paraId="482E16DE" w14:textId="77777777" w:rsidR="00F3201A" w:rsidRPr="00F3201A" w:rsidRDefault="00F3201A" w:rsidP="00F3201A">
            <w:pPr>
              <w:rPr>
                <w:rFonts w:cstheme="minorHAnsi"/>
                <w:b/>
                <w:bCs/>
                <w:sz w:val="20"/>
                <w:szCs w:val="20"/>
              </w:rPr>
            </w:pPr>
            <w:r w:rsidRPr="00F3201A">
              <w:rPr>
                <w:rFonts w:cstheme="minorHAnsi"/>
                <w:b/>
                <w:bCs/>
                <w:sz w:val="20"/>
                <w:szCs w:val="20"/>
              </w:rPr>
              <w:t>Impact</w:t>
            </w:r>
          </w:p>
        </w:tc>
        <w:tc>
          <w:tcPr>
            <w:tcW w:w="0" w:type="auto"/>
            <w:vAlign w:val="center"/>
            <w:hideMark/>
          </w:tcPr>
          <w:p w14:paraId="2B301E5D" w14:textId="77777777" w:rsidR="00F3201A" w:rsidRPr="00F3201A" w:rsidRDefault="00F3201A" w:rsidP="00F3201A">
            <w:pPr>
              <w:rPr>
                <w:rFonts w:cstheme="minorHAnsi"/>
                <w:b/>
                <w:bCs/>
                <w:sz w:val="20"/>
                <w:szCs w:val="20"/>
              </w:rPr>
            </w:pPr>
            <w:r w:rsidRPr="00F3201A">
              <w:rPr>
                <w:rFonts w:cstheme="minorHAnsi"/>
                <w:b/>
                <w:bCs/>
                <w:sz w:val="20"/>
                <w:szCs w:val="20"/>
              </w:rPr>
              <w:t>What To Do</w:t>
            </w:r>
          </w:p>
        </w:tc>
        <w:tc>
          <w:tcPr>
            <w:tcW w:w="0" w:type="auto"/>
            <w:vAlign w:val="center"/>
            <w:hideMark/>
          </w:tcPr>
          <w:p w14:paraId="700995D9" w14:textId="77777777" w:rsidR="00F3201A" w:rsidRPr="00F3201A" w:rsidRDefault="00F3201A" w:rsidP="00F3201A">
            <w:pPr>
              <w:rPr>
                <w:rFonts w:cstheme="minorHAnsi"/>
                <w:b/>
                <w:bCs/>
                <w:sz w:val="20"/>
                <w:szCs w:val="20"/>
              </w:rPr>
            </w:pPr>
            <w:r w:rsidRPr="00F3201A">
              <w:rPr>
                <w:rFonts w:cstheme="minorHAnsi"/>
                <w:b/>
                <w:bCs/>
                <w:sz w:val="20"/>
                <w:szCs w:val="20"/>
              </w:rPr>
              <w:t>Who Is Responsible</w:t>
            </w:r>
          </w:p>
        </w:tc>
      </w:tr>
      <w:tr w:rsidR="00F3201A" w:rsidRPr="00F3201A" w14:paraId="458A7C84" w14:textId="77777777" w:rsidTr="00F3201A">
        <w:trPr>
          <w:tblCellSpacing w:w="15" w:type="dxa"/>
        </w:trPr>
        <w:tc>
          <w:tcPr>
            <w:tcW w:w="0" w:type="auto"/>
            <w:vAlign w:val="center"/>
            <w:hideMark/>
          </w:tcPr>
          <w:p w14:paraId="6DDA4742" w14:textId="77777777" w:rsidR="00F3201A" w:rsidRPr="00F3201A" w:rsidRDefault="00F3201A" w:rsidP="00F3201A">
            <w:pPr>
              <w:rPr>
                <w:rFonts w:cstheme="minorHAnsi"/>
                <w:sz w:val="20"/>
                <w:szCs w:val="20"/>
              </w:rPr>
            </w:pPr>
            <w:r w:rsidRPr="00F3201A">
              <w:rPr>
                <w:rFonts w:cstheme="minorHAnsi"/>
                <w:sz w:val="20"/>
                <w:szCs w:val="20"/>
              </w:rPr>
              <w:t>R001</w:t>
            </w:r>
          </w:p>
        </w:tc>
        <w:tc>
          <w:tcPr>
            <w:tcW w:w="0" w:type="auto"/>
            <w:vAlign w:val="center"/>
            <w:hideMark/>
          </w:tcPr>
          <w:p w14:paraId="69ECA3B6" w14:textId="77777777" w:rsidR="00F3201A" w:rsidRPr="00F3201A" w:rsidRDefault="00F3201A" w:rsidP="00F3201A">
            <w:pPr>
              <w:rPr>
                <w:rFonts w:cstheme="minorHAnsi"/>
                <w:sz w:val="20"/>
                <w:szCs w:val="20"/>
              </w:rPr>
            </w:pPr>
            <w:r w:rsidRPr="00F3201A">
              <w:rPr>
                <w:rFonts w:cstheme="minorHAnsi"/>
                <w:sz w:val="20"/>
                <w:szCs w:val="20"/>
              </w:rPr>
              <w:t>Patient information is lost when sent to pharmacy</w:t>
            </w:r>
          </w:p>
        </w:tc>
        <w:tc>
          <w:tcPr>
            <w:tcW w:w="0" w:type="auto"/>
            <w:vAlign w:val="center"/>
            <w:hideMark/>
          </w:tcPr>
          <w:p w14:paraId="36517D52" w14:textId="77777777" w:rsidR="00F3201A" w:rsidRPr="00F3201A" w:rsidRDefault="00F3201A" w:rsidP="00F3201A">
            <w:pPr>
              <w:rPr>
                <w:rFonts w:cstheme="minorHAnsi"/>
                <w:sz w:val="20"/>
                <w:szCs w:val="20"/>
              </w:rPr>
            </w:pPr>
            <w:r w:rsidRPr="00F3201A">
              <w:rPr>
                <w:rFonts w:cstheme="minorHAnsi"/>
                <w:sz w:val="20"/>
                <w:szCs w:val="20"/>
              </w:rPr>
              <w:t>High</w:t>
            </w:r>
          </w:p>
        </w:tc>
        <w:tc>
          <w:tcPr>
            <w:tcW w:w="0" w:type="auto"/>
            <w:vAlign w:val="center"/>
            <w:hideMark/>
          </w:tcPr>
          <w:p w14:paraId="6F418475" w14:textId="77777777" w:rsidR="00F3201A" w:rsidRPr="00F3201A" w:rsidRDefault="00F3201A" w:rsidP="00F3201A">
            <w:pPr>
              <w:rPr>
                <w:rFonts w:cstheme="minorHAnsi"/>
                <w:sz w:val="20"/>
                <w:szCs w:val="20"/>
              </w:rPr>
            </w:pPr>
            <w:r w:rsidRPr="00F3201A">
              <w:rPr>
                <w:rFonts w:cstheme="minorHAnsi"/>
                <w:sz w:val="20"/>
                <w:szCs w:val="20"/>
              </w:rPr>
              <w:t>High</w:t>
            </w:r>
          </w:p>
        </w:tc>
        <w:tc>
          <w:tcPr>
            <w:tcW w:w="0" w:type="auto"/>
            <w:vAlign w:val="center"/>
            <w:hideMark/>
          </w:tcPr>
          <w:p w14:paraId="3F837C42" w14:textId="77777777" w:rsidR="00F3201A" w:rsidRPr="00F3201A" w:rsidRDefault="00F3201A" w:rsidP="00F3201A">
            <w:pPr>
              <w:rPr>
                <w:rFonts w:cstheme="minorHAnsi"/>
                <w:sz w:val="20"/>
                <w:szCs w:val="20"/>
              </w:rPr>
            </w:pPr>
            <w:r w:rsidRPr="00F3201A">
              <w:rPr>
                <w:rFonts w:cstheme="minorHAnsi"/>
                <w:sz w:val="20"/>
                <w:szCs w:val="20"/>
              </w:rPr>
              <w:t>Test every data transfer 3 times and keep backup records</w:t>
            </w:r>
          </w:p>
        </w:tc>
        <w:tc>
          <w:tcPr>
            <w:tcW w:w="0" w:type="auto"/>
            <w:vAlign w:val="center"/>
            <w:hideMark/>
          </w:tcPr>
          <w:p w14:paraId="3242BE47" w14:textId="77777777" w:rsidR="00F3201A" w:rsidRPr="00F3201A" w:rsidRDefault="00F3201A" w:rsidP="00F3201A">
            <w:pPr>
              <w:rPr>
                <w:rFonts w:cstheme="minorHAnsi"/>
                <w:sz w:val="20"/>
                <w:szCs w:val="20"/>
              </w:rPr>
            </w:pPr>
            <w:r w:rsidRPr="00F3201A">
              <w:rPr>
                <w:rFonts w:cstheme="minorHAnsi"/>
                <w:sz w:val="20"/>
                <w:szCs w:val="20"/>
              </w:rPr>
              <w:t>QA Lead and IT Head</w:t>
            </w:r>
          </w:p>
        </w:tc>
      </w:tr>
    </w:tbl>
    <w:p w14:paraId="585C929E" w14:textId="77777777" w:rsidR="00F3201A" w:rsidRPr="00F3201A" w:rsidRDefault="00F3201A" w:rsidP="00F3201A">
      <w:pPr>
        <w:rPr>
          <w:rFonts w:cstheme="minorHAnsi"/>
          <w:sz w:val="20"/>
          <w:szCs w:val="20"/>
        </w:rPr>
      </w:pPr>
    </w:p>
    <w:p w14:paraId="727197E7" w14:textId="7623D864" w:rsidR="00F3201A" w:rsidRPr="00F3201A" w:rsidRDefault="00F3201A" w:rsidP="00F3201A">
      <w:pPr>
        <w:rPr>
          <w:rFonts w:cstheme="minorHAnsi"/>
          <w:sz w:val="20"/>
          <w:szCs w:val="20"/>
        </w:rPr>
      </w:pPr>
      <w:r>
        <w:rPr>
          <w:rFonts w:cstheme="minorHAnsi"/>
          <w:sz w:val="20"/>
          <w:szCs w:val="20"/>
        </w:rPr>
        <w:t xml:space="preserve">[NOTE] </w:t>
      </w:r>
      <w:r w:rsidRPr="00F3201A">
        <w:rPr>
          <w:rFonts w:cstheme="minorHAnsi"/>
          <w:sz w:val="20"/>
          <w:szCs w:val="20"/>
        </w:rPr>
        <w:t>All tables in the document should follow this format.</w:t>
      </w:r>
    </w:p>
    <w:p w14:paraId="0ADD7753" w14:textId="77777777" w:rsidR="00F3201A" w:rsidRPr="00F3201A" w:rsidRDefault="00F3201A" w:rsidP="00F3201A">
      <w:pPr>
        <w:rPr>
          <w:rFonts w:cstheme="minorHAnsi"/>
          <w:sz w:val="20"/>
          <w:szCs w:val="20"/>
        </w:rPr>
      </w:pPr>
    </w:p>
    <w:p w14:paraId="7E91FEC6" w14:textId="77777777" w:rsidR="0063639F" w:rsidRDefault="0063639F" w:rsidP="00F3201A">
      <w:pPr>
        <w:rPr>
          <w:rFonts w:cstheme="minorHAnsi"/>
          <w:sz w:val="20"/>
          <w:szCs w:val="20"/>
        </w:rPr>
      </w:pPr>
      <w:r>
        <w:rPr>
          <w:rFonts w:cstheme="minorHAnsi"/>
          <w:sz w:val="20"/>
          <w:szCs w:val="20"/>
        </w:rPr>
        <w:t>[</w:t>
      </w:r>
      <w:r w:rsidR="00F3201A" w:rsidRPr="00F3201A">
        <w:rPr>
          <w:rFonts w:cstheme="minorHAnsi"/>
          <w:sz w:val="20"/>
          <w:szCs w:val="20"/>
        </w:rPr>
        <w:t>Purpose</w:t>
      </w:r>
      <w:r>
        <w:rPr>
          <w:rFonts w:cstheme="minorHAnsi"/>
          <w:sz w:val="20"/>
          <w:szCs w:val="20"/>
        </w:rPr>
        <w:t>]-</w:t>
      </w:r>
    </w:p>
    <w:p w14:paraId="6D376F1C" w14:textId="766E3FC9" w:rsidR="00F3201A" w:rsidRPr="00F3201A" w:rsidRDefault="00F3201A" w:rsidP="00F3201A">
      <w:pPr>
        <w:rPr>
          <w:rFonts w:cstheme="minorHAnsi"/>
          <w:sz w:val="20"/>
          <w:szCs w:val="20"/>
        </w:rPr>
      </w:pPr>
      <w:r w:rsidRPr="00F3201A">
        <w:rPr>
          <w:rFonts w:cstheme="minorHAnsi"/>
          <w:sz w:val="20"/>
          <w:szCs w:val="20"/>
        </w:rPr>
        <w:t>This document will be reviewed and approved by the Chief Medical Officer and the IT Head. It must give them confidence that the patient admission system is safe to go live.</w:t>
      </w:r>
    </w:p>
    <w:p w14:paraId="02AE7BB6" w14:textId="77777777" w:rsidR="00F3201A" w:rsidRPr="00F3201A" w:rsidRDefault="00F3201A" w:rsidP="00F3201A">
      <w:pPr>
        <w:rPr>
          <w:rFonts w:cstheme="minorHAnsi"/>
          <w:sz w:val="20"/>
          <w:szCs w:val="20"/>
        </w:rPr>
      </w:pPr>
    </w:p>
    <w:p w14:paraId="0B877B0B" w14:textId="77777777" w:rsidR="00F3201A" w:rsidRDefault="00F3201A" w:rsidP="00F3201A">
      <w:pPr>
        <w:rPr>
          <w:rFonts w:cstheme="minorHAnsi"/>
          <w:sz w:val="20"/>
          <w:szCs w:val="20"/>
        </w:rPr>
      </w:pPr>
      <w:r w:rsidRPr="00F3201A">
        <w:rPr>
          <w:rFonts w:cstheme="minorHAnsi"/>
          <w:sz w:val="20"/>
          <w:szCs w:val="20"/>
        </w:rPr>
        <w:t>[O — Output Format]</w:t>
      </w:r>
    </w:p>
    <w:p w14:paraId="67276DBC" w14:textId="77777777" w:rsidR="00F3201A" w:rsidRDefault="00F3201A" w:rsidP="00F3201A">
      <w:pPr>
        <w:rPr>
          <w:rFonts w:cstheme="minorHAnsi"/>
          <w:sz w:val="20"/>
          <w:szCs w:val="20"/>
        </w:rPr>
      </w:pPr>
      <w:r w:rsidRPr="00F3201A">
        <w:rPr>
          <w:rFonts w:cstheme="minorHAnsi"/>
          <w:sz w:val="20"/>
          <w:szCs w:val="20"/>
        </w:rPr>
        <w:t xml:space="preserve">Write the document with these numbered sections: </w:t>
      </w:r>
    </w:p>
    <w:p w14:paraId="7C731193" w14:textId="77777777" w:rsidR="00F3201A" w:rsidRDefault="00F3201A" w:rsidP="00F3201A">
      <w:pPr>
        <w:rPr>
          <w:rFonts w:cstheme="minorHAnsi"/>
          <w:sz w:val="20"/>
          <w:szCs w:val="20"/>
        </w:rPr>
      </w:pPr>
      <w:r w:rsidRPr="00F3201A">
        <w:rPr>
          <w:rFonts w:cstheme="minorHAnsi"/>
          <w:sz w:val="20"/>
          <w:szCs w:val="20"/>
        </w:rPr>
        <w:t xml:space="preserve">1. Executive Summary </w:t>
      </w:r>
    </w:p>
    <w:p w14:paraId="7FD61232" w14:textId="77777777" w:rsidR="00F3201A" w:rsidRDefault="00F3201A" w:rsidP="00F3201A">
      <w:pPr>
        <w:rPr>
          <w:rFonts w:cstheme="minorHAnsi"/>
          <w:sz w:val="20"/>
          <w:szCs w:val="20"/>
        </w:rPr>
      </w:pPr>
      <w:r w:rsidRPr="00F3201A">
        <w:rPr>
          <w:rFonts w:cstheme="minorHAnsi"/>
          <w:sz w:val="20"/>
          <w:szCs w:val="20"/>
        </w:rPr>
        <w:t xml:space="preserve">2. Scope — what is tested and what is not tested </w:t>
      </w:r>
    </w:p>
    <w:p w14:paraId="51EA0F23" w14:textId="77777777" w:rsidR="00F3201A" w:rsidRDefault="00F3201A" w:rsidP="00F3201A">
      <w:pPr>
        <w:rPr>
          <w:rFonts w:cstheme="minorHAnsi"/>
          <w:sz w:val="20"/>
          <w:szCs w:val="20"/>
        </w:rPr>
      </w:pPr>
      <w:r w:rsidRPr="00F3201A">
        <w:rPr>
          <w:rFonts w:cstheme="minorHAnsi"/>
          <w:sz w:val="20"/>
          <w:szCs w:val="20"/>
        </w:rPr>
        <w:lastRenderedPageBreak/>
        <w:t xml:space="preserve">3. Testing Phases — list each phase and what it covers </w:t>
      </w:r>
    </w:p>
    <w:p w14:paraId="707F2859" w14:textId="77777777" w:rsidR="00F3201A" w:rsidRDefault="00F3201A" w:rsidP="00F3201A">
      <w:pPr>
        <w:rPr>
          <w:rFonts w:cstheme="minorHAnsi"/>
          <w:sz w:val="20"/>
          <w:szCs w:val="20"/>
        </w:rPr>
      </w:pPr>
      <w:r w:rsidRPr="00F3201A">
        <w:rPr>
          <w:rFonts w:cstheme="minorHAnsi"/>
          <w:sz w:val="20"/>
          <w:szCs w:val="20"/>
        </w:rPr>
        <w:t xml:space="preserve">4. Roles Table — who does what </w:t>
      </w:r>
    </w:p>
    <w:p w14:paraId="678A6E50" w14:textId="77777777" w:rsidR="00F3201A" w:rsidRDefault="00F3201A" w:rsidP="00F3201A">
      <w:pPr>
        <w:rPr>
          <w:rFonts w:cstheme="minorHAnsi"/>
          <w:sz w:val="20"/>
          <w:szCs w:val="20"/>
        </w:rPr>
      </w:pPr>
      <w:r w:rsidRPr="00F3201A">
        <w:rPr>
          <w:rFonts w:cstheme="minorHAnsi"/>
          <w:sz w:val="20"/>
          <w:szCs w:val="20"/>
        </w:rPr>
        <w:t xml:space="preserve">5. Risk Table — what could go wrong and how to prevent it </w:t>
      </w:r>
    </w:p>
    <w:p w14:paraId="35D694F5" w14:textId="77777777" w:rsidR="00F3201A" w:rsidRDefault="00F3201A" w:rsidP="00F3201A">
      <w:pPr>
        <w:rPr>
          <w:rFonts w:cstheme="minorHAnsi"/>
          <w:sz w:val="20"/>
          <w:szCs w:val="20"/>
        </w:rPr>
      </w:pPr>
      <w:r w:rsidRPr="00F3201A">
        <w:rPr>
          <w:rFonts w:cstheme="minorHAnsi"/>
          <w:sz w:val="20"/>
          <w:szCs w:val="20"/>
        </w:rPr>
        <w:t>6. Entry and Exit Criteria — when each phase can start and when it can finish</w:t>
      </w:r>
    </w:p>
    <w:p w14:paraId="22FB07A4" w14:textId="77777777" w:rsidR="00F3201A" w:rsidRDefault="00F3201A" w:rsidP="00F3201A">
      <w:pPr>
        <w:rPr>
          <w:rFonts w:cstheme="minorHAnsi"/>
          <w:sz w:val="20"/>
          <w:szCs w:val="20"/>
        </w:rPr>
      </w:pPr>
      <w:r w:rsidRPr="00F3201A">
        <w:rPr>
          <w:rFonts w:cstheme="minorHAnsi"/>
          <w:sz w:val="20"/>
          <w:szCs w:val="20"/>
        </w:rPr>
        <w:t>7. Go-Live Checklist — what must be done before the system goes live</w:t>
      </w:r>
    </w:p>
    <w:p w14:paraId="7ACCB660" w14:textId="0655C1DE" w:rsidR="00F3201A" w:rsidRPr="00F3201A" w:rsidRDefault="00F3201A" w:rsidP="00F3201A">
      <w:pPr>
        <w:rPr>
          <w:rFonts w:cstheme="minorHAnsi"/>
          <w:sz w:val="20"/>
          <w:szCs w:val="20"/>
        </w:rPr>
      </w:pPr>
      <w:r w:rsidRPr="00F3201A">
        <w:rPr>
          <w:rFonts w:cstheme="minorHAnsi"/>
          <w:sz w:val="20"/>
          <w:szCs w:val="20"/>
        </w:rPr>
        <w:t>8. Sign-Off Section — who must approve Each section must start with a paragraph and then a table where needed.</w:t>
      </w:r>
    </w:p>
    <w:p w14:paraId="1A7D8919" w14:textId="77777777" w:rsidR="00F3201A" w:rsidRPr="00F3201A" w:rsidRDefault="00F3201A" w:rsidP="00F3201A">
      <w:pPr>
        <w:rPr>
          <w:rFonts w:cstheme="minorHAnsi"/>
          <w:sz w:val="20"/>
          <w:szCs w:val="20"/>
        </w:rPr>
      </w:pPr>
    </w:p>
    <w:p w14:paraId="3FB8FF67" w14:textId="77777777" w:rsidR="00F3201A" w:rsidRDefault="00F3201A" w:rsidP="00F3201A">
      <w:pPr>
        <w:rPr>
          <w:rFonts w:cstheme="minorHAnsi"/>
          <w:sz w:val="20"/>
          <w:szCs w:val="20"/>
        </w:rPr>
      </w:pPr>
      <w:r w:rsidRPr="00F3201A">
        <w:rPr>
          <w:rFonts w:cstheme="minorHAnsi"/>
          <w:sz w:val="20"/>
          <w:szCs w:val="20"/>
        </w:rPr>
        <w:t>[T — Tone]</w:t>
      </w:r>
    </w:p>
    <w:p w14:paraId="5D01572D" w14:textId="454D40BA" w:rsidR="00F3201A" w:rsidRPr="00F3201A" w:rsidRDefault="00F3201A" w:rsidP="00F3201A">
      <w:pPr>
        <w:rPr>
          <w:rFonts w:cstheme="minorHAnsi"/>
          <w:sz w:val="20"/>
          <w:szCs w:val="20"/>
        </w:rPr>
      </w:pPr>
      <w:r w:rsidRPr="00F3201A">
        <w:rPr>
          <w:rFonts w:cstheme="minorHAnsi"/>
          <w:sz w:val="20"/>
          <w:szCs w:val="20"/>
        </w:rPr>
        <w:t>Professional and formal. Easy to understand for both doctors and IT staff. No complicated jargon without explanation.</w:t>
      </w:r>
    </w:p>
    <w:p w14:paraId="177A440C" w14:textId="77777777" w:rsidR="00F3201A" w:rsidRPr="00F3201A" w:rsidRDefault="00F3201A" w:rsidP="00F3201A">
      <w:pPr>
        <w:rPr>
          <w:rFonts w:cstheme="minorHAnsi"/>
          <w:sz w:val="20"/>
          <w:szCs w:val="20"/>
        </w:rPr>
      </w:pPr>
    </w:p>
    <w:p w14:paraId="237A13DF" w14:textId="77777777" w:rsidR="00F3201A" w:rsidRDefault="00F3201A" w:rsidP="00F3201A">
      <w:pPr>
        <w:rPr>
          <w:rFonts w:cstheme="minorHAnsi"/>
          <w:sz w:val="20"/>
          <w:szCs w:val="20"/>
        </w:rPr>
      </w:pPr>
      <w:r w:rsidRPr="00F3201A">
        <w:rPr>
          <w:rFonts w:cstheme="minorHAnsi"/>
          <w:sz w:val="20"/>
          <w:szCs w:val="20"/>
        </w:rPr>
        <w:t>[Chain-of-Thought Instructions]</w:t>
      </w:r>
    </w:p>
    <w:p w14:paraId="1EFE7315" w14:textId="77777777" w:rsidR="00F3201A" w:rsidRDefault="00F3201A" w:rsidP="00F3201A">
      <w:pPr>
        <w:rPr>
          <w:rFonts w:cstheme="minorHAnsi"/>
          <w:sz w:val="20"/>
          <w:szCs w:val="20"/>
        </w:rPr>
      </w:pPr>
      <w:r w:rsidRPr="00F3201A">
        <w:rPr>
          <w:rFonts w:cstheme="minorHAnsi"/>
          <w:sz w:val="20"/>
          <w:szCs w:val="20"/>
        </w:rPr>
        <w:t xml:space="preserve"> For EVERY section, follow this exact process: </w:t>
      </w:r>
    </w:p>
    <w:p w14:paraId="7D312730" w14:textId="61B95BAA" w:rsidR="00F3201A" w:rsidRDefault="00F3201A" w:rsidP="00F3201A">
      <w:pPr>
        <w:rPr>
          <w:rFonts w:cstheme="minorHAnsi"/>
          <w:sz w:val="20"/>
          <w:szCs w:val="20"/>
        </w:rPr>
      </w:pPr>
      <w:r w:rsidRPr="00F3201A">
        <w:rPr>
          <w:rFonts w:cstheme="minorHAnsi"/>
          <w:sz w:val="20"/>
          <w:szCs w:val="20"/>
        </w:rPr>
        <w:t xml:space="preserve">Step 1 — Write: THINKING: and explain your reasoning for that section </w:t>
      </w:r>
    </w:p>
    <w:p w14:paraId="09443EF7" w14:textId="4C04EBF3" w:rsidR="00F3201A" w:rsidRDefault="00F3201A" w:rsidP="00F3201A">
      <w:pPr>
        <w:rPr>
          <w:rFonts w:cstheme="minorHAnsi"/>
          <w:sz w:val="20"/>
          <w:szCs w:val="20"/>
        </w:rPr>
      </w:pPr>
      <w:r w:rsidRPr="00F3201A">
        <w:rPr>
          <w:rFonts w:cstheme="minorHAnsi"/>
          <w:sz w:val="20"/>
          <w:szCs w:val="20"/>
        </w:rPr>
        <w:t>Step 2 — Write: OUTPUT: and then write the actual section content Do not skip the THINKING step. It must appear before every section.</w:t>
      </w:r>
    </w:p>
    <w:p w14:paraId="03EF4ECB" w14:textId="77777777" w:rsidR="0063639F" w:rsidRDefault="0063639F" w:rsidP="00F3201A">
      <w:pPr>
        <w:rPr>
          <w:rFonts w:cstheme="minorHAnsi"/>
          <w:sz w:val="20"/>
          <w:szCs w:val="20"/>
        </w:rPr>
      </w:pPr>
      <w:r>
        <w:rPr>
          <w:rFonts w:cstheme="minorHAnsi"/>
          <w:sz w:val="20"/>
          <w:szCs w:val="20"/>
        </w:rPr>
        <w:t>[</w:t>
      </w:r>
      <w:r w:rsidRPr="0063639F">
        <w:rPr>
          <w:rFonts w:cstheme="minorHAnsi"/>
          <w:sz w:val="20"/>
          <w:szCs w:val="20"/>
        </w:rPr>
        <w:t>Persona</w:t>
      </w:r>
      <w:r>
        <w:rPr>
          <w:rFonts w:cstheme="minorHAnsi"/>
          <w:sz w:val="20"/>
          <w:szCs w:val="20"/>
        </w:rPr>
        <w:t>]</w:t>
      </w:r>
      <w:r w:rsidRPr="0063639F">
        <w:rPr>
          <w:rFonts w:cstheme="minorHAnsi"/>
          <w:sz w:val="20"/>
          <w:szCs w:val="20"/>
        </w:rPr>
        <w:t xml:space="preserve">: </w:t>
      </w:r>
    </w:p>
    <w:p w14:paraId="73DC9D32" w14:textId="6ECD22FB" w:rsidR="00F3201A" w:rsidRDefault="0063639F" w:rsidP="00F3201A">
      <w:pPr>
        <w:rPr>
          <w:rFonts w:cstheme="minorHAnsi"/>
          <w:sz w:val="20"/>
          <w:szCs w:val="20"/>
        </w:rPr>
      </w:pPr>
      <w:r w:rsidRPr="0063639F">
        <w:rPr>
          <w:rFonts w:cstheme="minorHAnsi"/>
          <w:sz w:val="20"/>
          <w:szCs w:val="20"/>
        </w:rPr>
        <w:t xml:space="preserve">Review the generated document with the Domain Expertise </w:t>
      </w:r>
      <w:r>
        <w:rPr>
          <w:rFonts w:cstheme="minorHAnsi"/>
          <w:sz w:val="20"/>
          <w:szCs w:val="20"/>
        </w:rPr>
        <w:t xml:space="preserve">as </w:t>
      </w:r>
      <w:r w:rsidRPr="00F3201A">
        <w:rPr>
          <w:rFonts w:cstheme="minorHAnsi"/>
          <w:sz w:val="20"/>
          <w:szCs w:val="20"/>
        </w:rPr>
        <w:t>the Chief Medical Officer</w:t>
      </w:r>
    </w:p>
    <w:p w14:paraId="5383B805" w14:textId="77777777" w:rsidR="0063639F" w:rsidRPr="00F3201A" w:rsidRDefault="0063639F" w:rsidP="00F3201A">
      <w:pPr>
        <w:rPr>
          <w:rFonts w:cstheme="minorHAnsi"/>
          <w:sz w:val="20"/>
          <w:szCs w:val="20"/>
        </w:rPr>
      </w:pPr>
    </w:p>
    <w:p w14:paraId="6F5253C1" w14:textId="3ACDC24B" w:rsidR="00F3201A" w:rsidRPr="00F3201A" w:rsidRDefault="00F3201A" w:rsidP="00F3201A">
      <w:pPr>
        <w:rPr>
          <w:rFonts w:cstheme="minorHAnsi"/>
          <w:sz w:val="20"/>
          <w:szCs w:val="20"/>
        </w:rPr>
      </w:pPr>
      <w:r w:rsidRPr="00F3201A">
        <w:rPr>
          <w:rFonts w:cstheme="minorHAnsi"/>
          <w:sz w:val="20"/>
          <w:szCs w:val="20"/>
        </w:rPr>
        <w:t>Now write the complete Test Strategy Document for the Hospital Patient Admission Module.</w:t>
      </w:r>
    </w:p>
    <w:p w14:paraId="178A6966" w14:textId="3270A781" w:rsidR="00E9407E" w:rsidRDefault="00E9407E" w:rsidP="00F3201A">
      <w:pPr>
        <w:rPr>
          <w:rFonts w:cstheme="minorHAnsi"/>
          <w:sz w:val="20"/>
          <w:szCs w:val="20"/>
        </w:rPr>
      </w:pPr>
      <w:r w:rsidRPr="00F3201A">
        <w:rPr>
          <w:rFonts w:cstheme="minorHAnsi"/>
          <w:sz w:val="20"/>
          <w:szCs w:val="20"/>
        </w:rPr>
        <w:t xml:space="preserve"> </w:t>
      </w:r>
    </w:p>
    <w:p w14:paraId="6878446F" w14:textId="68E64D88" w:rsidR="000F2851" w:rsidRDefault="000F2851" w:rsidP="00F3201A">
      <w:pPr>
        <w:rPr>
          <w:rFonts w:cstheme="minorHAnsi"/>
          <w:sz w:val="20"/>
          <w:szCs w:val="20"/>
        </w:rPr>
      </w:pPr>
    </w:p>
    <w:p w14:paraId="66395A3B" w14:textId="414784FE" w:rsidR="000F2851" w:rsidRDefault="000F2851" w:rsidP="00F3201A">
      <w:pPr>
        <w:rPr>
          <w:rFonts w:cstheme="minorHAnsi"/>
          <w:sz w:val="20"/>
          <w:szCs w:val="20"/>
        </w:rPr>
      </w:pPr>
    </w:p>
    <w:p w14:paraId="6FC5CBE7" w14:textId="122C4FA3" w:rsidR="000F2851" w:rsidRDefault="000F2851" w:rsidP="00F3201A">
      <w:pPr>
        <w:rPr>
          <w:rFonts w:cstheme="minorHAnsi"/>
          <w:sz w:val="20"/>
          <w:szCs w:val="20"/>
        </w:rPr>
      </w:pPr>
    </w:p>
    <w:p w14:paraId="33976163" w14:textId="2DA6B140" w:rsidR="000F2851" w:rsidRPr="0063639F" w:rsidRDefault="000F2851" w:rsidP="000F2851">
      <w:pPr>
        <w:rPr>
          <w:rFonts w:cstheme="minorHAnsi"/>
          <w:b/>
          <w:bCs/>
          <w:sz w:val="20"/>
          <w:szCs w:val="20"/>
        </w:rPr>
      </w:pPr>
      <w:r w:rsidRPr="0063639F">
        <w:rPr>
          <w:rFonts w:cstheme="minorHAnsi"/>
          <w:b/>
          <w:bCs/>
          <w:sz w:val="20"/>
          <w:szCs w:val="20"/>
        </w:rPr>
        <w:t>2. Design the automation framework structure using a chain-of-thought approach</w:t>
      </w:r>
    </w:p>
    <w:p w14:paraId="517FF21F" w14:textId="2A9D0E1C" w:rsidR="000F2851" w:rsidRDefault="000F2851" w:rsidP="000F2851">
      <w:pPr>
        <w:ind w:firstLine="720"/>
        <w:rPr>
          <w:rFonts w:cstheme="minorHAnsi"/>
          <w:b/>
          <w:bCs/>
          <w:sz w:val="20"/>
          <w:szCs w:val="20"/>
        </w:rPr>
      </w:pPr>
      <w:r w:rsidRPr="0063639F">
        <w:rPr>
          <w:rFonts w:cstheme="minorHAnsi"/>
          <w:b/>
          <w:bCs/>
          <w:sz w:val="20"/>
          <w:szCs w:val="20"/>
        </w:rPr>
        <w:t>Output: Analyze and review the generated results</w:t>
      </w:r>
    </w:p>
    <w:p w14:paraId="663304A3" w14:textId="77777777" w:rsidR="00DE3AE8" w:rsidRPr="0063639F" w:rsidRDefault="00DE3AE8" w:rsidP="000F2851">
      <w:pPr>
        <w:ind w:firstLine="720"/>
        <w:rPr>
          <w:rFonts w:cstheme="minorHAnsi"/>
          <w:b/>
          <w:bCs/>
          <w:sz w:val="20"/>
          <w:szCs w:val="20"/>
        </w:rPr>
      </w:pPr>
    </w:p>
    <w:p w14:paraId="7049FF93" w14:textId="77777777" w:rsidR="00E640B9" w:rsidRPr="00E640B9" w:rsidRDefault="00DE3AE8" w:rsidP="00DE3AE8">
      <w:pPr>
        <w:pStyle w:val="ListParagraph"/>
        <w:numPr>
          <w:ilvl w:val="0"/>
          <w:numId w:val="4"/>
        </w:numPr>
        <w:rPr>
          <w:rFonts w:cstheme="minorHAnsi"/>
          <w:sz w:val="20"/>
          <w:szCs w:val="20"/>
        </w:rPr>
      </w:pPr>
      <w:r>
        <w:t>Act as a Senior Automation Architect with 1</w:t>
      </w:r>
      <w:r>
        <w:t>0</w:t>
      </w:r>
      <w:r>
        <w:t>+ years of experience in designing enterprise-level test automation frameworks.</w:t>
      </w:r>
      <w:r>
        <w:br/>
      </w:r>
      <w:r>
        <w:br/>
        <w:t>Task:</w:t>
      </w:r>
      <w:r>
        <w:br/>
        <w:t xml:space="preserve">Design a scalable and maintainable Playwright automation framework structure using structured step-by-step reasoning </w:t>
      </w:r>
      <w:r>
        <w:br/>
      </w:r>
      <w:r>
        <w:lastRenderedPageBreak/>
        <w:br/>
        <w:t>Context:</w:t>
      </w:r>
      <w:r>
        <w:br/>
        <w:t>- Application Type: Web Application</w:t>
      </w:r>
      <w:r>
        <w:br/>
        <w:t xml:space="preserve">- Domain: BFSI </w:t>
      </w:r>
      <w:r>
        <w:br/>
        <w:t>- Tool: Playwright with TypeScript</w:t>
      </w:r>
      <w:r>
        <w:br/>
        <w:t>- Framework Type: Hybrid (Page Object Model + Data-Driven + API Testing support)</w:t>
      </w:r>
      <w:r>
        <w:br/>
        <w:t>- Execution: CI/CD enabled (Jenkins / GitHub Actions)</w:t>
      </w:r>
      <w:r>
        <w:br/>
      </w:r>
      <w:r>
        <w:br/>
        <w:t>Instructions:</w:t>
      </w:r>
    </w:p>
    <w:p w14:paraId="6E04BB91" w14:textId="77777777" w:rsidR="00E640B9" w:rsidRDefault="00E640B9" w:rsidP="00E640B9">
      <w:pPr>
        <w:pStyle w:val="ListParagraph"/>
      </w:pPr>
      <w:r>
        <w:t>-ASK me 5 questions one by one for framework creation</w:t>
      </w:r>
    </w:p>
    <w:p w14:paraId="469C8A09" w14:textId="77777777" w:rsidR="00E640B9" w:rsidRDefault="00E640B9" w:rsidP="00E640B9">
      <w:pPr>
        <w:pStyle w:val="ListParagraph"/>
      </w:pPr>
      <w:r>
        <w:t>-Ask me the next question after me providing the answer</w:t>
      </w:r>
    </w:p>
    <w:p w14:paraId="7E684585" w14:textId="77777777" w:rsidR="00E640B9" w:rsidRDefault="00E640B9" w:rsidP="00E640B9">
      <w:pPr>
        <w:pStyle w:val="ListParagraph"/>
      </w:pPr>
      <w:r>
        <w:t xml:space="preserve">-Framework should be </w:t>
      </w:r>
      <w:proofErr w:type="spellStart"/>
      <w:r>
        <w:t>Entrperise</w:t>
      </w:r>
      <w:proofErr w:type="spellEnd"/>
      <w:r>
        <w:t xml:space="preserve"> following the industry standard</w:t>
      </w:r>
    </w:p>
    <w:p w14:paraId="53FE9762" w14:textId="013FFFBF" w:rsidR="00E640B9" w:rsidRDefault="00E640B9" w:rsidP="00E640B9">
      <w:pPr>
        <w:pStyle w:val="ListParagraph"/>
      </w:pPr>
      <w:r>
        <w:t>Step by step implementation</w:t>
      </w:r>
    </w:p>
    <w:p w14:paraId="48F7D749" w14:textId="38DEBCD2" w:rsidR="000F2851" w:rsidRPr="00DE3AE8" w:rsidRDefault="00DE3AE8" w:rsidP="00E640B9">
      <w:pPr>
        <w:pStyle w:val="ListParagraph"/>
        <w:rPr>
          <w:rFonts w:cstheme="minorHAnsi"/>
          <w:sz w:val="20"/>
          <w:szCs w:val="20"/>
        </w:rPr>
      </w:pPr>
      <w:r>
        <w:br/>
        <w:t xml:space="preserve">Framework Design </w:t>
      </w:r>
      <w:r>
        <w:t>:</w:t>
      </w:r>
      <w:r>
        <w:br/>
        <w:t>- Break down the framework architecture logically step-by-step.</w:t>
      </w:r>
      <w:r>
        <w:br/>
        <w:t>- Define folder structure, components, and design patterns.</w:t>
      </w:r>
      <w:r>
        <w:br/>
        <w:t>- Cover</w:t>
      </w:r>
      <w:r>
        <w:t xml:space="preserve">s: </w:t>
      </w:r>
      <w:r>
        <w:br/>
        <w:t xml:space="preserve"> Page Objects</w:t>
      </w:r>
      <w:r>
        <w:br/>
        <w:t xml:space="preserve"> Test Layers</w:t>
      </w:r>
      <w:r>
        <w:br/>
        <w:t xml:space="preserve"> Utilities &amp; Helpers</w:t>
      </w:r>
      <w:r>
        <w:br/>
        <w:t xml:space="preserve"> Test Data Management</w:t>
      </w:r>
      <w:r>
        <w:br/>
        <w:t xml:space="preserve"> Configuration Management (multi-env support)</w:t>
      </w:r>
      <w:r>
        <w:br/>
        <w:t xml:space="preserve"> API layer integration</w:t>
      </w:r>
      <w:r>
        <w:br/>
        <w:t xml:space="preserve"> Reporting &amp; Logging</w:t>
      </w:r>
      <w:r>
        <w:br/>
        <w:t>Parallel and Cross-browser execution</w:t>
      </w:r>
      <w:r>
        <w:br/>
      </w:r>
      <w:r>
        <w:br/>
        <w:t>- Inputs: Test data, config files, environment variables, user credentials</w:t>
      </w:r>
      <w:r>
        <w:br/>
        <w:t>- Conditions: Different environments, browser types, execution modes (parallel), data variations</w:t>
      </w:r>
      <w:r>
        <w:br/>
        <w:t>- Expected Results: Stable execution, reusable components, scalable framework</w:t>
      </w:r>
      <w:r>
        <w:br/>
        <w:t>- Process: Test flow from test execution → page interaction → validation → reporting</w:t>
      </w:r>
      <w:r>
        <w:br/>
        <w:t>- Outputs: Test reports, logs, screenshots, execution metrics</w:t>
      </w:r>
      <w:r>
        <w:br/>
        <w:t>- Triggers: CI/CD pipeline runs, code commits, scheduled executions</w:t>
      </w:r>
      <w:r>
        <w:br/>
      </w:r>
      <w:r>
        <w:br/>
        <w:t xml:space="preserve"> Output Requirements:</w:t>
      </w:r>
      <w:r>
        <w:br/>
        <w:t>- Provide folder structure in tree format</w:t>
      </w:r>
      <w:r>
        <w:br/>
        <w:t>- Explain each component clearly</w:t>
      </w:r>
      <w:r>
        <w:br/>
        <w:t>- Provide naming conventions and sample file examples</w:t>
      </w:r>
      <w:r>
        <w:br/>
        <w:t>- Highlight key design decisions with rationale</w:t>
      </w:r>
      <w:r>
        <w:br/>
      </w:r>
      <w:r>
        <w:br/>
        <w:t xml:space="preserve"> [CRITICAL - ANALYZE &amp; REVIEW]:</w:t>
      </w:r>
      <w:r>
        <w:br/>
        <w:t>After generating the framework:</w:t>
      </w:r>
      <w:r>
        <w:br/>
        <w:t>- Perform a critical analysis of the design</w:t>
      </w:r>
      <w:r>
        <w:br/>
        <w:t>- Identify gaps, risks, or anti-patterns</w:t>
      </w:r>
      <w:r>
        <w:br/>
      </w:r>
      <w:r>
        <w:lastRenderedPageBreak/>
        <w:t>- Suggest improvements based on enterprise best practices</w:t>
      </w:r>
      <w:r>
        <w:br/>
        <w:t>- Evaluate the framework on:</w:t>
      </w:r>
      <w:r>
        <w:br/>
        <w:t>- Scalability</w:t>
      </w:r>
      <w:r>
        <w:br/>
        <w:t>- Maintainability</w:t>
      </w:r>
      <w:r>
        <w:br/>
        <w:t>- Reusability</w:t>
      </w:r>
      <w:r>
        <w:br/>
        <w:t>- Performance (parallel execution efficiency)</w:t>
      </w:r>
      <w:r>
        <w:br/>
        <w:t>- Ease of onboarding new team members</w:t>
      </w:r>
      <w:r>
        <w:br/>
        <w:t>- Provide an overall rating (1–10) with justification</w:t>
      </w:r>
      <w:r>
        <w:br/>
      </w:r>
      <w:r>
        <w:br/>
        <w:t>Tone:</w:t>
      </w:r>
      <w:r>
        <w:br/>
        <w:t>Keep the response practical, implementation-focused, and aligned with real-world industry standards. Avoid generic explanations.</w:t>
      </w:r>
    </w:p>
    <w:sectPr w:rsidR="000F2851" w:rsidRPr="00DE3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1.25pt;height:11.25pt" o:bullet="t">
        <v:imagedata r:id="rId1" o:title="mso78AC"/>
      </v:shape>
    </w:pict>
  </w:numPicBullet>
  <w:abstractNum w:abstractNumId="0" w15:restartNumberingAfterBreak="0">
    <w:nsid w:val="214C06FD"/>
    <w:multiLevelType w:val="hybridMultilevel"/>
    <w:tmpl w:val="0F64DA9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86025E0"/>
    <w:multiLevelType w:val="hybridMultilevel"/>
    <w:tmpl w:val="E4C4CFC6"/>
    <w:lvl w:ilvl="0" w:tplc="B34E6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2B6986"/>
    <w:multiLevelType w:val="hybridMultilevel"/>
    <w:tmpl w:val="115687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040240"/>
    <w:multiLevelType w:val="hybridMultilevel"/>
    <w:tmpl w:val="E6B421E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97101458">
    <w:abstractNumId w:val="1"/>
  </w:num>
  <w:num w:numId="2" w16cid:durableId="1076050315">
    <w:abstractNumId w:val="2"/>
  </w:num>
  <w:num w:numId="3" w16cid:durableId="1025013127">
    <w:abstractNumId w:val="0"/>
  </w:num>
  <w:num w:numId="4" w16cid:durableId="1885679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07E"/>
    <w:rsid w:val="000F2851"/>
    <w:rsid w:val="00504B14"/>
    <w:rsid w:val="0063639F"/>
    <w:rsid w:val="00C36CDC"/>
    <w:rsid w:val="00DE3AE8"/>
    <w:rsid w:val="00E640B9"/>
    <w:rsid w:val="00E9407E"/>
    <w:rsid w:val="00F32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5ABD"/>
  <w15:chartTrackingRefBased/>
  <w15:docId w15:val="{A62C64F8-DB86-49B6-BE15-B1371F4C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4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87398">
      <w:bodyDiv w:val="1"/>
      <w:marLeft w:val="0"/>
      <w:marRight w:val="0"/>
      <w:marTop w:val="0"/>
      <w:marBottom w:val="0"/>
      <w:divBdr>
        <w:top w:val="none" w:sz="0" w:space="0" w:color="auto"/>
        <w:left w:val="none" w:sz="0" w:space="0" w:color="auto"/>
        <w:bottom w:val="none" w:sz="0" w:space="0" w:color="auto"/>
        <w:right w:val="none" w:sz="0" w:space="0" w:color="auto"/>
      </w:divBdr>
    </w:div>
    <w:div w:id="297880113">
      <w:bodyDiv w:val="1"/>
      <w:marLeft w:val="0"/>
      <w:marRight w:val="0"/>
      <w:marTop w:val="0"/>
      <w:marBottom w:val="0"/>
      <w:divBdr>
        <w:top w:val="none" w:sz="0" w:space="0" w:color="auto"/>
        <w:left w:val="none" w:sz="0" w:space="0" w:color="auto"/>
        <w:bottom w:val="none" w:sz="0" w:space="0" w:color="auto"/>
        <w:right w:val="none" w:sz="0" w:space="0" w:color="auto"/>
      </w:divBdr>
    </w:div>
    <w:div w:id="678317587">
      <w:bodyDiv w:val="1"/>
      <w:marLeft w:val="0"/>
      <w:marRight w:val="0"/>
      <w:marTop w:val="0"/>
      <w:marBottom w:val="0"/>
      <w:divBdr>
        <w:top w:val="none" w:sz="0" w:space="0" w:color="auto"/>
        <w:left w:val="none" w:sz="0" w:space="0" w:color="auto"/>
        <w:bottom w:val="none" w:sz="0" w:space="0" w:color="auto"/>
        <w:right w:val="none" w:sz="0" w:space="0" w:color="auto"/>
      </w:divBdr>
    </w:div>
    <w:div w:id="1061291049">
      <w:bodyDiv w:val="1"/>
      <w:marLeft w:val="0"/>
      <w:marRight w:val="0"/>
      <w:marTop w:val="0"/>
      <w:marBottom w:val="0"/>
      <w:divBdr>
        <w:top w:val="none" w:sz="0" w:space="0" w:color="auto"/>
        <w:left w:val="none" w:sz="0" w:space="0" w:color="auto"/>
        <w:bottom w:val="none" w:sz="0" w:space="0" w:color="auto"/>
        <w:right w:val="none" w:sz="0" w:space="0" w:color="auto"/>
      </w:divBdr>
    </w:div>
    <w:div w:id="188320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Atrey</dc:creator>
  <cp:keywords/>
  <dc:description/>
  <cp:lastModifiedBy>Anirudh Atrey</cp:lastModifiedBy>
  <cp:revision>2</cp:revision>
  <dcterms:created xsi:type="dcterms:W3CDTF">2026-04-04T19:07:00Z</dcterms:created>
  <dcterms:modified xsi:type="dcterms:W3CDTF">2026-04-04T21:01:00Z</dcterms:modified>
</cp:coreProperties>
</file>