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pageBreakBefore w:val="0"/>
        <w:rPr>
          <w:rFonts w:hint="default" w:ascii="Noto Sans" w:hAnsi="Noto Sans" w:cs="Noto Sans" w:eastAsiaTheme="majorEastAsia"/>
        </w:rPr>
      </w:pPr>
      <w:bookmarkStart w:id="0" w:name="_heading=h.gjdgxs" w:colFirst="0" w:colLast="0"/>
      <w:bookmarkEnd w:id="0"/>
      <w:r>
        <w:rPr>
          <w:rFonts w:hint="default" w:ascii="Noto Sans" w:hAnsi="Noto Sans" w:cs="Noto Sans" w:eastAsiaTheme="majorEastAsia"/>
          <w:lang w:val="en"/>
        </w:rPr>
        <w:t>Setup Stripe</w:t>
      </w:r>
    </w:p>
    <w:p>
      <w:pPr>
        <w:pStyle w:val="2"/>
        <w:numPr>
          <w:ilvl w:val="0"/>
          <w:numId w:val="0"/>
        </w:numPr>
        <w:outlineLvl w:val="0"/>
        <w:rPr>
          <w:rFonts w:hint="default" w:ascii="Noto Sans" w:hAnsi="Noto Sans" w:cs="Noto Sans" w:eastAsiaTheme="majorEastAsia"/>
          <w:lang w:val="en"/>
        </w:rPr>
      </w:pPr>
      <w:bookmarkStart w:id="1" w:name="_heading=h.30j0zll" w:colFirst="0" w:colLast="0"/>
      <w:bookmarkEnd w:id="1"/>
      <w:r>
        <w:rPr>
          <w:rFonts w:hint="default" w:ascii="Noto Sans" w:hAnsi="Noto Sans" w:cs="Noto Sans" w:eastAsiaTheme="majorEastAsia"/>
          <w:lang w:val="en"/>
        </w:rPr>
        <w:t>Setup Key</w:t>
      </w:r>
    </w:p>
    <w:p>
      <w:pPr>
        <w:bidi w:val="0"/>
        <w:rPr>
          <w:rFonts w:hint="default"/>
          <w:lang w:val="en"/>
        </w:rPr>
      </w:pPr>
      <w:bookmarkStart w:id="2" w:name="_heading=h.1fob9te" w:colFirst="0" w:colLast="0"/>
      <w:bookmarkEnd w:id="2"/>
      <w:r>
        <w:rPr>
          <w:rFonts w:hint="default"/>
          <w:lang w:val="en"/>
        </w:rPr>
        <w:t>Đăng kí tài khoản Stripe và login</w:t>
      </w:r>
    </w:p>
    <w:p>
      <w:pPr>
        <w:bidi w:val="0"/>
        <w:rPr>
          <w:rFonts w:hint="default"/>
          <w:lang w:val="en" w:eastAsia="zh-CN"/>
        </w:rPr>
      </w:pPr>
      <w:r>
        <w:rPr>
          <w:rFonts w:hint="default"/>
          <w:lang w:val="en"/>
        </w:rPr>
        <w:t xml:space="preserve">Sau khi login thì vào Developers -&gt; API keys. Rồi generate key, xong copy </w:t>
      </w:r>
      <w:r>
        <w:rPr>
          <w:rFonts w:hint="default"/>
          <w:lang w:val="en-US" w:eastAsia="zh-CN"/>
        </w:rPr>
        <w:t>Publishable key</w:t>
      </w:r>
      <w:r>
        <w:rPr>
          <w:rFonts w:hint="default"/>
          <w:lang w:val="en" w:eastAsia="zh-CN"/>
        </w:rPr>
        <w:t xml:space="preserve"> và </w:t>
      </w:r>
      <w:r>
        <w:rPr>
          <w:rFonts w:hint="default"/>
          <w:lang w:val="en-US" w:eastAsia="zh-CN"/>
        </w:rPr>
        <w:t>Secret key</w:t>
      </w:r>
      <w:r>
        <w:rPr>
          <w:rFonts w:hint="default"/>
          <w:lang w:val="en" w:eastAsia="zh-CN"/>
        </w:rPr>
        <w:t xml:space="preserve"> vừa sinh ra vào </w:t>
      </w:r>
      <w:r>
        <w:rPr>
          <w:rFonts w:hint="default"/>
          <w:b/>
          <w:bCs/>
          <w:lang w:val="en" w:eastAsia="zh-CN"/>
        </w:rPr>
        <w:t>STRIPE_KEY</w:t>
      </w:r>
      <w:r>
        <w:rPr>
          <w:rFonts w:hint="default"/>
          <w:lang w:val="en" w:eastAsia="zh-CN"/>
        </w:rPr>
        <w:t xml:space="preserve"> và </w:t>
      </w:r>
      <w:r>
        <w:rPr>
          <w:rFonts w:hint="default"/>
          <w:b/>
          <w:bCs/>
          <w:lang w:val="en" w:eastAsia="zh-CN"/>
        </w:rPr>
        <w:t>STRIPE_SECRET</w:t>
      </w:r>
      <w:r>
        <w:rPr>
          <w:rFonts w:hint="default"/>
          <w:lang w:val="en" w:eastAsia="zh-CN"/>
        </w:rPr>
        <w:t xml:space="preserve"> trong file .env. </w:t>
      </w:r>
    </w:p>
    <w:p>
      <w:pPr>
        <w:bidi w:val="0"/>
        <w:rPr>
          <w:rFonts w:hint="default"/>
          <w:lang w:val="en" w:eastAsia="zh-CN"/>
        </w:rPr>
      </w:pPr>
    </w:p>
    <w:p>
      <w:pPr>
        <w:keepNext w:val="0"/>
        <w:keepLines w:val="0"/>
        <w:widowControl/>
        <w:suppressLineNumbers w:val="0"/>
        <w:jc w:val="center"/>
        <w:rPr>
          <w:rFonts w:hint="default" w:ascii="Noto Sans" w:hAnsi="Noto Sans" w:eastAsia="Ubuntu" w:cs="Noto Sans"/>
          <w:i w:val="0"/>
          <w:caps w:val="0"/>
          <w:color w:val="1D1C1D"/>
          <w:spacing w:val="0"/>
          <w:kern w:val="0"/>
          <w:sz w:val="21"/>
          <w:szCs w:val="21"/>
          <w:shd w:val="clear" w:fill="FFFFFF"/>
          <w:lang w:val="en" w:eastAsia="zh-CN" w:bidi="ar"/>
        </w:rPr>
      </w:pPr>
      <w:r>
        <w:rPr>
          <w:rFonts w:hint="default" w:ascii="Noto Sans" w:hAnsi="Noto Sans" w:cs="Noto Sans"/>
        </w:rPr>
        <w:drawing>
          <wp:inline distT="0" distB="0" distL="114300" distR="114300">
            <wp:extent cx="5937885" cy="23729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37885" cy="2372995"/>
                    </a:xfrm>
                    <a:prstGeom prst="rect">
                      <a:avLst/>
                    </a:prstGeom>
                    <a:noFill/>
                    <a:ln>
                      <a:noFill/>
                    </a:ln>
                  </pic:spPr>
                </pic:pic>
              </a:graphicData>
            </a:graphic>
          </wp:inline>
        </w:drawing>
      </w:r>
    </w:p>
    <w:p>
      <w:pPr>
        <w:pStyle w:val="2"/>
        <w:rPr>
          <w:rFonts w:hint="default" w:ascii="Noto Sans" w:hAnsi="Noto Sans" w:cs="Noto Sans" w:eastAsiaTheme="majorEastAsia"/>
          <w:lang w:val="en"/>
        </w:rPr>
      </w:pPr>
      <w:bookmarkStart w:id="3" w:name="_heading=h.3znysh7" w:colFirst="0" w:colLast="0"/>
      <w:bookmarkEnd w:id="3"/>
      <w:r>
        <w:rPr>
          <w:rFonts w:hint="default" w:ascii="Noto Sans" w:hAnsi="Noto Sans" w:cs="Noto Sans" w:eastAsiaTheme="majorEastAsia"/>
          <w:lang w:val="en"/>
        </w:rPr>
        <w:t>Setup Product</w:t>
      </w:r>
    </w:p>
    <w:p>
      <w:pPr>
        <w:rPr>
          <w:rFonts w:hint="default" w:ascii="Noto Sans" w:hAnsi="Noto Sans" w:cs="Noto Sans"/>
          <w:lang w:val="en"/>
        </w:rPr>
      </w:pPr>
      <w:r>
        <w:rPr>
          <w:rFonts w:hint="default" w:ascii="Noto Sans" w:hAnsi="Noto Sans" w:cs="Noto Sans"/>
          <w:lang w:val="en"/>
        </w:rPr>
        <w:t>Vào Products -&gt; Add a product(Product ở đây chính là gói subscriptions mà khách hàng sẽ trả tiền hàng tháng)</w:t>
      </w:r>
    </w:p>
    <w:p>
      <w:pPr>
        <w:rPr>
          <w:rFonts w:hint="default" w:ascii="Noto Sans" w:hAnsi="Noto Sans" w:cs="Noto Sans"/>
          <w:lang w:val="en"/>
        </w:rPr>
      </w:pPr>
    </w:p>
    <w:p>
      <w:pPr>
        <w:jc w:val="center"/>
        <w:rPr>
          <w:rFonts w:hint="default" w:ascii="Noto Sans" w:hAnsi="Noto Sans" w:cs="Noto Sans"/>
          <w:lang w:val="en"/>
        </w:rPr>
      </w:pPr>
      <w:r>
        <w:rPr>
          <w:rFonts w:hint="default" w:ascii="Noto Sans" w:hAnsi="Noto Sans" w:cs="Noto Sans"/>
        </w:rPr>
        <w:drawing>
          <wp:inline distT="0" distB="0" distL="114300" distR="114300">
            <wp:extent cx="5907405" cy="2649855"/>
            <wp:effectExtent l="0" t="0" r="1714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07405" cy="2649855"/>
                    </a:xfrm>
                    <a:prstGeom prst="rect">
                      <a:avLst/>
                    </a:prstGeom>
                    <a:noFill/>
                    <a:ln>
                      <a:noFill/>
                    </a:ln>
                  </pic:spPr>
                </pic:pic>
              </a:graphicData>
            </a:graphic>
          </wp:inline>
        </w:drawing>
      </w:r>
    </w:p>
    <w:p>
      <w:pPr>
        <w:rPr>
          <w:rFonts w:hint="default" w:ascii="Noto Sans" w:hAnsi="Noto Sans" w:cs="Noto Sans"/>
          <w:lang w:val="en"/>
        </w:rPr>
      </w:pPr>
      <w:r>
        <w:rPr>
          <w:rFonts w:hint="default" w:ascii="Noto Sans" w:hAnsi="Noto Sans" w:cs="Noto Sans"/>
          <w:lang w:val="en"/>
        </w:rPr>
        <w:br w:type="page"/>
      </w:r>
    </w:p>
    <w:p>
      <w:pPr>
        <w:rPr>
          <w:rFonts w:hint="default" w:ascii="Noto Sans" w:hAnsi="Noto Sans" w:cs="Noto Sans"/>
          <w:lang w:val="en"/>
        </w:rPr>
      </w:pPr>
      <w:r>
        <w:rPr>
          <w:rFonts w:hint="default" w:ascii="Noto Sans" w:hAnsi="Noto Sans" w:cs="Noto Sans"/>
          <w:lang w:val="en"/>
        </w:rPr>
        <w:t>Nhập tên, giá tiền, thời gian -&gt; Bấm save product</w:t>
      </w:r>
    </w:p>
    <w:p>
      <w:pPr>
        <w:rPr>
          <w:rFonts w:hint="default" w:ascii="Noto Sans" w:hAnsi="Noto Sans" w:cs="Noto Sans"/>
          <w:lang w:val="en"/>
        </w:rPr>
      </w:pPr>
    </w:p>
    <w:p>
      <w:pPr>
        <w:jc w:val="center"/>
        <w:rPr>
          <w:rFonts w:hint="default" w:ascii="Noto Sans" w:hAnsi="Noto Sans" w:cs="Noto Sans"/>
        </w:rPr>
      </w:pPr>
      <w:r>
        <w:rPr>
          <w:rFonts w:hint="default" w:ascii="Noto Sans" w:hAnsi="Noto Sans" w:cs="Noto Sans"/>
        </w:rPr>
        <w:drawing>
          <wp:inline distT="0" distB="0" distL="114300" distR="114300">
            <wp:extent cx="6183630" cy="5915025"/>
            <wp:effectExtent l="0" t="0" r="762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6183630" cy="5915025"/>
                    </a:xfrm>
                    <a:prstGeom prst="rect">
                      <a:avLst/>
                    </a:prstGeom>
                    <a:noFill/>
                    <a:ln>
                      <a:noFill/>
                    </a:ln>
                  </pic:spPr>
                </pic:pic>
              </a:graphicData>
            </a:graphic>
          </wp:inline>
        </w:drawing>
      </w:r>
    </w:p>
    <w:p>
      <w:pPr>
        <w:rPr>
          <w:rFonts w:hint="default" w:ascii="Noto Sans" w:hAnsi="Noto Sans" w:cs="Noto Sans"/>
          <w:lang w:val="en"/>
        </w:rPr>
      </w:pPr>
      <w:r>
        <w:rPr>
          <w:rFonts w:hint="default" w:ascii="Noto Sans" w:hAnsi="Noto Sans" w:cs="Noto Sans"/>
          <w:lang w:val="en"/>
        </w:rPr>
        <w:t xml:space="preserve">Sau khi tạo xong product thì copy price_id và dán vào </w:t>
      </w:r>
      <w:r>
        <w:rPr>
          <w:rFonts w:hint="default" w:ascii="Noto Sans" w:hAnsi="Noto Sans" w:cs="Noto Sans"/>
          <w:b/>
          <w:bCs/>
          <w:lang w:val="en"/>
        </w:rPr>
        <w:t>STRIPE_PRODUCT_ID</w:t>
      </w:r>
      <w:r>
        <w:rPr>
          <w:rFonts w:hint="default" w:ascii="Noto Sans" w:hAnsi="Noto Sans" w:cs="Noto Sans"/>
          <w:lang w:val="en"/>
        </w:rPr>
        <w:t xml:space="preserve"> trong file .env</w:t>
      </w:r>
    </w:p>
    <w:p>
      <w:pPr>
        <w:jc w:val="center"/>
        <w:rPr>
          <w:rFonts w:hint="default" w:ascii="Noto Sans" w:hAnsi="Noto Sans" w:cs="Noto Sans"/>
        </w:rPr>
      </w:pPr>
      <w:r>
        <w:rPr>
          <w:rFonts w:hint="default" w:ascii="Noto Sans" w:hAnsi="Noto Sans" w:cs="Noto Sans"/>
        </w:rPr>
        <w:drawing>
          <wp:inline distT="0" distB="0" distL="114300" distR="114300">
            <wp:extent cx="6107430" cy="1589405"/>
            <wp:effectExtent l="0" t="0" r="762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107430" cy="1589405"/>
                    </a:xfrm>
                    <a:prstGeom prst="rect">
                      <a:avLst/>
                    </a:prstGeom>
                    <a:noFill/>
                    <a:ln>
                      <a:noFill/>
                    </a:ln>
                  </pic:spPr>
                </pic:pic>
              </a:graphicData>
            </a:graphic>
          </wp:inline>
        </w:drawing>
      </w:r>
    </w:p>
    <w:p>
      <w:pPr>
        <w:pStyle w:val="2"/>
        <w:rPr>
          <w:rFonts w:hint="default" w:ascii="Noto Sans" w:hAnsi="Noto Sans" w:cs="Noto Sans" w:eastAsiaTheme="majorEastAsia"/>
          <w:lang w:val="en"/>
        </w:rPr>
      </w:pPr>
      <w:r>
        <w:rPr>
          <w:rFonts w:hint="default" w:ascii="Noto Sans" w:hAnsi="Noto Sans" w:cs="Noto Sans" w:eastAsiaTheme="majorEastAsia"/>
          <w:lang w:val="en"/>
        </w:rPr>
        <w:t>Setup Company Information</w:t>
      </w:r>
    </w:p>
    <w:p>
      <w:pPr>
        <w:rPr>
          <w:rFonts w:hint="default" w:ascii="Noto Sans" w:hAnsi="Noto Sans" w:cs="Noto Sans" w:eastAsiaTheme="majorEastAsia"/>
          <w:lang w:val="en"/>
        </w:rPr>
      </w:pPr>
      <w:r>
        <w:rPr>
          <w:rFonts w:hint="default" w:ascii="Noto Sans" w:hAnsi="Noto Sans" w:cs="Noto Sans" w:eastAsiaTheme="majorEastAsia"/>
          <w:lang w:val="en"/>
        </w:rPr>
        <w:t xml:space="preserve">Để setup thông tin cho company thì chỉnh sửa các biến bên dưới trong file .env. Các thông tin này được dùng trong lúc xuất ra file invoice pdf: </w:t>
      </w:r>
    </w:p>
    <w:p>
      <w:pPr>
        <w:rPr>
          <w:rFonts w:hint="default" w:ascii="Noto Sans" w:hAnsi="Noto Sans" w:cs="Noto Sans"/>
          <w:b/>
          <w:bCs/>
          <w:i/>
          <w:iCs/>
          <w:lang w:val="en"/>
        </w:rPr>
      </w:pPr>
      <w:r>
        <w:rPr>
          <w:rFonts w:hint="default" w:ascii="Noto Sans" w:hAnsi="Noto Sans" w:cs="Noto Sans"/>
          <w:b/>
          <w:bCs/>
          <w:i/>
          <w:iCs/>
          <w:lang w:val="en"/>
        </w:rPr>
        <w:t>COMPANY_NAME="Enable Startup"</w:t>
      </w:r>
    </w:p>
    <w:p>
      <w:pPr>
        <w:rPr>
          <w:rFonts w:hint="default" w:ascii="Noto Sans" w:hAnsi="Noto Sans" w:cs="Noto Sans"/>
          <w:b/>
          <w:bCs/>
          <w:i/>
          <w:iCs/>
          <w:lang w:val="en"/>
        </w:rPr>
      </w:pPr>
      <w:r>
        <w:rPr>
          <w:rFonts w:hint="default" w:ascii="Noto Sans" w:hAnsi="Noto Sans" w:cs="Noto Sans"/>
          <w:b/>
          <w:bCs/>
          <w:i/>
          <w:iCs/>
          <w:lang w:val="en"/>
        </w:rPr>
        <w:t>COMPANY_ADD1="104 Nui Thanh"</w:t>
      </w:r>
    </w:p>
    <w:p>
      <w:pPr>
        <w:rPr>
          <w:rFonts w:hint="default" w:ascii="Noto Sans" w:hAnsi="Noto Sans" w:cs="Noto Sans"/>
          <w:b/>
          <w:bCs/>
          <w:i/>
          <w:iCs/>
          <w:lang w:val="en"/>
        </w:rPr>
      </w:pPr>
      <w:r>
        <w:rPr>
          <w:rFonts w:hint="default" w:ascii="Noto Sans" w:hAnsi="Noto Sans" w:cs="Noto Sans"/>
          <w:b/>
          <w:bCs/>
          <w:i/>
          <w:iCs/>
          <w:lang w:val="en"/>
        </w:rPr>
        <w:t>COMPANY_ADD2="Da Nang, Viet Nam"</w:t>
      </w:r>
    </w:p>
    <w:p>
      <w:pPr>
        <w:rPr>
          <w:rFonts w:hint="default" w:ascii="Noto Sans" w:hAnsi="Noto Sans" w:cs="Noto Sans"/>
          <w:b/>
          <w:bCs/>
          <w:i/>
          <w:iCs/>
          <w:lang w:val="en"/>
        </w:rPr>
      </w:pPr>
      <w:r>
        <w:rPr>
          <w:rFonts w:hint="default" w:ascii="Noto Sans" w:hAnsi="Noto Sans" w:cs="Noto Sans"/>
          <w:b/>
          <w:bCs/>
          <w:i/>
          <w:iCs/>
          <w:lang w:val="en"/>
        </w:rPr>
        <w:t>COMPANY_PHONE="+1111-111-1111"</w:t>
      </w:r>
    </w:p>
    <w:p>
      <w:pPr>
        <w:pStyle w:val="2"/>
        <w:bidi w:val="0"/>
        <w:rPr>
          <w:rFonts w:hint="default"/>
          <w:lang w:val="en"/>
        </w:rPr>
      </w:pPr>
      <w:r>
        <w:rPr>
          <w:rFonts w:hint="default"/>
          <w:lang w:val="en"/>
        </w:rPr>
        <w:t>Setup Webhooks</w:t>
      </w:r>
    </w:p>
    <w:p>
      <w:pPr>
        <w:rPr>
          <w:rFonts w:hint="default" w:ascii="Noto Sans" w:hAnsi="Noto Sans" w:cs="Noto Sans"/>
          <w:lang w:val="en"/>
        </w:rPr>
      </w:pPr>
      <w:r>
        <w:rPr>
          <w:rFonts w:hint="default" w:ascii="Noto Sans" w:hAnsi="Noto Sans" w:cs="Noto Sans"/>
          <w:lang w:val="en"/>
        </w:rPr>
        <w:t xml:space="preserve">Để biết rõ webhook là gì thì có thể tham khảo thêm link này: </w:t>
      </w:r>
      <w:r>
        <w:rPr>
          <w:rFonts w:hint="default" w:ascii="Noto Sans" w:hAnsi="Noto Sans" w:cs="Noto Sans"/>
          <w:lang w:val="en"/>
        </w:rPr>
        <w:fldChar w:fldCharType="begin"/>
      </w:r>
      <w:r>
        <w:rPr>
          <w:rFonts w:hint="default" w:ascii="Noto Sans" w:hAnsi="Noto Sans" w:cs="Noto Sans"/>
          <w:lang w:val="en"/>
        </w:rPr>
        <w:instrText xml:space="preserve"> HYPERLINK "https://laravel.com/docs/9.x/billing" \l "handling-stripe-webhooks" </w:instrText>
      </w:r>
      <w:r>
        <w:rPr>
          <w:rFonts w:hint="default" w:ascii="Noto Sans" w:hAnsi="Noto Sans" w:cs="Noto Sans"/>
          <w:lang w:val="en"/>
        </w:rPr>
        <w:fldChar w:fldCharType="separate"/>
      </w:r>
      <w:r>
        <w:rPr>
          <w:rStyle w:val="12"/>
          <w:rFonts w:hint="default" w:ascii="Noto Sans" w:hAnsi="Noto Sans" w:cs="Noto Sans"/>
          <w:lang w:val="en"/>
        </w:rPr>
        <w:t>https://laravel.com/docs/9.x/billing#handling-stripe-webhooks</w:t>
      </w:r>
      <w:r>
        <w:rPr>
          <w:rFonts w:hint="default" w:ascii="Noto Sans" w:hAnsi="Noto Sans" w:cs="Noto Sans"/>
          <w:lang w:val="en"/>
        </w:rPr>
        <w:fldChar w:fldCharType="end"/>
      </w:r>
      <w:r>
        <w:rPr>
          <w:rFonts w:hint="default" w:ascii="Noto Sans" w:hAnsi="Noto Sans" w:cs="Noto Sans"/>
          <w:lang w:val="en"/>
        </w:rPr>
        <w:t xml:space="preserve">. </w:t>
      </w:r>
    </w:p>
    <w:p>
      <w:pPr>
        <w:rPr>
          <w:rFonts w:hint="default" w:ascii="Noto Sans" w:hAnsi="Noto Sans" w:cs="Noto Sans"/>
          <w:lang w:val="en"/>
        </w:rPr>
      </w:pPr>
    </w:p>
    <w:p>
      <w:pPr>
        <w:rPr>
          <w:rFonts w:hint="default" w:ascii="Noto Sans" w:hAnsi="Noto Sans" w:cs="Noto Sans"/>
          <w:lang w:val="en"/>
        </w:rPr>
      </w:pPr>
      <w:r>
        <w:rPr>
          <w:rFonts w:hint="default" w:ascii="Noto Sans" w:hAnsi="Noto Sans" w:cs="Noto Sans"/>
          <w:lang w:val="en"/>
        </w:rPr>
        <w:t>Vì webhook này chỉ chạy được trên môi trường local, nên muốn testing thì phải sử dụng các tool public localhost -&gt; internet như: ngrok...</w:t>
      </w:r>
    </w:p>
    <w:p>
      <w:pPr>
        <w:rPr>
          <w:rFonts w:hint="default" w:ascii="Noto Sans" w:hAnsi="Noto Sans" w:cs="Noto Sans"/>
          <w:lang w:val="en"/>
        </w:rPr>
      </w:pPr>
    </w:p>
    <w:p>
      <w:pPr>
        <w:rPr>
          <w:rFonts w:hint="default" w:cs="Noto Sans"/>
          <w:lang w:val="en"/>
        </w:rPr>
      </w:pPr>
      <w:r>
        <w:rPr>
          <w:rFonts w:hint="default" w:ascii="Noto Sans" w:hAnsi="Noto Sans" w:cs="Noto Sans"/>
          <w:lang w:val="en"/>
        </w:rPr>
        <w:t xml:space="preserve">Sử dụng câu lệnh này để tạo một webhook trên Stripe </w:t>
      </w:r>
      <w:r>
        <w:rPr>
          <w:rFonts w:hint="default" w:cs="Noto Sans"/>
          <w:lang w:val="en"/>
        </w:rPr>
        <w:t>dùng để lắng nghe các sự kiện cần thiết để Cashier có thể hoạt động được:</w:t>
      </w:r>
    </w:p>
    <w:p>
      <w:pPr>
        <w:rPr>
          <w:rFonts w:hint="default" w:cs="Noto Sans"/>
          <w:lang w:val="en"/>
        </w:rPr>
      </w:pPr>
    </w:p>
    <w:p>
      <w:pPr>
        <w:rPr>
          <w:rFonts w:hint="default" w:ascii="Noto Sans" w:hAnsi="Noto Sans" w:cs="Noto Sans"/>
          <w:b/>
          <w:bCs/>
          <w:i/>
          <w:iCs/>
          <w:lang w:val="en"/>
        </w:rPr>
      </w:pPr>
      <w:r>
        <w:rPr>
          <w:rFonts w:hint="default" w:ascii="Noto Sans" w:hAnsi="Noto Sans" w:cs="Noto Sans"/>
          <w:b/>
          <w:bCs/>
          <w:i/>
          <w:iCs/>
          <w:lang w:val="en"/>
        </w:rPr>
        <w:t>php artisan cashier:webhook --url "https://example.com/stripe/webhook"</w:t>
      </w:r>
    </w:p>
    <w:p>
      <w:pPr>
        <w:rPr>
          <w:rFonts w:hint="default" w:ascii="Noto Sans" w:hAnsi="Noto Sans" w:cs="Noto Sans"/>
          <w:b/>
          <w:bCs/>
          <w:i/>
          <w:iCs/>
          <w:lang w:val="en"/>
        </w:rPr>
      </w:pPr>
    </w:p>
    <w:p>
      <w:pPr>
        <w:rPr>
          <w:rFonts w:hint="default" w:ascii="Noto Sans" w:hAnsi="Noto Sans" w:cs="Noto Sans"/>
          <w:b w:val="0"/>
          <w:bCs w:val="0"/>
          <w:i w:val="0"/>
          <w:iCs w:val="0"/>
          <w:lang w:val="en"/>
        </w:rPr>
      </w:pPr>
      <w:r>
        <w:rPr>
          <w:rFonts w:hint="default" w:ascii="Noto Sans" w:hAnsi="Noto Sans" w:cs="Noto Sans"/>
          <w:b w:val="0"/>
          <w:bCs w:val="0"/>
          <w:i w:val="0"/>
          <w:iCs w:val="0"/>
          <w:lang w:val="en"/>
        </w:rPr>
        <w:t>Phần url ở cuối thì thay đổi dựa theo url mà tool public localhost tạo ra hoặc trên môi trường production hay staging thì sẽ là url hiện tại của trang web(được config ở APP_URL trong file .env)</w:t>
      </w:r>
    </w:p>
    <w:p>
      <w:pPr>
        <w:rPr>
          <w:rFonts w:hint="default" w:ascii="Noto Sans" w:hAnsi="Noto Sans" w:cs="Noto Sans"/>
          <w:b w:val="0"/>
          <w:bCs w:val="0"/>
          <w:i w:val="0"/>
          <w:iCs w:val="0"/>
          <w:lang w:val="en"/>
        </w:rPr>
      </w:pPr>
    </w:p>
    <w:p>
      <w:pPr>
        <w:rPr>
          <w:rFonts w:hint="default" w:ascii="Noto Sans" w:hAnsi="Noto Sans" w:cs="Noto Sans"/>
          <w:b w:val="0"/>
          <w:bCs w:val="0"/>
          <w:i w:val="0"/>
          <w:iCs w:val="0"/>
          <w:lang w:val="en"/>
        </w:rPr>
      </w:pPr>
      <w:r>
        <w:rPr>
          <w:rFonts w:hint="default" w:ascii="Noto Sans" w:hAnsi="Noto Sans" w:cs="Noto Sans"/>
          <w:b w:val="0"/>
          <w:bCs w:val="0"/>
          <w:i w:val="0"/>
          <w:iCs w:val="0"/>
          <w:lang w:val="en"/>
        </w:rPr>
        <w:t>Sau khi đã chạy lệnh create webhook ở terminal thì tiếp theo sẽ lên Stripe để thêm các events khác để hoàn thành bước setup webhooks</w:t>
      </w:r>
    </w:p>
    <w:p>
      <w:pPr>
        <w:rPr>
          <w:rFonts w:hint="default" w:ascii="Noto Sans" w:hAnsi="Noto Sans" w:cs="Noto Sans"/>
          <w:b w:val="0"/>
          <w:bCs w:val="0"/>
          <w:i w:val="0"/>
          <w:iCs w:val="0"/>
          <w:lang w:val="en"/>
        </w:rPr>
      </w:pPr>
    </w:p>
    <w:p>
      <w:pPr>
        <w:rPr>
          <w:rFonts w:hint="default" w:ascii="Noto Sans" w:hAnsi="Noto Sans" w:cs="Noto Sans"/>
          <w:b w:val="0"/>
          <w:bCs w:val="0"/>
          <w:i w:val="0"/>
          <w:iCs w:val="0"/>
          <w:lang w:val="en"/>
        </w:rPr>
      </w:pPr>
      <w:r>
        <w:rPr>
          <w:rFonts w:hint="default" w:ascii="Noto Sans" w:hAnsi="Noto Sans" w:cs="Noto Sans"/>
          <w:b w:val="0"/>
          <w:bCs w:val="0"/>
          <w:i w:val="0"/>
          <w:iCs w:val="0"/>
          <w:lang w:val="en"/>
        </w:rPr>
        <w:t>Vào Developers -&gt; Webhooks -&gt; Chọn webhook vừa được tạo ra</w:t>
      </w:r>
    </w:p>
    <w:p>
      <w:pPr>
        <w:rPr>
          <w:rFonts w:hint="default" w:ascii="Noto Sans" w:hAnsi="Noto Sans" w:cs="Noto Sans"/>
          <w:b w:val="0"/>
          <w:bCs w:val="0"/>
          <w:i w:val="0"/>
          <w:iCs w:val="0"/>
          <w:lang w:val="en"/>
        </w:rPr>
      </w:pPr>
    </w:p>
    <w:p>
      <w:pPr>
        <w:jc w:val="center"/>
        <w:rPr>
          <w:rFonts w:hint="default" w:ascii="Noto Sans" w:hAnsi="Noto Sans" w:cs="Noto Sans"/>
        </w:rPr>
      </w:pPr>
      <w:r>
        <w:rPr>
          <w:rFonts w:hint="default" w:ascii="Noto Sans" w:hAnsi="Noto Sans" w:cs="Noto Sans"/>
        </w:rPr>
        <w:drawing>
          <wp:inline distT="0" distB="0" distL="114300" distR="114300">
            <wp:extent cx="6107430" cy="2286635"/>
            <wp:effectExtent l="0" t="0" r="762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107430" cy="2286635"/>
                    </a:xfrm>
                    <a:prstGeom prst="rect">
                      <a:avLst/>
                    </a:prstGeom>
                    <a:noFill/>
                    <a:ln>
                      <a:noFill/>
                    </a:ln>
                  </pic:spPr>
                </pic:pic>
              </a:graphicData>
            </a:graphic>
          </wp:inline>
        </w:drawing>
      </w:r>
    </w:p>
    <w:p>
      <w:pPr>
        <w:rPr>
          <w:rFonts w:hint="default" w:ascii="Noto Sans" w:hAnsi="Noto Sans" w:cs="Noto Sans"/>
          <w:lang w:val="en"/>
        </w:rPr>
      </w:pPr>
      <w:r>
        <w:rPr>
          <w:rFonts w:hint="default" w:ascii="Noto Sans" w:hAnsi="Noto Sans" w:cs="Noto Sans"/>
          <w:lang w:val="en"/>
        </w:rPr>
        <w:t>Click vào dấu 3 chấm -&gt; Update details...</w:t>
      </w:r>
    </w:p>
    <w:p>
      <w:pPr>
        <w:jc w:val="center"/>
        <w:rPr>
          <w:rFonts w:hint="default" w:ascii="Noto Sans" w:hAnsi="Noto Sans" w:cs="Noto Sans"/>
        </w:rPr>
      </w:pPr>
      <w:r>
        <w:rPr>
          <w:rFonts w:hint="default" w:ascii="Noto Sans" w:hAnsi="Noto Sans" w:cs="Noto Sans"/>
        </w:rPr>
        <w:drawing>
          <wp:inline distT="0" distB="0" distL="114300" distR="114300">
            <wp:extent cx="6113145" cy="2465070"/>
            <wp:effectExtent l="0" t="0" r="1905"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6113145" cy="2465070"/>
                    </a:xfrm>
                    <a:prstGeom prst="rect">
                      <a:avLst/>
                    </a:prstGeom>
                    <a:noFill/>
                    <a:ln>
                      <a:noFill/>
                    </a:ln>
                  </pic:spPr>
                </pic:pic>
              </a:graphicData>
            </a:graphic>
          </wp:inline>
        </w:drawing>
      </w:r>
    </w:p>
    <w:p>
      <w:pPr>
        <w:jc w:val="center"/>
        <w:rPr>
          <w:rFonts w:hint="default" w:ascii="Noto Sans" w:hAnsi="Noto Sans" w:cs="Noto Sans"/>
        </w:rPr>
      </w:pPr>
    </w:p>
    <w:p>
      <w:pPr>
        <w:rPr>
          <w:rFonts w:hint="default" w:ascii="Noto Sans" w:hAnsi="Noto Sans" w:cs="Noto Sans"/>
          <w:lang w:val="en"/>
        </w:rPr>
      </w:pPr>
      <w:r>
        <w:rPr>
          <w:rFonts w:hint="default" w:ascii="Noto Sans" w:hAnsi="Noto Sans" w:cs="Noto Sans"/>
          <w:lang w:val="en"/>
        </w:rPr>
        <w:t>Chọn Select events và thêm 2 event mới là charge.failed và charge.succeeded</w:t>
      </w:r>
    </w:p>
    <w:p>
      <w:pPr>
        <w:jc w:val="center"/>
        <w:rPr>
          <w:rFonts w:hint="default" w:ascii="Noto Sans" w:hAnsi="Noto Sans" w:cs="Noto Sans"/>
        </w:rPr>
      </w:pPr>
      <w:r>
        <w:rPr>
          <w:rFonts w:hint="default" w:ascii="Noto Sans" w:hAnsi="Noto Sans" w:cs="Noto Sans"/>
        </w:rPr>
        <w:drawing>
          <wp:inline distT="0" distB="0" distL="114300" distR="114300">
            <wp:extent cx="4105910" cy="4879340"/>
            <wp:effectExtent l="0" t="0" r="8890"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4105910" cy="4879340"/>
                    </a:xfrm>
                    <a:prstGeom prst="rect">
                      <a:avLst/>
                    </a:prstGeom>
                    <a:noFill/>
                    <a:ln>
                      <a:noFill/>
                    </a:ln>
                  </pic:spPr>
                </pic:pic>
              </a:graphicData>
            </a:graphic>
          </wp:inline>
        </w:drawing>
      </w:r>
    </w:p>
    <w:p>
      <w:pPr>
        <w:jc w:val="center"/>
        <w:rPr>
          <w:rFonts w:hint="default" w:ascii="Noto Sans" w:hAnsi="Noto Sans" w:cs="Noto Sans"/>
        </w:rPr>
      </w:pPr>
    </w:p>
    <w:p>
      <w:pPr>
        <w:rPr>
          <w:rFonts w:hint="default" w:ascii="Noto Sans" w:hAnsi="Noto Sans" w:cs="Noto Sans"/>
          <w:lang w:val="en"/>
        </w:rPr>
      </w:pPr>
      <w:r>
        <w:rPr>
          <w:rFonts w:hint="default" w:ascii="Noto Sans" w:hAnsi="Noto Sans" w:cs="Noto Sans"/>
          <w:lang w:val="en"/>
        </w:rPr>
        <w:t>Click Update endpoint, như vậy là xong bước setup webhook</w:t>
      </w:r>
    </w:p>
    <w:p>
      <w:pPr>
        <w:rPr>
          <w:rFonts w:hint="default" w:ascii="Noto Sans" w:hAnsi="Noto Sans" w:cs="Noto Sans"/>
          <w:lang w:val="en"/>
        </w:rPr>
      </w:pPr>
    </w:p>
    <w:p>
      <w:pPr>
        <w:pStyle w:val="2"/>
        <w:bidi w:val="0"/>
        <w:rPr>
          <w:rFonts w:hint="default"/>
          <w:lang w:val="en"/>
        </w:rPr>
      </w:pPr>
      <w:r>
        <w:rPr>
          <w:rFonts w:hint="default"/>
          <w:lang w:val="en"/>
        </w:rPr>
        <w:t>Setup Retry Schedule</w:t>
      </w:r>
    </w:p>
    <w:p>
      <w:pPr>
        <w:rPr>
          <w:rFonts w:hint="default"/>
          <w:lang w:val="en"/>
        </w:rPr>
      </w:pPr>
      <w:r>
        <w:rPr>
          <w:rFonts w:hint="default"/>
          <w:lang w:val="en"/>
        </w:rPr>
        <w:t>Hệ thống saas đang cài đặt nếu customer đang subcription một plan, nhưng ở lần charge gần nhất bị thất bại thì stripe sẽ cố gắng charge lại theo số lần đã được setting trên stripe. Trong lúc Stripe cố gắng thử charge lại thì customer vẫn được sử dụng tài khoản premium đến hết thời gian charge.</w:t>
      </w:r>
    </w:p>
    <w:p>
      <w:pPr>
        <w:rPr>
          <w:rFonts w:hint="default"/>
          <w:lang w:val="en"/>
        </w:rPr>
      </w:pPr>
    </w:p>
    <w:p>
      <w:pPr>
        <w:rPr>
          <w:rFonts w:hint="default" w:ascii="Noto Sans" w:hAnsi="Noto Sans" w:cs="Noto Sans"/>
          <w:lang w:val="en"/>
        </w:rPr>
      </w:pPr>
      <w:r>
        <w:rPr>
          <w:rFonts w:hint="default"/>
          <w:lang w:val="en"/>
        </w:rPr>
        <w:t xml:space="preserve">Đường link cấu hình: </w:t>
      </w:r>
      <w:r>
        <w:rPr>
          <w:rFonts w:hint="default" w:ascii="Noto Sans" w:hAnsi="Noto Sans" w:cs="Noto Sans"/>
          <w:lang w:val="en"/>
        </w:rPr>
        <w:fldChar w:fldCharType="begin"/>
      </w:r>
      <w:r>
        <w:rPr>
          <w:rFonts w:hint="default" w:ascii="Noto Sans" w:hAnsi="Noto Sans" w:cs="Noto Sans"/>
          <w:lang w:val="en"/>
        </w:rPr>
        <w:instrText xml:space="preserve"> HYPERLINK "https://dashboard.stripe.com/settings/billing/automatic" </w:instrText>
      </w:r>
      <w:r>
        <w:rPr>
          <w:rFonts w:hint="default" w:ascii="Noto Sans" w:hAnsi="Noto Sans" w:cs="Noto Sans"/>
          <w:lang w:val="en"/>
        </w:rPr>
        <w:fldChar w:fldCharType="separate"/>
      </w:r>
      <w:r>
        <w:rPr>
          <w:rStyle w:val="12"/>
          <w:rFonts w:hint="default" w:ascii="Noto Sans" w:hAnsi="Noto Sans" w:cs="Noto Sans"/>
          <w:lang w:val="en"/>
        </w:rPr>
        <w:t>https://dashboard.stripe.com/settings/billing/automatic</w:t>
      </w:r>
      <w:r>
        <w:rPr>
          <w:rFonts w:hint="default" w:ascii="Noto Sans" w:hAnsi="Noto Sans" w:cs="Noto Sans"/>
          <w:lang w:val="en"/>
        </w:rPr>
        <w:fldChar w:fldCharType="end"/>
      </w:r>
    </w:p>
    <w:p>
      <w:pPr>
        <w:rPr>
          <w:rFonts w:hint="default" w:ascii="Noto Sans" w:hAnsi="Noto Sans" w:cs="Noto Sans"/>
          <w:lang w:val="en"/>
        </w:rPr>
      </w:pPr>
    </w:p>
    <w:p>
      <w:r>
        <w:drawing>
          <wp:inline distT="0" distB="0" distL="114300" distR="114300">
            <wp:extent cx="6110605" cy="1350645"/>
            <wp:effectExtent l="0" t="0" r="4445"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5"/>
                    <a:stretch>
                      <a:fillRect/>
                    </a:stretch>
                  </pic:blipFill>
                  <pic:spPr>
                    <a:xfrm>
                      <a:off x="0" y="0"/>
                      <a:ext cx="6110605" cy="1350645"/>
                    </a:xfrm>
                    <a:prstGeom prst="rect">
                      <a:avLst/>
                    </a:prstGeom>
                    <a:noFill/>
                    <a:ln>
                      <a:noFill/>
                    </a:ln>
                  </pic:spPr>
                </pic:pic>
              </a:graphicData>
            </a:graphic>
          </wp:inline>
        </w:drawing>
      </w:r>
    </w:p>
    <w:p>
      <w:pPr>
        <w:rPr>
          <w:rFonts w:hint="default"/>
          <w:lang w:val="en"/>
        </w:rPr>
      </w:pPr>
      <w:r>
        <w:rPr>
          <w:rFonts w:hint="default"/>
          <w:lang w:val="en"/>
        </w:rPr>
        <w:t xml:space="preserve">Sau khi cài đặt số lần và số ngày retry thì cần cập nhật lại </w:t>
      </w:r>
      <w:r>
        <w:rPr>
          <w:rFonts w:hint="default"/>
          <w:b/>
          <w:bCs/>
          <w:lang w:val="en"/>
        </w:rPr>
        <w:t>STRIPE_DATE_RETRY</w:t>
      </w:r>
      <w:r>
        <w:rPr>
          <w:rFonts w:hint="default"/>
          <w:lang w:val="en"/>
        </w:rPr>
        <w:t xml:space="preserve"> trong file .env. Ví dụ 1 week: 1x7 = 7,  2 weeks: 2x7 = 14</w:t>
      </w:r>
    </w:p>
    <w:p>
      <w:pPr>
        <w:rPr>
          <w:rFonts w:hint="default"/>
          <w:lang w:val="en"/>
        </w:rPr>
      </w:pPr>
    </w:p>
    <w:p>
      <w:pPr>
        <w:rPr>
          <w:rFonts w:hint="default"/>
          <w:lang w:val="en"/>
        </w:rPr>
      </w:pPr>
      <w:r>
        <w:rPr>
          <w:rFonts w:hint="default"/>
          <w:lang w:val="en"/>
        </w:rPr>
        <w:t>Setting này để thông báo cho customer biết được ngày còn lại có thể sử dụng Premium trước khi bị hủy.</w:t>
      </w:r>
      <w:bookmarkStart w:id="4" w:name="_GoBack"/>
      <w:bookmarkEnd w:id="4"/>
    </w:p>
    <w:p>
      <w:pPr>
        <w:rPr>
          <w:rFonts w:hint="default"/>
          <w:lang w:val="en"/>
        </w:rPr>
      </w:pPr>
      <w:r>
        <w:drawing>
          <wp:inline distT="0" distB="0" distL="114300" distR="114300">
            <wp:extent cx="6109970" cy="2478405"/>
            <wp:effectExtent l="0" t="0" r="5080" b="1714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6"/>
                    <a:stretch>
                      <a:fillRect/>
                    </a:stretch>
                  </pic:blipFill>
                  <pic:spPr>
                    <a:xfrm>
                      <a:off x="0" y="0"/>
                      <a:ext cx="6109970" cy="2478405"/>
                    </a:xfrm>
                    <a:prstGeom prst="rect">
                      <a:avLst/>
                    </a:prstGeom>
                    <a:noFill/>
                    <a:ln>
                      <a:noFill/>
                    </a:ln>
                  </pic:spPr>
                </pic:pic>
              </a:graphicData>
            </a:graphic>
          </wp:inline>
        </w:drawing>
      </w:r>
    </w:p>
    <w:p>
      <w:pPr>
        <w:rPr>
          <w:rFonts w:hint="default"/>
          <w:lang w:val="en"/>
        </w:rPr>
      </w:pPr>
    </w:p>
    <w:p>
      <w:pPr>
        <w:rPr>
          <w:rFonts w:hint="default"/>
          <w:lang w:val="en"/>
        </w:rPr>
      </w:pPr>
      <w:r>
        <w:rPr>
          <w:rFonts w:hint="default"/>
          <w:lang w:val="en"/>
        </w:rPr>
        <w:t xml:space="preserve"> </w:t>
      </w:r>
    </w:p>
    <w:sectPr>
      <w:headerReference r:id="rId5" w:type="default"/>
      <w:footerReference r:id="rId6" w:type="default"/>
      <w:pgSz w:w="11906" w:h="16838"/>
      <w:pgMar w:top="1138" w:right="1138" w:bottom="1138" w:left="1138" w:header="720" w:footer="720" w:gutter="0"/>
      <w:pgNumType w:start="1"/>
      <w:cols w:equalWidth="0" w:num="1">
        <w:col w:w="14572"/>
      </w:cols>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w:panose1 w:val="020B0502040504020204"/>
    <w:charset w:val="00"/>
    <w:family w:val="auto"/>
    <w:pitch w:val="default"/>
    <w:sig w:usb0="E00002FF" w:usb1="4000001F" w:usb2="08000029" w:usb3="00100000" w:csb0="00000000" w:csb1="00000000"/>
  </w:font>
  <w:font w:name="Proxima Nova">
    <w:altName w:val="AR PL UKai CN"/>
    <w:panose1 w:val="00000000000000000000"/>
    <w:charset w:val="86"/>
    <w:family w:val="auto"/>
    <w:pitch w:val="default"/>
    <w:sig w:usb0="00000000" w:usb1="00000000" w:usb2="00000000" w:usb3="00000000" w:csb0="00000000" w:csb1="00000000"/>
  </w:font>
  <w:font w:name="Proxima Nova Semibold">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rPr>
        <w:color w:val="999999"/>
      </w:rPr>
    </w:pPr>
    <w:r>
      <w:rPr>
        <w:color w:val="999999"/>
        <w:rtl w:val="0"/>
      </w:rPr>
      <w:t xml:space="preserve">Page </w:t>
    </w:r>
    <w:r>
      <w:rPr>
        <w:color w:val="999999"/>
      </w:rPr>
      <w:fldChar w:fldCharType="begin"/>
    </w:r>
    <w:r>
      <w:rPr>
        <w:color w:val="999999"/>
      </w:rPr>
      <w:instrText xml:space="preserve">PAGE</w:instrText>
    </w:r>
    <w:r>
      <w:rPr>
        <w:color w:val="999999"/>
      </w:rPr>
      <w:fldChar w:fldCharType="separate"/>
    </w:r>
    <w:r>
      <w:rPr>
        <w:color w:val="999999"/>
      </w:rPr>
      <w:fldChar w:fldCharType="end"/>
    </w:r>
    <w:r>
      <w:rPr>
        <w:color w:val="999999"/>
        <w:rtl w:val="0"/>
      </w:rPr>
      <w:t xml:space="preserve">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0" behindDoc="0" locked="0" layoutInCell="1" allowOverlap="1">
          <wp:simplePos x="0" y="0"/>
          <wp:positionH relativeFrom="column">
            <wp:posOffset>4457700</wp:posOffset>
          </wp:positionH>
          <wp:positionV relativeFrom="paragraph">
            <wp:posOffset>-456565</wp:posOffset>
          </wp:positionV>
          <wp:extent cx="5485765" cy="551815"/>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
                  <a:srcRect/>
                  <a:stretch>
                    <a:fillRect/>
                  </a:stretch>
                </pic:blipFill>
                <pic:spPr>
                  <a:xfrm>
                    <a:off x="0" y="0"/>
                    <a:ext cx="5485537" cy="55209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EFD63BC"/>
    <w:rsid w:val="1FFFEBE1"/>
    <w:rsid w:val="2D7F608F"/>
    <w:rsid w:val="36F9F3F1"/>
    <w:rsid w:val="3DFC6EF0"/>
    <w:rsid w:val="48CCE047"/>
    <w:rsid w:val="4DBF4732"/>
    <w:rsid w:val="57FD74CB"/>
    <w:rsid w:val="59DEC5B0"/>
    <w:rsid w:val="5EF7C858"/>
    <w:rsid w:val="6EDF616B"/>
    <w:rsid w:val="6F5EE68E"/>
    <w:rsid w:val="6FF74524"/>
    <w:rsid w:val="75FF62D2"/>
    <w:rsid w:val="7D6F77FC"/>
    <w:rsid w:val="7EBF9BFE"/>
    <w:rsid w:val="7F4FCED7"/>
    <w:rsid w:val="7FDBDE09"/>
    <w:rsid w:val="B7EEDA1A"/>
    <w:rsid w:val="BF1F3B03"/>
    <w:rsid w:val="C6E15793"/>
    <w:rsid w:val="CDFF7E23"/>
    <w:rsid w:val="CFF74C7D"/>
    <w:rsid w:val="DDFE5499"/>
    <w:rsid w:val="DFEF8755"/>
    <w:rsid w:val="E7AB19EC"/>
    <w:rsid w:val="E7F48459"/>
    <w:rsid w:val="EEDA6720"/>
    <w:rsid w:val="F56F3868"/>
    <w:rsid w:val="F6FDF119"/>
    <w:rsid w:val="F7FDCC55"/>
    <w:rsid w:val="F9FBC34F"/>
    <w:rsid w:val="FB6D26E4"/>
    <w:rsid w:val="FB7F98DE"/>
    <w:rsid w:val="FBFF2067"/>
    <w:rsid w:val="FEDF2A2F"/>
    <w:rsid w:val="FF77E03F"/>
    <w:rsid w:val="FF8E5B70"/>
    <w:rsid w:val="FFC6F566"/>
    <w:rsid w:val="FFDF8967"/>
    <w:rsid w:val="FFF731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fill="FFFFFF"/>
      <w:spacing w:line="276" w:lineRule="auto"/>
    </w:pPr>
    <w:rPr>
      <w:rFonts w:ascii="Noto Sans" w:hAnsi="Noto Sans" w:eastAsia="Proxima Nova" w:cs="Proxima Nova"/>
      <w:color w:val="1D1C1D"/>
      <w:sz w:val="23"/>
      <w:szCs w:val="23"/>
      <w:lang w:val="zh-CN"/>
    </w:rPr>
  </w:style>
  <w:style w:type="paragraph" w:styleId="2">
    <w:name w:val="heading 1"/>
    <w:basedOn w:val="1"/>
    <w:next w:val="1"/>
    <w:qFormat/>
    <w:uiPriority w:val="0"/>
    <w:pPr>
      <w:keepNext/>
      <w:keepLines/>
      <w:pageBreakBefore w:val="0"/>
      <w:spacing w:before="400" w:after="120"/>
      <w:outlineLvl w:val="0"/>
    </w:pPr>
    <w:rPr>
      <w:rFonts w:ascii="Noto Sans" w:hAnsi="Noto Sans"/>
      <w:b/>
      <w:color w:val="3C78D8"/>
      <w:sz w:val="30"/>
      <w:szCs w:val="30"/>
    </w:rPr>
  </w:style>
  <w:style w:type="paragraph" w:styleId="3">
    <w:name w:val="heading 2"/>
    <w:basedOn w:val="1"/>
    <w:next w:val="1"/>
    <w:qFormat/>
    <w:uiPriority w:val="0"/>
    <w:pPr>
      <w:keepNext/>
      <w:keepLines/>
      <w:pageBreakBefore w:val="0"/>
      <w:spacing w:before="360" w:after="120"/>
    </w:pPr>
    <w:rPr>
      <w:rFonts w:ascii="Proxima Nova Semibold" w:hAnsi="Proxima Nova Semibold" w:eastAsia="Proxima Nova Semibold" w:cs="Proxima Nova Semibold"/>
      <w:sz w:val="24"/>
      <w:szCs w:val="24"/>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after="60"/>
    </w:pPr>
    <w:rPr>
      <w:rFonts w:ascii="Proxima Nova" w:hAnsi="Proxima Nova" w:eastAsia="Proxima Nova" w:cs="Proxima Nova"/>
      <w:b/>
      <w:sz w:val="40"/>
      <w:szCs w:val="40"/>
    </w:rPr>
  </w:style>
  <w:style w:type="character" w:styleId="12">
    <w:name w:val="Hyperlink"/>
    <w:basedOn w:val="11"/>
    <w:qFormat/>
    <w:uiPriority w:val="0"/>
    <w:rPr>
      <w:color w:val="0000FF"/>
      <w:u w:val="single"/>
    </w:rPr>
  </w:style>
  <w:style w:type="table" w:customStyle="1" w:styleId="14">
    <w:name w:val="Table Normal1"/>
    <w:qFormat/>
    <w:uiPriority w:val="0"/>
  </w:style>
  <w:style w:type="table" w:customStyle="1" w:styleId="15">
    <w:name w:val="Table Normal2"/>
    <w:qFormat/>
    <w:uiPriority w:val="0"/>
  </w:style>
  <w:style w:type="table" w:customStyle="1" w:styleId="16">
    <w:name w:val="Table Normal3"/>
    <w:qFormat/>
    <w:uiPriority w:val="0"/>
  </w:style>
  <w:style w:type="table" w:customStyle="1" w:styleId="17">
    <w:name w:val="_Style 28"/>
    <w:basedOn w:val="14"/>
    <w:qFormat/>
    <w:uiPriority w:val="0"/>
    <w:tblPr>
      <w:tblLayout w:type="fixed"/>
      <w:tblCellMar>
        <w:top w:w="100" w:type="dxa"/>
        <w:left w:w="100" w:type="dxa"/>
        <w:bottom w:w="100" w:type="dxa"/>
        <w:right w:w="100" w:type="dxa"/>
      </w:tblCellMar>
    </w:tblPr>
  </w:style>
  <w:style w:type="table" w:customStyle="1" w:styleId="18">
    <w:name w:val="_Style 29"/>
    <w:basedOn w:val="14"/>
    <w:qFormat/>
    <w:uiPriority w:val="0"/>
    <w:tblPr>
      <w:tblLayout w:type="fixed"/>
      <w:tblCellMar>
        <w:top w:w="100" w:type="dxa"/>
        <w:left w:w="100" w:type="dxa"/>
        <w:bottom w:w="100" w:type="dxa"/>
        <w:right w:w="100" w:type="dxa"/>
      </w:tblCellMar>
    </w:tblPr>
  </w:style>
  <w:style w:type="table" w:customStyle="1" w:styleId="19">
    <w:name w:val="_Style 30"/>
    <w:basedOn w:val="14"/>
    <w:qFormat/>
    <w:uiPriority w:val="0"/>
    <w:tblPr>
      <w:tblLayout w:type="fixed"/>
      <w:tblCellMar>
        <w:top w:w="100" w:type="dxa"/>
        <w:left w:w="100" w:type="dxa"/>
        <w:bottom w:w="100" w:type="dxa"/>
        <w:right w:w="100" w:type="dxa"/>
      </w:tblCellMar>
    </w:tblPr>
  </w:style>
  <w:style w:type="table" w:customStyle="1" w:styleId="20">
    <w:name w:val="_Style 31"/>
    <w:basedOn w:val="14"/>
    <w:qFormat/>
    <w:uiPriority w:val="0"/>
    <w:tblPr>
      <w:tblLayout w:type="fixed"/>
      <w:tblCellMar>
        <w:top w:w="100" w:type="dxa"/>
        <w:left w:w="100" w:type="dxa"/>
        <w:bottom w:w="100" w:type="dxa"/>
        <w:right w:w="100" w:type="dxa"/>
      </w:tblCellMar>
    </w:tblPr>
  </w:style>
  <w:style w:type="table" w:customStyle="1" w:styleId="21">
    <w:name w:val="_Style 32"/>
    <w:basedOn w:val="14"/>
    <w:qFormat/>
    <w:uiPriority w:val="0"/>
    <w:tblPr>
      <w:tblLayout w:type="fixed"/>
      <w:tblCellMar>
        <w:top w:w="100" w:type="dxa"/>
        <w:left w:w="100" w:type="dxa"/>
        <w:bottom w:w="100" w:type="dxa"/>
        <w:right w:w="100" w:type="dxa"/>
      </w:tblCellMar>
    </w:tblPr>
  </w:style>
  <w:style w:type="table" w:customStyle="1" w:styleId="22">
    <w:name w:val="_Style 33"/>
    <w:basedOn w:val="14"/>
    <w:qFormat/>
    <w:uiPriority w:val="0"/>
    <w:tblPr>
      <w:tblLayout w:type="fixed"/>
      <w:tblCellMar>
        <w:top w:w="100" w:type="dxa"/>
        <w:left w:w="100" w:type="dxa"/>
        <w:bottom w:w="100" w:type="dxa"/>
        <w:right w:w="100" w:type="dxa"/>
      </w:tblCellMar>
    </w:tblPr>
  </w:style>
  <w:style w:type="table" w:customStyle="1" w:styleId="23">
    <w:name w:val="_Style 34"/>
    <w:basedOn w:val="14"/>
    <w:qFormat/>
    <w:uiPriority w:val="0"/>
    <w:tblPr>
      <w:tblLayout w:type="fixed"/>
      <w:tblCellMar>
        <w:top w:w="100" w:type="dxa"/>
        <w:left w:w="100" w:type="dxa"/>
        <w:bottom w:w="100" w:type="dxa"/>
        <w:right w:w="100" w:type="dxa"/>
      </w:tblCellMar>
    </w:tblPr>
  </w:style>
  <w:style w:type="table" w:customStyle="1" w:styleId="24">
    <w:name w:val="_Style 35"/>
    <w:basedOn w:val="14"/>
    <w:qFormat/>
    <w:uiPriority w:val="0"/>
    <w:tblPr>
      <w:tblLayout w:type="fixed"/>
      <w:tblCellMar>
        <w:top w:w="100" w:type="dxa"/>
        <w:left w:w="100" w:type="dxa"/>
        <w:bottom w:w="100" w:type="dxa"/>
        <w:right w:w="100" w:type="dxa"/>
      </w:tblCellMar>
    </w:tblPr>
  </w:style>
  <w:style w:type="table" w:customStyle="1" w:styleId="25">
    <w:name w:val="_Style 36"/>
    <w:basedOn w:val="14"/>
    <w:qFormat/>
    <w:uiPriority w:val="0"/>
    <w:tblPr>
      <w:tblLayout w:type="fixed"/>
      <w:tblCellMar>
        <w:top w:w="100" w:type="dxa"/>
        <w:left w:w="100" w:type="dxa"/>
        <w:bottom w:w="100" w:type="dxa"/>
        <w:right w:w="100" w:type="dxa"/>
      </w:tblCellMar>
    </w:tblPr>
  </w:style>
  <w:style w:type="table" w:customStyle="1" w:styleId="26">
    <w:name w:val="_Style 37"/>
    <w:basedOn w:val="14"/>
    <w:qFormat/>
    <w:uiPriority w:val="0"/>
    <w:tblPr>
      <w:tblLayout w:type="fixed"/>
      <w:tblCellMar>
        <w:top w:w="100" w:type="dxa"/>
        <w:left w:w="100" w:type="dxa"/>
        <w:bottom w:w="100" w:type="dxa"/>
        <w:right w:w="100" w:type="dxa"/>
      </w:tblCellMar>
    </w:tblPr>
  </w:style>
  <w:style w:type="table" w:customStyle="1" w:styleId="27">
    <w:name w:val="_Style 38"/>
    <w:basedOn w:val="14"/>
    <w:qFormat/>
    <w:uiPriority w:val="0"/>
    <w:tblPr>
      <w:tblLayout w:type="fixed"/>
      <w:tblCellMar>
        <w:top w:w="100" w:type="dxa"/>
        <w:left w:w="100" w:type="dxa"/>
        <w:bottom w:w="100" w:type="dxa"/>
        <w:right w:w="100" w:type="dxa"/>
      </w:tblCellMar>
    </w:tblPr>
  </w:style>
  <w:style w:type="table" w:customStyle="1" w:styleId="28">
    <w:name w:val="_Style 39"/>
    <w:basedOn w:val="14"/>
    <w:qFormat/>
    <w:uiPriority w:val="0"/>
    <w:tblPr>
      <w:tblLayout w:type="fixed"/>
      <w:tblCellMar>
        <w:top w:w="100" w:type="dxa"/>
        <w:left w:w="100" w:type="dxa"/>
        <w:bottom w:w="100" w:type="dxa"/>
        <w:right w:w="100" w:type="dxa"/>
      </w:tblCellMar>
    </w:tblPr>
  </w:style>
  <w:style w:type="table" w:customStyle="1" w:styleId="29">
    <w:name w:val="_Style 40"/>
    <w:basedOn w:val="14"/>
    <w:qFormat/>
    <w:uiPriority w:val="0"/>
    <w:tblPr>
      <w:tblLayout w:type="fixed"/>
      <w:tblCellMar>
        <w:top w:w="100" w:type="dxa"/>
        <w:left w:w="100" w:type="dxa"/>
        <w:bottom w:w="100" w:type="dxa"/>
        <w:right w:w="100" w:type="dxa"/>
      </w:tblCellMar>
    </w:tblPr>
  </w:style>
  <w:style w:type="table" w:customStyle="1" w:styleId="30">
    <w:name w:val="_Style 41"/>
    <w:basedOn w:val="14"/>
    <w:qFormat/>
    <w:uiPriority w:val="0"/>
    <w:tblPr>
      <w:tblLayout w:type="fixed"/>
      <w:tblCellMar>
        <w:top w:w="100" w:type="dxa"/>
        <w:left w:w="100" w:type="dxa"/>
        <w:bottom w:w="100" w:type="dxa"/>
        <w:right w:w="100" w:type="dxa"/>
      </w:tblCellMar>
    </w:tblPr>
  </w:style>
  <w:style w:type="table" w:customStyle="1" w:styleId="31">
    <w:name w:val="_Style 42"/>
    <w:basedOn w:val="14"/>
    <w:qFormat/>
    <w:uiPriority w:val="0"/>
    <w:tblPr>
      <w:tblLayout w:type="fixed"/>
      <w:tblCellMar>
        <w:top w:w="100" w:type="dxa"/>
        <w:left w:w="100" w:type="dxa"/>
        <w:bottom w:w="100" w:type="dxa"/>
        <w:right w:w="100" w:type="dxa"/>
      </w:tblCellMar>
    </w:tblPr>
  </w:style>
  <w:style w:type="table" w:customStyle="1" w:styleId="32">
    <w:name w:val="_Style 43"/>
    <w:basedOn w:val="14"/>
    <w:qFormat/>
    <w:uiPriority w:val="0"/>
    <w:tblPr>
      <w:tblLayout w:type="fixed"/>
      <w:tblCellMar>
        <w:top w:w="100" w:type="dxa"/>
        <w:left w:w="100" w:type="dxa"/>
        <w:bottom w:w="100" w:type="dxa"/>
        <w:right w:w="100" w:type="dxa"/>
      </w:tblCellMar>
    </w:tblPr>
  </w:style>
  <w:style w:type="table" w:customStyle="1" w:styleId="33">
    <w:name w:val="_Style 44"/>
    <w:basedOn w:val="14"/>
    <w:qFormat/>
    <w:uiPriority w:val="0"/>
    <w:tblPr>
      <w:tblLayout w:type="fixed"/>
      <w:tblCellMar>
        <w:top w:w="100" w:type="dxa"/>
        <w:left w:w="100" w:type="dxa"/>
        <w:bottom w:w="100" w:type="dxa"/>
        <w:right w:w="100" w:type="dxa"/>
      </w:tblCellMar>
    </w:tblPr>
  </w:style>
  <w:style w:type="table" w:customStyle="1" w:styleId="34">
    <w:name w:val="_Style 45"/>
    <w:basedOn w:val="14"/>
    <w:qFormat/>
    <w:uiPriority w:val="0"/>
    <w:tblPr>
      <w:tblLayout w:type="fixed"/>
      <w:tblCellMar>
        <w:top w:w="100" w:type="dxa"/>
        <w:left w:w="100" w:type="dxa"/>
        <w:bottom w:w="100" w:type="dxa"/>
        <w:right w:w="100" w:type="dxa"/>
      </w:tblCellMar>
    </w:tblPr>
  </w:style>
  <w:style w:type="table" w:customStyle="1" w:styleId="35">
    <w:name w:val="_Style 46"/>
    <w:basedOn w:val="14"/>
    <w:qFormat/>
    <w:uiPriority w:val="0"/>
    <w:tblPr>
      <w:tblLayout w:type="fixed"/>
      <w:tblCellMar>
        <w:top w:w="100" w:type="dxa"/>
        <w:left w:w="100" w:type="dxa"/>
        <w:bottom w:w="100" w:type="dxa"/>
        <w:right w:w="100" w:type="dxa"/>
      </w:tblCellMar>
    </w:tblPr>
  </w:style>
  <w:style w:type="table" w:customStyle="1" w:styleId="36">
    <w:name w:val="_Style 47"/>
    <w:basedOn w:val="14"/>
    <w:qFormat/>
    <w:uiPriority w:val="0"/>
    <w:tblPr>
      <w:tblLayout w:type="fixed"/>
      <w:tblCellMar>
        <w:top w:w="100" w:type="dxa"/>
        <w:left w:w="100" w:type="dxa"/>
        <w:bottom w:w="100" w:type="dxa"/>
        <w:right w:w="100" w:type="dxa"/>
      </w:tblCellMar>
    </w:tblPr>
  </w:style>
  <w:style w:type="table" w:customStyle="1" w:styleId="37">
    <w:name w:val="_Style 48"/>
    <w:basedOn w:val="14"/>
    <w:qFormat/>
    <w:uiPriority w:val="0"/>
    <w:tblPr>
      <w:tblLayout w:type="fixed"/>
      <w:tblCellMar>
        <w:top w:w="100" w:type="dxa"/>
        <w:left w:w="100" w:type="dxa"/>
        <w:bottom w:w="100" w:type="dxa"/>
        <w:right w:w="100" w:type="dxa"/>
      </w:tblCellMar>
    </w:tblPr>
  </w:style>
  <w:style w:type="table" w:customStyle="1" w:styleId="38">
    <w:name w:val="_Style 49"/>
    <w:basedOn w:val="14"/>
    <w:qFormat/>
    <w:uiPriority w:val="0"/>
    <w:tblPr>
      <w:tblLayout w:type="fixed"/>
      <w:tblCellMar>
        <w:top w:w="100" w:type="dxa"/>
        <w:left w:w="100" w:type="dxa"/>
        <w:bottom w:w="100" w:type="dxa"/>
        <w:right w:w="100" w:type="dxa"/>
      </w:tblCellMar>
    </w:tblPr>
  </w:style>
  <w:style w:type="table" w:customStyle="1" w:styleId="39">
    <w:name w:val="_Style 50"/>
    <w:basedOn w:val="14"/>
    <w:qFormat/>
    <w:uiPriority w:val="0"/>
    <w:tblPr>
      <w:tblLayout w:type="fixed"/>
      <w:tblCellMar>
        <w:top w:w="100" w:type="dxa"/>
        <w:left w:w="100" w:type="dxa"/>
        <w:bottom w:w="100" w:type="dxa"/>
        <w:right w:w="100" w:type="dxa"/>
      </w:tblCellMar>
    </w:tblPr>
  </w:style>
  <w:style w:type="table" w:customStyle="1" w:styleId="40">
    <w:name w:val="_Style 51"/>
    <w:basedOn w:val="14"/>
    <w:qFormat/>
    <w:uiPriority w:val="0"/>
    <w:tblPr>
      <w:tblLayout w:type="fixed"/>
      <w:tblCellMar>
        <w:top w:w="100" w:type="dxa"/>
        <w:left w:w="100" w:type="dxa"/>
        <w:bottom w:w="100" w:type="dxa"/>
        <w:right w:w="100" w:type="dxa"/>
      </w:tblCellMar>
    </w:tblPr>
  </w:style>
  <w:style w:type="table" w:customStyle="1" w:styleId="41">
    <w:name w:val="_Style 52"/>
    <w:basedOn w:val="14"/>
    <w:qFormat/>
    <w:uiPriority w:val="0"/>
    <w:tblPr>
      <w:tblLayout w:type="fixed"/>
      <w:tblCellMar>
        <w:top w:w="100" w:type="dxa"/>
        <w:left w:w="100" w:type="dxa"/>
        <w:bottom w:w="100" w:type="dxa"/>
        <w:right w:w="100" w:type="dxa"/>
      </w:tblCellMar>
    </w:tblPr>
  </w:style>
  <w:style w:type="table" w:customStyle="1" w:styleId="42">
    <w:name w:val="_Style 53"/>
    <w:basedOn w:val="14"/>
    <w:qFormat/>
    <w:uiPriority w:val="0"/>
    <w:tblPr>
      <w:tblLayout w:type="fixed"/>
      <w:tblCellMar>
        <w:top w:w="100" w:type="dxa"/>
        <w:left w:w="100" w:type="dxa"/>
        <w:bottom w:w="100" w:type="dxa"/>
        <w:right w:w="100" w:type="dxa"/>
      </w:tblCellMar>
    </w:tblPr>
  </w:style>
  <w:style w:type="table" w:customStyle="1" w:styleId="43">
    <w:name w:val="_Style 54"/>
    <w:basedOn w:val="14"/>
    <w:qFormat/>
    <w:uiPriority w:val="0"/>
    <w:tblPr>
      <w:tblLayout w:type="fixed"/>
      <w:tblCellMar>
        <w:top w:w="100" w:type="dxa"/>
        <w:left w:w="100" w:type="dxa"/>
        <w:bottom w:w="100" w:type="dxa"/>
        <w:right w:w="100" w:type="dxa"/>
      </w:tblCellMar>
    </w:tblPr>
  </w:style>
  <w:style w:type="table" w:customStyle="1" w:styleId="44">
    <w:name w:val="_Style 55"/>
    <w:basedOn w:val="14"/>
    <w:qFormat/>
    <w:uiPriority w:val="0"/>
    <w:tblPr>
      <w:tblLayout w:type="fixed"/>
      <w:tblCellMar>
        <w:top w:w="100" w:type="dxa"/>
        <w:left w:w="100" w:type="dxa"/>
        <w:bottom w:w="100" w:type="dxa"/>
        <w:right w:w="100" w:type="dxa"/>
      </w:tblCellMar>
    </w:tblPr>
  </w:style>
  <w:style w:type="table" w:customStyle="1" w:styleId="45">
    <w:name w:val="_Style 56"/>
    <w:basedOn w:val="14"/>
    <w:qFormat/>
    <w:uiPriority w:val="0"/>
    <w:tblPr>
      <w:tblLayout w:type="fixed"/>
      <w:tblCellMar>
        <w:top w:w="100" w:type="dxa"/>
        <w:left w:w="100" w:type="dxa"/>
        <w:bottom w:w="100" w:type="dxa"/>
        <w:right w:w="100" w:type="dxa"/>
      </w:tblCellMar>
    </w:tblPr>
  </w:style>
  <w:style w:type="table" w:customStyle="1" w:styleId="46">
    <w:name w:val="_Style 57"/>
    <w:basedOn w:val="14"/>
    <w:qFormat/>
    <w:uiPriority w:val="0"/>
    <w:tblPr>
      <w:tblLayout w:type="fixed"/>
      <w:tblCellMar>
        <w:top w:w="100" w:type="dxa"/>
        <w:left w:w="100" w:type="dxa"/>
        <w:bottom w:w="100" w:type="dxa"/>
        <w:right w:w="100" w:type="dxa"/>
      </w:tblCellMar>
    </w:tblPr>
  </w:style>
  <w:style w:type="table" w:customStyle="1" w:styleId="47">
    <w:name w:val="_Style 59"/>
    <w:qFormat/>
    <w:uiPriority w:val="0"/>
    <w:tblPr>
      <w:tblLayout w:type="fixed"/>
      <w:tblCellMar>
        <w:top w:w="100" w:type="dxa"/>
        <w:left w:w="100" w:type="dxa"/>
        <w:bottom w:w="100" w:type="dxa"/>
        <w:right w:w="100" w:type="dxa"/>
      </w:tblCellMar>
    </w:tblPr>
  </w:style>
  <w:style w:type="table" w:customStyle="1" w:styleId="48">
    <w:name w:val="_Style 60"/>
    <w:qFormat/>
    <w:uiPriority w:val="0"/>
    <w:tblPr>
      <w:tblLayout w:type="fixed"/>
      <w:tblCellMar>
        <w:top w:w="100" w:type="dxa"/>
        <w:left w:w="100" w:type="dxa"/>
        <w:bottom w:w="100" w:type="dxa"/>
        <w:right w:w="100" w:type="dxa"/>
      </w:tblCellMar>
    </w:tblPr>
  </w:style>
  <w:style w:type="table" w:customStyle="1" w:styleId="49">
    <w:name w:val="_Style 61"/>
    <w:qFormat/>
    <w:uiPriority w:val="0"/>
    <w:tblPr>
      <w:tblLayout w:type="fixed"/>
      <w:tblCellMar>
        <w:top w:w="100" w:type="dxa"/>
        <w:left w:w="100" w:type="dxa"/>
        <w:bottom w:w="100" w:type="dxa"/>
        <w:right w:w="100" w:type="dxa"/>
      </w:tblCellMar>
    </w:tblPr>
  </w:style>
  <w:style w:type="table" w:customStyle="1" w:styleId="50">
    <w:name w:val="_Style 62"/>
    <w:qFormat/>
    <w:uiPriority w:val="0"/>
    <w:tblPr>
      <w:tblLayout w:type="fixed"/>
      <w:tblCellMar>
        <w:top w:w="100" w:type="dxa"/>
        <w:left w:w="100" w:type="dxa"/>
        <w:bottom w:w="100" w:type="dxa"/>
        <w:right w:w="100" w:type="dxa"/>
      </w:tblCellMar>
    </w:tblPr>
  </w:style>
  <w:style w:type="table" w:customStyle="1" w:styleId="51">
    <w:name w:val="_Style 63"/>
    <w:qFormat/>
    <w:uiPriority w:val="0"/>
    <w:tblPr>
      <w:tblLayout w:type="fixed"/>
      <w:tblCellMar>
        <w:top w:w="100" w:type="dxa"/>
        <w:left w:w="100" w:type="dxa"/>
        <w:bottom w:w="100" w:type="dxa"/>
        <w:right w:w="100" w:type="dxa"/>
      </w:tblCellMar>
    </w:tblPr>
  </w:style>
  <w:style w:type="table" w:customStyle="1" w:styleId="52">
    <w:name w:val="_Style 64"/>
    <w:qFormat/>
    <w:uiPriority w:val="0"/>
    <w:tblPr>
      <w:tblLayout w:type="fixed"/>
      <w:tblCellMar>
        <w:top w:w="100" w:type="dxa"/>
        <w:left w:w="100" w:type="dxa"/>
        <w:bottom w:w="100" w:type="dxa"/>
        <w:right w:w="100" w:type="dxa"/>
      </w:tblCellMar>
    </w:tblPr>
  </w:style>
  <w:style w:type="table" w:customStyle="1" w:styleId="53">
    <w:name w:val="_Style 65"/>
    <w:qFormat/>
    <w:uiPriority w:val="0"/>
    <w:tblPr>
      <w:tblLayout w:type="fixed"/>
      <w:tblCellMar>
        <w:top w:w="100" w:type="dxa"/>
        <w:left w:w="100" w:type="dxa"/>
        <w:bottom w:w="100" w:type="dxa"/>
        <w:right w:w="100" w:type="dxa"/>
      </w:tblCellMar>
    </w:tblPr>
  </w:style>
  <w:style w:type="table" w:customStyle="1" w:styleId="54">
    <w:name w:val="_Style 66"/>
    <w:qFormat/>
    <w:uiPriority w:val="0"/>
    <w:tblPr>
      <w:tblLayout w:type="fixed"/>
      <w:tblCellMar>
        <w:top w:w="100" w:type="dxa"/>
        <w:left w:w="100" w:type="dxa"/>
        <w:bottom w:w="100" w:type="dxa"/>
        <w:right w:w="100" w:type="dxa"/>
      </w:tblCellMar>
    </w:tblPr>
  </w:style>
  <w:style w:type="table" w:customStyle="1" w:styleId="55">
    <w:name w:val="_Style 67"/>
    <w:qFormat/>
    <w:uiPriority w:val="0"/>
    <w:tblPr>
      <w:tblLayout w:type="fixed"/>
      <w:tblCellMar>
        <w:top w:w="100" w:type="dxa"/>
        <w:left w:w="100" w:type="dxa"/>
        <w:bottom w:w="100" w:type="dxa"/>
        <w:right w:w="100" w:type="dxa"/>
      </w:tblCellMar>
    </w:tblPr>
  </w:style>
  <w:style w:type="table" w:customStyle="1" w:styleId="56">
    <w:name w:val="_Style 68"/>
    <w:qFormat/>
    <w:uiPriority w:val="0"/>
    <w:tblPr>
      <w:tblLayout w:type="fixed"/>
      <w:tblCellMar>
        <w:top w:w="100" w:type="dxa"/>
        <w:left w:w="100" w:type="dxa"/>
        <w:bottom w:w="100" w:type="dxa"/>
        <w:right w:w="100" w:type="dxa"/>
      </w:tblCellMar>
    </w:tblPr>
  </w:style>
  <w:style w:type="table" w:customStyle="1" w:styleId="57">
    <w:name w:val="_Style 69"/>
    <w:qFormat/>
    <w:uiPriority w:val="0"/>
    <w:tblPr>
      <w:tblLayout w:type="fixed"/>
      <w:tblCellMar>
        <w:top w:w="100" w:type="dxa"/>
        <w:left w:w="100" w:type="dxa"/>
        <w:bottom w:w="100" w:type="dxa"/>
        <w:right w:w="100" w:type="dxa"/>
      </w:tblCellMar>
    </w:tblPr>
  </w:style>
  <w:style w:type="table" w:customStyle="1" w:styleId="58">
    <w:name w:val="_Style 70"/>
    <w:qFormat/>
    <w:uiPriority w:val="0"/>
    <w:tblPr>
      <w:tblLayout w:type="fixed"/>
      <w:tblCellMar>
        <w:top w:w="100" w:type="dxa"/>
        <w:left w:w="100" w:type="dxa"/>
        <w:bottom w:w="100" w:type="dxa"/>
        <w:right w:w="100" w:type="dxa"/>
      </w:tblCellMar>
    </w:tblPr>
  </w:style>
  <w:style w:type="table" w:customStyle="1" w:styleId="59">
    <w:name w:val="_Style 71"/>
    <w:qFormat/>
    <w:uiPriority w:val="0"/>
    <w:tblPr>
      <w:tblLayout w:type="fixed"/>
      <w:tblCellMar>
        <w:top w:w="100" w:type="dxa"/>
        <w:left w:w="100" w:type="dxa"/>
        <w:bottom w:w="100" w:type="dxa"/>
        <w:right w:w="100" w:type="dxa"/>
      </w:tblCellMar>
    </w:tblPr>
  </w:style>
  <w:style w:type="table" w:customStyle="1" w:styleId="60">
    <w:name w:val="_Style 72"/>
    <w:qFormat/>
    <w:uiPriority w:val="0"/>
    <w:tblPr>
      <w:tblLayout w:type="fixed"/>
      <w:tblCellMar>
        <w:top w:w="100" w:type="dxa"/>
        <w:left w:w="100" w:type="dxa"/>
        <w:bottom w:w="100" w:type="dxa"/>
        <w:right w:w="100" w:type="dxa"/>
      </w:tblCellMar>
    </w:tblPr>
  </w:style>
  <w:style w:type="table" w:customStyle="1" w:styleId="61">
    <w:name w:val="_Style 73"/>
    <w:qFormat/>
    <w:uiPriority w:val="0"/>
    <w:tblPr>
      <w:tblLayout w:type="fixed"/>
      <w:tblCellMar>
        <w:top w:w="100" w:type="dxa"/>
        <w:left w:w="100" w:type="dxa"/>
        <w:bottom w:w="100" w:type="dxa"/>
        <w:right w:w="100" w:type="dxa"/>
      </w:tblCellMar>
    </w:tblPr>
  </w:style>
  <w:style w:type="table" w:customStyle="1" w:styleId="62">
    <w:name w:val="_Style 74"/>
    <w:qFormat/>
    <w:uiPriority w:val="0"/>
    <w:tblPr>
      <w:tblLayout w:type="fixed"/>
      <w:tblCellMar>
        <w:top w:w="100" w:type="dxa"/>
        <w:left w:w="100" w:type="dxa"/>
        <w:bottom w:w="100" w:type="dxa"/>
        <w:right w:w="100" w:type="dxa"/>
      </w:tblCellMar>
    </w:tblPr>
  </w:style>
  <w:style w:type="table" w:customStyle="1" w:styleId="63">
    <w:name w:val="_Style 76"/>
    <w:qFormat/>
    <w:uiPriority w:val="0"/>
    <w:tblPr>
      <w:tblLayout w:type="fixed"/>
      <w:tblCellMar>
        <w:top w:w="100" w:type="dxa"/>
        <w:left w:w="100" w:type="dxa"/>
        <w:bottom w:w="100" w:type="dxa"/>
        <w:right w:w="100" w:type="dxa"/>
      </w:tblCellMar>
    </w:tblPr>
  </w:style>
  <w:style w:type="table" w:customStyle="1" w:styleId="64">
    <w:name w:val="_Style 77"/>
    <w:qFormat/>
    <w:uiPriority w:val="0"/>
    <w:tblPr>
      <w:tblLayout w:type="fixed"/>
      <w:tblCellMar>
        <w:top w:w="100" w:type="dxa"/>
        <w:left w:w="100" w:type="dxa"/>
        <w:bottom w:w="100" w:type="dxa"/>
        <w:right w:w="100" w:type="dxa"/>
      </w:tblCellMar>
    </w:tblPr>
  </w:style>
  <w:style w:type="table" w:customStyle="1" w:styleId="65">
    <w:name w:val="_Style 78"/>
    <w:qFormat/>
    <w:uiPriority w:val="0"/>
    <w:tblPr>
      <w:tblLayout w:type="fixed"/>
      <w:tblCellMar>
        <w:top w:w="100" w:type="dxa"/>
        <w:left w:w="100" w:type="dxa"/>
        <w:bottom w:w="100" w:type="dxa"/>
        <w:right w:w="100" w:type="dxa"/>
      </w:tblCellMar>
    </w:tblPr>
  </w:style>
  <w:style w:type="table" w:customStyle="1" w:styleId="66">
    <w:name w:val="_Style 79"/>
    <w:qFormat/>
    <w:uiPriority w:val="0"/>
    <w:tblPr>
      <w:tblLayout w:type="fixed"/>
      <w:tblCellMar>
        <w:top w:w="100" w:type="dxa"/>
        <w:left w:w="100" w:type="dxa"/>
        <w:bottom w:w="100" w:type="dxa"/>
        <w:right w:w="100" w:type="dxa"/>
      </w:tblCellMar>
    </w:tblPr>
  </w:style>
  <w:style w:type="table" w:customStyle="1" w:styleId="67">
    <w:name w:val="_Style 80"/>
    <w:qFormat/>
    <w:uiPriority w:val="0"/>
    <w:tblPr>
      <w:tblLayout w:type="fixed"/>
      <w:tblCellMar>
        <w:top w:w="100" w:type="dxa"/>
        <w:left w:w="100" w:type="dxa"/>
        <w:bottom w:w="100" w:type="dxa"/>
        <w:right w:w="100" w:type="dxa"/>
      </w:tblCellMar>
    </w:tblPr>
  </w:style>
  <w:style w:type="table" w:customStyle="1" w:styleId="68">
    <w:name w:val="_Style 81"/>
    <w:qFormat/>
    <w:uiPriority w:val="0"/>
    <w:tblPr>
      <w:tblLayout w:type="fixed"/>
      <w:tblCellMar>
        <w:top w:w="100" w:type="dxa"/>
        <w:left w:w="100" w:type="dxa"/>
        <w:bottom w:w="100" w:type="dxa"/>
        <w:right w:w="100" w:type="dxa"/>
      </w:tblCellMar>
    </w:tblPr>
  </w:style>
  <w:style w:type="table" w:customStyle="1" w:styleId="69">
    <w:name w:val="_Style 82"/>
    <w:qFormat/>
    <w:uiPriority w:val="0"/>
    <w:tblPr>
      <w:tblLayout w:type="fixed"/>
      <w:tblCellMar>
        <w:top w:w="100" w:type="dxa"/>
        <w:left w:w="100" w:type="dxa"/>
        <w:bottom w:w="100" w:type="dxa"/>
        <w:right w:w="100" w:type="dxa"/>
      </w:tblCellMar>
    </w:tblPr>
  </w:style>
  <w:style w:type="table" w:customStyle="1" w:styleId="70">
    <w:name w:val="_Style 83"/>
    <w:qFormat/>
    <w:uiPriority w:val="0"/>
    <w:tblPr>
      <w:tblLayout w:type="fixed"/>
      <w:tblCellMar>
        <w:top w:w="100" w:type="dxa"/>
        <w:left w:w="100" w:type="dxa"/>
        <w:bottom w:w="100" w:type="dxa"/>
        <w:right w:w="100" w:type="dxa"/>
      </w:tblCellMar>
    </w:tblPr>
  </w:style>
  <w:style w:type="table" w:customStyle="1" w:styleId="71">
    <w:name w:val="_Style 84"/>
    <w:qFormat/>
    <w:uiPriority w:val="0"/>
    <w:tblPr>
      <w:tblLayout w:type="fixed"/>
      <w:tblCellMar>
        <w:top w:w="100" w:type="dxa"/>
        <w:left w:w="100" w:type="dxa"/>
        <w:bottom w:w="100" w:type="dxa"/>
        <w:right w:w="100" w:type="dxa"/>
      </w:tblCellMar>
    </w:tblPr>
  </w:style>
  <w:style w:type="table" w:customStyle="1" w:styleId="72">
    <w:name w:val="_Style 85"/>
    <w:qFormat/>
    <w:uiPriority w:val="0"/>
    <w:tblPr>
      <w:tblLayout w:type="fixed"/>
      <w:tblCellMar>
        <w:top w:w="100" w:type="dxa"/>
        <w:left w:w="100" w:type="dxa"/>
        <w:bottom w:w="100" w:type="dxa"/>
        <w:right w:w="100" w:type="dxa"/>
      </w:tblCellMar>
    </w:tblPr>
  </w:style>
  <w:style w:type="table" w:customStyle="1" w:styleId="73">
    <w:name w:val="_Style 86"/>
    <w:qFormat/>
    <w:uiPriority w:val="0"/>
    <w:tblPr>
      <w:tblLayout w:type="fixed"/>
      <w:tblCellMar>
        <w:top w:w="100" w:type="dxa"/>
        <w:left w:w="100" w:type="dxa"/>
        <w:bottom w:w="100" w:type="dxa"/>
        <w:right w:w="100" w:type="dxa"/>
      </w:tblCellMar>
    </w:tblPr>
  </w:style>
  <w:style w:type="table" w:customStyle="1" w:styleId="74">
    <w:name w:val="_Style 87"/>
    <w:qFormat/>
    <w:uiPriority w:val="0"/>
    <w:tblPr>
      <w:tblLayout w:type="fixed"/>
      <w:tblCellMar>
        <w:top w:w="100" w:type="dxa"/>
        <w:left w:w="100" w:type="dxa"/>
        <w:bottom w:w="100" w:type="dxa"/>
        <w:right w:w="100" w:type="dxa"/>
      </w:tblCellMar>
    </w:tblPr>
  </w:style>
  <w:style w:type="table" w:customStyle="1" w:styleId="75">
    <w:name w:val="_Style 88"/>
    <w:qFormat/>
    <w:uiPriority w:val="0"/>
    <w:tblPr>
      <w:tblLayout w:type="fixed"/>
      <w:tblCellMar>
        <w:top w:w="100" w:type="dxa"/>
        <w:left w:w="100" w:type="dxa"/>
        <w:bottom w:w="100" w:type="dxa"/>
        <w:right w:w="100" w:type="dxa"/>
      </w:tblCellMar>
    </w:tblPr>
  </w:style>
  <w:style w:type="table" w:customStyle="1" w:styleId="76">
    <w:name w:val="_Style 89"/>
    <w:qFormat/>
    <w:uiPriority w:val="0"/>
    <w:tblPr>
      <w:tblLayout w:type="fixed"/>
      <w:tblCellMar>
        <w:top w:w="100" w:type="dxa"/>
        <w:left w:w="100" w:type="dxa"/>
        <w:bottom w:w="100" w:type="dxa"/>
        <w:right w:w="100" w:type="dxa"/>
      </w:tblCellMar>
    </w:tblPr>
  </w:style>
  <w:style w:type="table" w:customStyle="1" w:styleId="77">
    <w:name w:val="_Style 90"/>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180</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2022-10-08T14:33:00Z</dcterms:created>
  <dc:creator>ninjacoder01</dc:creator>
  <cp:lastModifiedBy>ninjacoder01</cp:lastModifiedBy>
  <dcterms:modified xsi:type="dcterms:W3CDTF">2022-10-11T17:39:09Z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