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SmartFlow User Acceptance Test</w:t>
      </w:r>
    </w:p>
    <w:p>
      <w:pPr>
        <w:spacing w:after="40"/>
      </w:pPr>
      <w:r>
        <w:rPr>
          <w:b/>
          <w:bCs/>
          <w:color w:val="2B3A55"/>
          <w:sz w:val="30"/>
          <w:szCs w:val="30"/>
        </w:rPr>
        <w:t xml:space="preserve">Facilitator Guide</w:t>
      </w:r>
    </w:p>
    <w:p>
      <w:pPr>
        <w:spacing w:after="160" w:before="0" w:line="264"/>
      </w:pPr>
      <w:r>
        <w:rPr>
          <w:b w:val="false"/>
          <w:bCs w:val="false"/>
          <w:color w:val="5B6678"/>
          <w:sz w:val="18"/>
          <w:szCs w:val="18"/>
        </w:rPr>
        <w:t xml:space="preserve">For the capstone team. Municipality of Urbiztondo · pilot test, October to November 2026.</w:t>
      </w:r>
    </w:p>
    <w:p>
      <w:pPr>
        <w:pStyle w:val="Heading1"/>
        <w:keepNext/>
      </w:pPr>
      <w:r>
        <w:t xml:space="preserve">1. What this test is for</w:t>
      </w:r>
    </w:p>
    <w:p>
      <w:pPr>
        <w:spacing w:after="80" w:before="0" w:line="264"/>
      </w:pPr>
      <w:r>
        <w:rPr>
          <w:b w:val="false"/>
          <w:bCs w:val="false"/>
          <w:sz w:val="20"/>
          <w:szCs w:val="20"/>
        </w:rPr>
        <w:t xml:space="preserve">The test shows whether real users can finish the main SmartFlow tasks for their role, how easily, and what gets in their way. It supports Objective 7 of the study (usability and effectiveness). Each tester works through a booklet for their role, then answers a short questionnaire.</w:t>
      </w:r>
    </w:p>
    <w:p>
      <w:pPr>
        <w:spacing w:after="80" w:before="0" w:line="264"/>
      </w:pPr>
      <w:r>
        <w:rPr>
          <w:b/>
          <w:bCs/>
          <w:sz w:val="20"/>
          <w:szCs w:val="20"/>
        </w:rPr>
        <w:t xml:space="preserve">What you collect from every tester:</w:t>
      </w:r>
      <w:r>
        <w:rPr>
          <w:b w:val="false"/>
          <w:bCs w:val="false"/>
          <w:sz w:val="20"/>
          <w:szCs w:val="20"/>
        </w:rPr>
        <w:t xml:space="preserve"> a result for each task (Pass, Partial or Fail), the minutes it took, how many times you had to help, the ten SUS statements, five usefulness ratings, written comments and a list of problems.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File (this folder)</w:t>
            </w:r>
          </w:p>
        </w:tc>
        <w:tc>
          <w:tcPr>
            <w:tcW w:type="dxa" w:w="60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2-UAT-Staff-Booklet.docx</w:t>
            </w:r>
          </w:p>
        </w:tc>
        <w:tc>
          <w:tcPr>
            <w:tcW w:type="dxa" w:w="60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clerks. Print one per tester.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3-UAT-Head-Booklet.docx</w:t>
            </w:r>
          </w:p>
        </w:tc>
        <w:tc>
          <w:tcPr>
            <w:tcW w:type="dxa" w:w="60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department heads.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4-UAT-Admin-Booklet.docx</w:t>
            </w:r>
          </w:p>
        </w:tc>
        <w:tc>
          <w:tcPr>
            <w:tcW w:type="dxa" w:w="60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the Municipal Accountant and other administrators.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5-UAT-Results-Tracker.xlsx</w:t>
            </w:r>
          </w:p>
        </w:tc>
        <w:tc>
          <w:tcPr>
            <w:tcW w:type="dxa" w:w="60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Where you type in the results. It works out task pass rates and the SUS score and checks the exit criteria.</w:t>
            </w:r>
          </w:p>
        </w:tc>
      </w:tr>
    </w:tbl>
    <w:p>
      <w:pPr>
        <w:pStyle w:val="Heading1"/>
        <w:keepNext/>
      </w:pPr>
      <w:r>
        <w:t xml:space="preserve">2. Who to invite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Aim for </w:t>
      </w:r>
      <w:r>
        <w:rPr>
          <w:b/>
          <w:bCs/>
          <w:sz w:val="20"/>
          <w:szCs w:val="20"/>
        </w:rPr>
        <w:t xml:space="preserve">five testers per role</w:t>
      </w:r>
      <w:r>
        <w:rPr>
          <w:b w:val="false"/>
          <w:bCs w:val="false"/>
          <w:sz w:val="20"/>
          <w:szCs w:val="20"/>
        </w:rPr>
        <w:t xml:space="preserve">; three per role is a workable minimum. For staff, cover the offices on the DV route (Engineering, Budget, Accounting, Treasury, Mayor) and HR.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Include at least one person who has never seen SmartFlow. They find the problems the team no longer notices.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Ask the office head first and book 45 to 60 minutes for each tester. Test one person at a time.</w:t>
      </w:r>
    </w:p>
    <w:p>
      <w:pPr>
        <w:pStyle w:val="Heading1"/>
        <w:keepNext/>
      </w:pPr>
      <w:r>
        <w:t xml:space="preserve">3. Before the test</w:t>
      </w:r>
    </w:p>
    <w:p>
      <w:pPr>
        <w:pStyle w:val="Heading2"/>
        <w:keepNext/>
      </w:pPr>
      <w:r>
        <w:t xml:space="preserve">Get the system ready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Apache and MySQL are running in XAMPP. The web portal opens and the phone app signs in on the same network.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The phone has the app build that keeps people signed in, and the camera permission is allowed.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Take a </w:t>
      </w:r>
      <w:r>
        <w:rPr>
          <w:b/>
          <w:bCs/>
          <w:sz w:val="19"/>
          <w:szCs w:val="19"/>
        </w:rPr>
        <w:t xml:space="preserve">fresh backup</w:t>
      </w:r>
      <w:r>
        <w:rPr>
          <w:b w:val="false"/>
          <w:bCs w:val="false"/>
          <w:sz w:val="19"/>
          <w:szCs w:val="19"/>
        </w:rPr>
        <w:t xml:space="preserve"> before the first session and verify it: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.\scripts\backup-system.ps1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.\scripts\verify-system-backup.ps1 -Snapshot "backups\&lt;the new snapshot&gt;"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Use the demo data (every office has folders). </w:t>
      </w:r>
      <w:r>
        <w:rPr>
          <w:b/>
          <w:bCs/>
          <w:sz w:val="19"/>
          <w:szCs w:val="19"/>
        </w:rPr>
        <w:t xml:space="preserve">Testers create real records in this database.</w:t>
      </w:r>
      <w:r>
        <w:rPr>
          <w:b w:val="false"/>
          <w:bCs w:val="false"/>
          <w:sz w:val="19"/>
          <w:szCs w:val="19"/>
        </w:rPr>
        <w:t xml:space="preserve"> The demo data is refreshed again on 10 to 11 November, which removes the UAT records, so type all results into the tracker before that.</w:t>
      </w:r>
    </w:p>
    <w:p>
      <w:pPr>
        <w:pStyle w:val="Heading2"/>
        <w:keepNext/>
      </w:pPr>
      <w:r>
        <w:t xml:space="preserve">Accounts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One test account per tester, matching their role and office. Take them from the private login sheet. </w:t>
      </w:r>
      <w:r>
        <w:rPr>
          <w:b/>
          <w:bCs/>
          <w:sz w:val="19"/>
          <w:szCs w:val="19"/>
        </w:rPr>
        <w:t xml:space="preserve">Never print passwords in a booklet.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Write down which account each tester used (tester code, account name). After the test, reset or deactivate any account you created.</w:t>
      </w:r>
    </w:p>
    <w:p>
      <w:pPr>
        <w:pStyle w:val="Heading2"/>
        <w:keepNext/>
      </w:pPr>
      <w:r>
        <w:t xml:space="preserve">Materials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One printed booklet per tester, a pen, and a clock or phone timer.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A second device or account for you, so you can play "the other office" (sending a folder to the tester, sending a request).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A practice folder with a </w:t>
      </w:r>
      <w:r>
        <w:rPr>
          <w:b/>
          <w:bCs/>
          <w:sz w:val="19"/>
          <w:szCs w:val="19"/>
        </w:rPr>
        <w:t xml:space="preserve">printed QR label</w:t>
      </w:r>
      <w:r>
        <w:rPr>
          <w:b w:val="false"/>
          <w:bCs w:val="false"/>
          <w:sz w:val="19"/>
          <w:szCs w:val="19"/>
        </w:rPr>
        <w:t xml:space="preserve"> for task S7 (register a "UAT" folder first, then print its label).</w:t>
      </w:r>
    </w:p>
    <w:p>
      <w:pPr>
        <w:pStyle w:val="Heading2"/>
        <w:keepNext/>
      </w:pPr>
      <w:r>
        <w:t xml:space="preserve">Test data to prepare</w:t>
      </w:r>
    </w:p>
    <w:p>
      <w:pPr>
        <w:spacing w:after="80" w:before="0" w:line="264"/>
      </w:pPr>
      <w:r>
        <w:rPr>
          <w:b w:val="false"/>
          <w:bCs w:val="false"/>
          <w:sz w:val="19"/>
          <w:szCs w:val="19"/>
        </w:rPr>
        <w:t xml:space="preserve">Fill in the last column before each session so you are not hunting for IDs while the tester waits.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38"/>
        <w:gridCol w:w="3000"/>
      </w:tblGrid>
      <w:tr>
        <w:trPr>
          <w:cantSplit/>
          <w:tblHeader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to prepare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IDs and details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folder ID the tester can look up.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Tell the tester which document type to register. A Disbursement Voucher needs a reference, payee and fund source; an Approved Budget needs a reference.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UAT folder that you send (OUT) from the previous office to the tester's office.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paper folder with the printed QR label of a UAT folder.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folder that is still held by another office.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folder that arrived from another office (the S6 folder will do).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S13, H6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request sent to the tester's office from another office (two requests for heads: one to accept, one to decline).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At least one overdue folder at the head's office (check the head's dashboard first; the demo data is built to have one in every office).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pending test sign-up. Submit it yourself on the Request access page with a clearly fake "uat" username.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A3, A4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 account that the admin will deactivate, reactivate and reset.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53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month that has data, for example October 2026.</w:t>
            </w:r>
          </w:p>
        </w:tc>
        <w:tc>
          <w:tcPr>
            <w:tcW w:type="dxa" w:w="3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Running a session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cantSplit/>
          <w:tblHeader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Welcome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opening below. Get the consent tick. Fill in the top of the booklet.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Tasks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30 to 45 min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tester works through Part A. You watch, time and note.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Questionnaire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tester answers Part B (SUS) and Part C (usefulness) alone.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Comments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 to 10 min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 D together. Ask "Why?" about anything they marked low.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</w:t>
            </w:r>
          </w:p>
        </w:tc>
        <w:tc>
          <w:tcPr>
            <w:tcW w:type="dxa" w:w="1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 min</w:t>
            </w:r>
          </w:p>
        </w:tc>
        <w:tc>
          <w:tcPr>
            <w:tcW w:type="dxa" w:w="5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Thank them. Check the booklet is complete. Tell them what happens next.</w:t>
            </w:r>
          </w:p>
        </w:tc>
      </w:tr>
    </w:tbl>
    <w:p>
      <w:pPr>
        <w:pStyle w:val="Heading2"/>
        <w:keepNext/>
      </w:pPr>
      <w:r>
        <w:t xml:space="preserve">Opening words (read aloud)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F1F4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"Thank you for helping us. We are testing SmartFlow, not you. If something is confusing, that is the system's fault and exactly what we need to find out.</w:t>
            </w:r>
          </w:p>
          <w:p>
            <w:pPr>
              <w:spacing w:after="80" w:before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use only the test account I give you and the practice folders. Do not type any real folder or personal information.</w:t>
            </w:r>
          </w:p>
          <w:p>
            <w:pPr>
              <w:spacing w:after="80" w:before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Please say out loud what you are thinking as you go. I will not explain the screen. If you are stuck for about two minutes I will help, and I will write it down. That does not count against you.</w:t>
            </w:r>
          </w:p>
          <w:p>
            <w:pPr>
              <w:spacing w:after="0" w:before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Your answers are anonymous. You can stop at any time."</w:t>
            </w:r>
          </w:p>
        </w:tc>
      </w:tr>
    </w:tbl>
    <w:p>
      <w:pPr>
        <w:pStyle w:val="Heading2"/>
        <w:keepNext/>
      </w:pPr>
      <w:r>
        <w:t xml:space="preserve">Scoring each task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8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8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tester finished the task on their own and saw the expected result.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8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They finished, but needed a hint, took a wrong turn first, or got a result that is not quite what was expected.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8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They could not finish, gave up, or the system gave a wrong result.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8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task did not apply (for example, the phone task on a computer).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Start the clock when the tester starts the task. Stop it when they say they are done. Round to the nearest minute.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Give the smallest hint first ("What do you see on the screen?"). Count every hint as an assist.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Write down their exact words, for example "I do not know what this button does".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If the screen looks broken (blank page, wrong figures, an error you cannot explain), note the time and take a photo of the screen. Log it as an issue.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/>
          <w:bCs/>
          <w:sz w:val="20"/>
          <w:szCs w:val="20"/>
        </w:rPr>
        <w:t xml:space="preserve">Stop the session</w:t>
      </w:r>
      <w:r>
        <w:rPr>
          <w:b w:val="false"/>
          <w:bCs w:val="false"/>
          <w:sz w:val="20"/>
          <w:szCs w:val="20"/>
        </w:rPr>
        <w:t xml:space="preserve"> if anything touches real records or the system behaves in a way that could harm data. Tell the developer before going on.</w:t>
      </w:r>
    </w:p>
    <w:p>
      <w:pPr>
        <w:pStyle w:val="Heading2"/>
        <w:keepNext/>
      </w:pPr>
      <w:r>
        <w:t xml:space="preserve">Problem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Severity</w:t>
            </w:r>
          </w:p>
        </w:tc>
        <w:tc>
          <w:tcPr>
            <w:tcW w:type="dxa" w:w="4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38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Blocker</w:t>
            </w:r>
          </w:p>
        </w:tc>
        <w:tc>
          <w:tcPr>
            <w:tcW w:type="dxa" w:w="4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tester could not finish a key task, or the system recorded wrong data.</w:t>
            </w:r>
          </w:p>
        </w:tc>
        <w:tc>
          <w:tcPr>
            <w:tcW w:type="dxa" w:w="38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folder sent to the wrong office; Register fails.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4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tester finished, but with great difficulty or only after a hint.</w:t>
            </w:r>
          </w:p>
        </w:tc>
        <w:tc>
          <w:tcPr>
            <w:tcW w:type="dxa" w:w="38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Send button was not found for two minutes.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  <w:tc>
          <w:tcPr>
            <w:tcW w:type="dxa" w:w="4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or cosmetic: wording, spacing, an unclear label.</w:t>
            </w:r>
          </w:p>
        </w:tc>
        <w:tc>
          <w:tcPr>
            <w:tcW w:type="dxa" w:w="38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 label that is cut off on the phone.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Suggestion</w:t>
            </w:r>
          </w:p>
        </w:tc>
        <w:tc>
          <w:tcPr>
            <w:tcW w:type="dxa" w:w="43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An idea or a wish, not a fault.</w:t>
            </w:r>
          </w:p>
        </w:tc>
        <w:tc>
          <w:tcPr>
            <w:tcW w:type="dxa" w:w="38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"I would like a daily summary by email."</w:t>
            </w:r>
          </w:p>
        </w:tc>
      </w:tr>
    </w:tbl>
    <w:p>
      <w:pPr>
        <w:pStyle w:val="Heading1"/>
        <w:keepNext/>
      </w:pPr>
      <w:r>
        <w:t xml:space="preserve">5. After each session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Collect the booklet and check that every part is filled in. Do not take names; use the tester code.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The same day, type the results into </w:t>
      </w:r>
      <w:r>
        <w:rPr>
          <w:b/>
          <w:bCs/>
          <w:sz w:val="19"/>
          <w:szCs w:val="19"/>
        </w:rPr>
        <w:t xml:space="preserve">5-UAT-Results-Tracker.xlsx</w:t>
      </w:r>
      <w:r>
        <w:rPr>
          <w:b w:val="false"/>
          <w:bCs w:val="false"/>
          <w:sz w:val="19"/>
          <w:szCs w:val="19"/>
        </w:rPr>
        <w:t xml:space="preserve">: task results and minutes, the ten SUS answers, the five usefulness ratings, and each problem in the Issues sheet.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Keep the paper booklets locked away. They are anonymous but they are still research records.</w:t>
      </w:r>
    </w:p>
    <w:p>
      <w:pPr>
        <w:spacing w:after="60" w:before="0" w:line="264"/>
      </w:pPr>
      <w:r>
        <w:rPr>
          <w:b w:val="false"/>
          <w:bCs w:val="false"/>
          <w:sz w:val="19"/>
          <w:szCs w:val="19"/>
        </w:rPr>
        <w:t xml:space="preserve">☐  Reset or deactivate the test accounts that were created for the session.</w:t>
      </w:r>
    </w:p>
    <w:p>
      <w:pPr>
        <w:pStyle w:val="Heading1"/>
        <w:keepNext/>
      </w:pPr>
      <w:r>
        <w:t xml:space="preserve">6. Reading the results</w:t>
      </w:r>
    </w:p>
    <w:p>
      <w:pPr>
        <w:pStyle w:val="Heading2"/>
        <w:keepNext/>
      </w:pPr>
      <w:r>
        <w:t xml:space="preserve">SUS score</w:t>
      </w:r>
    </w:p>
    <w:p>
      <w:pPr>
        <w:spacing w:after="80" w:before="0" w:line="264"/>
      </w:pPr>
      <w:r>
        <w:rPr>
          <w:b w:val="false"/>
          <w:bCs w:val="false"/>
          <w:sz w:val="19"/>
          <w:szCs w:val="19"/>
        </w:rPr>
        <w:t xml:space="preserve">The tracker scores each tester for you: for odd statements take the answer minus 1, for even statements take 5 minus the answer, add them up and multiply by 2.5. The result is from 0 to 100. The questionnaire is the System Usability Scale by John Brooke (1996).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Average SUS</w:t>
            </w:r>
          </w:p>
        </w:tc>
        <w:tc>
          <w:tcPr>
            <w:tcW w:type="dxa" w:w="7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80 or more</w:t>
            </w:r>
          </w:p>
        </w:tc>
        <w:tc>
          <w:tcPr>
            <w:tcW w:type="dxa" w:w="7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68 to 79</w:t>
            </w:r>
          </w:p>
        </w:tc>
        <w:tc>
          <w:tcPr>
            <w:tcW w:type="dxa" w:w="7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Good (68 is the usual average)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51 to 67</w:t>
            </w:r>
          </w:p>
        </w:tc>
        <w:tc>
          <w:tcPr>
            <w:tcW w:type="dxa" w:w="7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Below average: look for the causes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Below 51</w:t>
            </w:r>
          </w:p>
        </w:tc>
        <w:tc>
          <w:tcPr>
            <w:tcW w:type="dxa" w:w="71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Poor: fix before going live</w:t>
            </w:r>
          </w:p>
        </w:tc>
      </w:tr>
    </w:tbl>
    <w:p>
      <w:pPr>
        <w:pStyle w:val="Heading2"/>
        <w:keepNext/>
      </w:pPr>
      <w:r>
        <w:t xml:space="preserve">Exit criteria (proposed; the team may change them before testing)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  <w:tblHeader/>
        </w:trPr>
        <w:tc>
          <w:tcPr>
            <w:tcW w:type="dxa" w:w="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shd w:fill="DCE4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role: at least 90% of testers complete each key task (★) with a Pass.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No Blocker problem is still open.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average SUS score is at least 68.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938"/>
            <w:tcBorders>
              <w:top w:val="single" w:color="8C97A6" w:sz="4"/>
              <w:left w:val="single" w:color="8C97A6" w:sz="4"/>
              <w:bottom w:val="single" w:color="8C97A6" w:sz="4"/>
              <w:right w:val="single" w:color="8C97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 w:line="264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Major problem is fixed or has a written decision (Won't fix, or Needs decision with a reason).</w:t>
            </w:r>
          </w:p>
        </w:tc>
      </w:tr>
    </w:tbl>
    <w:p>
      <w:pPr>
        <w:spacing w:after="80" w:before="80" w:line="264"/>
      </w:pPr>
      <w:r>
        <w:rPr>
          <w:b w:val="false"/>
          <w:bCs w:val="false"/>
          <w:sz w:val="19"/>
          <w:szCs w:val="19"/>
        </w:rPr>
        <w:t xml:space="preserve">The Summary sheet of the tracker shows each criterion as Met, Not met or Not enough data.</w:t>
      </w:r>
    </w:p>
    <w:p>
      <w:pPr>
        <w:pStyle w:val="Heading1"/>
        <w:keepNext/>
      </w:pPr>
      <w:r>
        <w:t xml:space="preserve">7. After all sessions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Sort the Issues sheet by severity. Fix the Blockers first, then the Majors.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Retest the tasks that failed with one or two new testers, and note it in the tracker.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Refresh the demo data after the last session (planned 10 to 11 November) and take a new backup.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b w:val="false"/>
          <w:bCs w:val="false"/>
          <w:sz w:val="20"/>
          <w:szCs w:val="20"/>
        </w:rPr>
        <w:t xml:space="preserve">Use the Summary sheet for the usability chapter: tasks passed per role, average time, SUS and the problems found and fixed.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8"/>
        <w:sz w:val="16"/>
        <w:szCs w:val="16"/>
      </w:rPr>
      <w:t xml:space="preserve">SmartFlow UAT · Facilitator Guide · Page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PAGE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  <w:r>
      <w:rPr>
        <w:color w:val="5B6678"/>
        <w:sz w:val="16"/>
        <w:szCs w:val="16"/>
      </w:rPr>
      <w:t xml:space="preserve"> of </w:t>
    </w:r>
    <w:r>
      <w:rPr>
        <w:color w:val="5B6678"/>
        <w:sz w:val="16"/>
        <w:szCs w:val="16"/>
      </w:rPr>
      <w:fldChar w:fldCharType="begin"/>
    </w:r>
    <w:r>
      <w:rPr>
        <w:color w:val="5B6678"/>
        <w:sz w:val="16"/>
        <w:szCs w:val="16"/>
      </w:rPr>
      <w:instrText xml:space="preserve">NUMPAGES</w:instrText>
    </w:r>
    <w:r>
      <w:rPr>
        <w:color w:val="5B6678"/>
        <w:sz w:val="16"/>
        <w:szCs w:val="16"/>
      </w:rPr>
      <w:fldChar w:fldCharType="separate"/>
    </w:r>
    <w:r>
      <w:rPr>
        <w:color w:val="5B66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UAT Facilitator Guide</dc:title>
  <dc:creator>SmartFlow capstone team</dc:creator>
  <cp:lastModifiedBy>Un-named</cp:lastModifiedBy>
  <cp:revision>1</cp:revision>
  <dcterms:created xsi:type="dcterms:W3CDTF">2026-10-26T09:02:47.298Z</dcterms:created>
  <dcterms:modified xsi:type="dcterms:W3CDTF">2026-10-26T09:02:47.298Z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