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94" w:rsidRDefault="007653ED">
      <w:pPr>
        <w:jc w:val="center"/>
        <w:rPr>
          <w:b/>
          <w:bCs/>
          <w:sz w:val="36"/>
          <w:szCs w:val="36"/>
          <w:lang w:val="zh-CN"/>
        </w:rPr>
      </w:pPr>
      <w:proofErr w:type="gramStart"/>
      <w:r>
        <w:rPr>
          <w:rFonts w:hint="eastAsia"/>
          <w:b/>
          <w:bCs/>
          <w:sz w:val="36"/>
          <w:szCs w:val="36"/>
          <w:lang w:val="zh-CN"/>
        </w:rPr>
        <w:t>扫码支付</w:t>
      </w:r>
      <w:proofErr w:type="gramEnd"/>
      <w:r>
        <w:rPr>
          <w:rFonts w:hint="eastAsia"/>
          <w:b/>
          <w:bCs/>
          <w:sz w:val="36"/>
          <w:szCs w:val="36"/>
        </w:rPr>
        <w:t>-</w:t>
      </w:r>
      <w:r w:rsidR="00245729">
        <w:rPr>
          <w:rFonts w:hint="eastAsia"/>
          <w:b/>
          <w:bCs/>
          <w:sz w:val="36"/>
          <w:szCs w:val="36"/>
        </w:rPr>
        <w:t>被扫</w:t>
      </w:r>
      <w:r>
        <w:rPr>
          <w:rFonts w:hint="eastAsia"/>
          <w:b/>
          <w:bCs/>
          <w:sz w:val="36"/>
          <w:szCs w:val="36"/>
          <w:lang w:val="zh-CN"/>
        </w:rPr>
        <w:t>业务商户接入接口测试报告</w:t>
      </w:r>
    </w:p>
    <w:p w:rsidR="000F4594" w:rsidRDefault="007653ED">
      <w:pPr>
        <w:jc w:val="center"/>
        <w:rPr>
          <w:rFonts w:eastAsia="宋体"/>
          <w:b/>
          <w:bCs/>
          <w:color w:val="FF0000"/>
          <w:sz w:val="30"/>
          <w:szCs w:val="30"/>
        </w:rPr>
      </w:pPr>
      <w:r>
        <w:rPr>
          <w:rFonts w:eastAsia="宋体" w:hint="eastAsia"/>
          <w:b/>
          <w:bCs/>
          <w:color w:val="FF0000"/>
          <w:sz w:val="30"/>
          <w:szCs w:val="30"/>
        </w:rPr>
        <w:t>注意下文红字部分的填写</w:t>
      </w:r>
    </w:p>
    <w:p w:rsidR="000F4594" w:rsidRDefault="000F4594">
      <w:pPr>
        <w:rPr>
          <w:sz w:val="44"/>
          <w:szCs w:val="44"/>
          <w:lang w:val="zh-CN"/>
        </w:rPr>
      </w:pPr>
    </w:p>
    <w:tbl>
      <w:tblPr>
        <w:tblpPr w:leftFromText="180" w:rightFromText="180" w:vertAnchor="page" w:horzAnchor="page" w:tblpX="1793" w:tblpY="2986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028"/>
        <w:gridCol w:w="1373"/>
        <w:gridCol w:w="3999"/>
      </w:tblGrid>
      <w:tr w:rsidR="000F4594">
        <w:tc>
          <w:tcPr>
            <w:tcW w:w="2122" w:type="dxa"/>
          </w:tcPr>
          <w:p w:rsidR="000F4594" w:rsidRDefault="007653ED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1028" w:type="dxa"/>
          </w:tcPr>
          <w:p w:rsidR="000F4594" w:rsidRDefault="007653ED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</w:tcPr>
          <w:p w:rsidR="000F4594" w:rsidRDefault="007653ED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</w:tcPr>
          <w:p w:rsidR="000F4594" w:rsidRDefault="007653ED">
            <w:pPr>
              <w:jc w:val="center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说明</w:t>
            </w:r>
          </w:p>
        </w:tc>
      </w:tr>
      <w:tr w:rsidR="000F4594">
        <w:tc>
          <w:tcPr>
            <w:tcW w:w="2122" w:type="dxa"/>
            <w:vAlign w:val="center"/>
          </w:tcPr>
          <w:p w:rsidR="000F4594" w:rsidRDefault="007653E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2016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年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10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月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08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日</w:t>
            </w:r>
          </w:p>
        </w:tc>
        <w:tc>
          <w:tcPr>
            <w:tcW w:w="1028" w:type="dxa"/>
          </w:tcPr>
          <w:p w:rsidR="000F4594" w:rsidRDefault="007653E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0.1</w:t>
            </w: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版</w:t>
            </w:r>
          </w:p>
        </w:tc>
        <w:tc>
          <w:tcPr>
            <w:tcW w:w="1373" w:type="dxa"/>
          </w:tcPr>
          <w:p w:rsidR="000F4594" w:rsidRDefault="007653E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张三</w:t>
            </w:r>
          </w:p>
        </w:tc>
        <w:tc>
          <w:tcPr>
            <w:tcW w:w="3999" w:type="dxa"/>
            <w:vAlign w:val="center"/>
          </w:tcPr>
          <w:p w:rsidR="000F4594" w:rsidRDefault="007653ED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sz w:val="21"/>
                <w:szCs w:val="21"/>
              </w:rPr>
              <w:t>初稿</w:t>
            </w:r>
          </w:p>
        </w:tc>
      </w:tr>
      <w:tr w:rsidR="000F4594">
        <w:tc>
          <w:tcPr>
            <w:tcW w:w="2122" w:type="dxa"/>
            <w:vAlign w:val="center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  <w:tr w:rsidR="000F4594">
        <w:tc>
          <w:tcPr>
            <w:tcW w:w="2122" w:type="dxa"/>
            <w:vAlign w:val="center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028" w:type="dxa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  <w:bookmarkEnd w:id="0"/>
      <w:tr w:rsidR="000F4594">
        <w:tc>
          <w:tcPr>
            <w:tcW w:w="2122" w:type="dxa"/>
            <w:vAlign w:val="center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 w:rsidR="000F4594" w:rsidRDefault="000F4594">
            <w:pPr>
              <w:rPr>
                <w:rFonts w:ascii="宋体" w:eastAsia="宋体" w:hAnsi="宋体"/>
                <w:b/>
                <w:sz w:val="21"/>
                <w:szCs w:val="21"/>
              </w:rPr>
            </w:pPr>
          </w:p>
        </w:tc>
      </w:tr>
    </w:tbl>
    <w:p w:rsidR="000F4594" w:rsidRDefault="000F4594">
      <w:pPr>
        <w:rPr>
          <w:sz w:val="44"/>
          <w:szCs w:val="44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0F4594">
      <w:pPr>
        <w:rPr>
          <w:rFonts w:eastAsia="宋体"/>
          <w:lang w:val="zh-CN"/>
        </w:rPr>
      </w:pPr>
    </w:p>
    <w:p w:rsidR="000F4594" w:rsidRDefault="007653ED">
      <w:pPr>
        <w:pStyle w:val="1"/>
      </w:pPr>
      <w:bookmarkStart w:id="1" w:name="_Toc32"/>
      <w:proofErr w:type="gramStart"/>
      <w:r>
        <w:rPr>
          <w:rFonts w:eastAsia="宋体" w:hint="eastAsia"/>
        </w:rPr>
        <w:t>一</w:t>
      </w:r>
      <w:proofErr w:type="gramEnd"/>
      <w:r>
        <w:rPr>
          <w:rFonts w:eastAsia="宋体" w:hint="eastAsia"/>
        </w:rPr>
        <w:t>．</w:t>
      </w:r>
      <w:bookmarkEnd w:id="1"/>
      <w:r>
        <w:rPr>
          <w:rFonts w:eastAsia="宋体" w:hint="eastAsia"/>
        </w:rPr>
        <w:t>测试报告</w:t>
      </w:r>
    </w:p>
    <w:p w:rsidR="000F4594" w:rsidRDefault="007653ED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测试日期及时间</w:t>
      </w:r>
    </w:p>
    <w:p w:rsidR="000F4594" w:rsidRDefault="007653ED">
      <w:pPr>
        <w:spacing w:line="24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日期：</w:t>
      </w:r>
      <w:r>
        <w:rPr>
          <w:rFonts w:ascii="宋体" w:eastAsia="宋体" w:hAnsi="宋体" w:hint="eastAsia"/>
        </w:rPr>
        <w:t>例</w:t>
      </w:r>
      <w:r>
        <w:rPr>
          <w:rFonts w:ascii="宋体" w:eastAsia="宋体" w:hAnsi="宋体" w:hint="eastAsia"/>
        </w:rPr>
        <w:t xml:space="preserve">2016-09-30 </w:t>
      </w:r>
      <w:r>
        <w:rPr>
          <w:rFonts w:ascii="宋体" w:eastAsia="宋体" w:hAnsi="宋体" w:hint="eastAsia"/>
        </w:rPr>
        <w:t>时间：</w:t>
      </w:r>
      <w:r>
        <w:rPr>
          <w:rFonts w:ascii="宋体" w:eastAsia="宋体" w:hAnsi="宋体" w:hint="eastAsia"/>
        </w:rPr>
        <w:t>例</w:t>
      </w:r>
      <w:r>
        <w:rPr>
          <w:rFonts w:ascii="宋体" w:eastAsia="宋体" w:hAnsi="宋体" w:hint="eastAsia"/>
        </w:rPr>
        <w:t xml:space="preserve">09:00 </w:t>
      </w:r>
      <w:r>
        <w:rPr>
          <w:rFonts w:ascii="宋体" w:eastAsia="宋体" w:hAnsi="宋体" w:hint="eastAsia"/>
        </w:rPr>
        <w:t>至</w:t>
      </w:r>
      <w:r>
        <w:rPr>
          <w:rFonts w:ascii="宋体" w:eastAsia="宋体" w:hAnsi="宋体" w:hint="eastAsia"/>
        </w:rPr>
        <w:t xml:space="preserve"> 16:30</w:t>
      </w:r>
    </w:p>
    <w:p w:rsidR="000F4594" w:rsidRDefault="007653ED">
      <w:pPr>
        <w:pStyle w:val="2"/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测试参与人员</w:t>
      </w:r>
    </w:p>
    <w:p w:rsidR="000F4594" w:rsidRDefault="007653ED">
      <w:pPr>
        <w:spacing w:line="24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银联商务总公司：赵六</w:t>
      </w:r>
      <w:r>
        <w:rPr>
          <w:rFonts w:ascii="宋体" w:eastAsia="宋体" w:hAnsi="宋体" w:hint="eastAsia"/>
        </w:rPr>
        <w:t xml:space="preserve">    </w:t>
      </w:r>
    </w:p>
    <w:p w:rsidR="000F4594" w:rsidRDefault="007653ED">
      <w:pPr>
        <w:spacing w:line="24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北京数字王府井技术部：张三、李四、王五</w:t>
      </w:r>
    </w:p>
    <w:p w:rsidR="000F4594" w:rsidRDefault="007653ED">
      <w:pPr>
        <w:pStyle w:val="2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测试</w:t>
      </w:r>
      <w:r>
        <w:t>环境接口</w:t>
      </w:r>
      <w:r>
        <w:rPr>
          <w:rFonts w:hint="eastAsia"/>
        </w:rPr>
        <w:t>地址</w:t>
      </w:r>
    </w:p>
    <w:p w:rsidR="000F4594" w:rsidRPr="005A5FFA" w:rsidRDefault="005A5FFA" w:rsidP="005A5FFA">
      <w:pPr>
        <w:spacing w:line="240" w:lineRule="atLeast"/>
        <w:rPr>
          <w:rFonts w:ascii="宋体" w:eastAsia="宋体" w:hAnsi="宋体"/>
        </w:rPr>
      </w:pPr>
      <w:r w:rsidRPr="005A5FFA">
        <w:rPr>
          <w:rFonts w:ascii="宋体" w:eastAsia="宋体" w:hAnsi="宋体" w:hint="eastAsia"/>
        </w:rPr>
        <w:t>请见接口文档</w:t>
      </w:r>
    </w:p>
    <w:p w:rsidR="000F4594" w:rsidRDefault="007653ED">
      <w:pPr>
        <w:pStyle w:val="2"/>
        <w:rPr>
          <w:rFonts w:ascii="宋体" w:hAnsi="宋体" w:cs="微软雅黑"/>
        </w:rPr>
      </w:pP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测试环境参数</w:t>
      </w:r>
      <w:bookmarkStart w:id="3" w:name="_GoBack"/>
      <w:bookmarkEnd w:id="3"/>
    </w:p>
    <w:p w:rsidR="00245729" w:rsidRPr="00245729" w:rsidRDefault="00245729" w:rsidP="00245729">
      <w:pPr>
        <w:spacing w:line="240" w:lineRule="atLeast"/>
        <w:rPr>
          <w:rFonts w:ascii="宋体" w:eastAsia="宋体" w:hAnsi="宋体" w:cs="微软雅黑"/>
        </w:rPr>
      </w:pPr>
      <w:proofErr w:type="spellStart"/>
      <w:r w:rsidRPr="00245729">
        <w:rPr>
          <w:rFonts w:ascii="宋体" w:eastAsia="宋体" w:hAnsi="宋体" w:cs="微软雅黑"/>
        </w:rPr>
        <w:t>appid</w:t>
      </w:r>
      <w:proofErr w:type="spellEnd"/>
      <w:r w:rsidRPr="00245729">
        <w:rPr>
          <w:rFonts w:ascii="宋体" w:eastAsia="宋体" w:hAnsi="宋体" w:cs="微软雅黑"/>
        </w:rPr>
        <w:t>: f0ec96ad2c3848b5b810e7aadf369e2f</w:t>
      </w:r>
    </w:p>
    <w:p w:rsidR="00245729" w:rsidRPr="00245729" w:rsidRDefault="00245729" w:rsidP="00245729">
      <w:pPr>
        <w:spacing w:line="240" w:lineRule="atLeast"/>
        <w:rPr>
          <w:rFonts w:ascii="宋体" w:eastAsia="宋体" w:hAnsi="宋体" w:cs="微软雅黑"/>
        </w:rPr>
      </w:pPr>
      <w:proofErr w:type="spellStart"/>
      <w:r w:rsidRPr="00245729">
        <w:rPr>
          <w:rFonts w:ascii="宋体" w:eastAsia="宋体" w:hAnsi="宋体" w:cs="微软雅黑"/>
        </w:rPr>
        <w:t>appkey</w:t>
      </w:r>
      <w:proofErr w:type="spellEnd"/>
      <w:r w:rsidRPr="00245729">
        <w:rPr>
          <w:rFonts w:ascii="宋体" w:eastAsia="宋体" w:hAnsi="宋体" w:cs="微软雅黑"/>
        </w:rPr>
        <w:t xml:space="preserve">: 775481e2556e4564985f5439a5e6a277  </w:t>
      </w:r>
    </w:p>
    <w:p w:rsidR="00245729" w:rsidRPr="00245729" w:rsidRDefault="00245729" w:rsidP="00245729">
      <w:pPr>
        <w:spacing w:line="240" w:lineRule="atLeast"/>
        <w:rPr>
          <w:rFonts w:ascii="宋体" w:eastAsia="宋体" w:hAnsi="宋体" w:cs="微软雅黑"/>
        </w:rPr>
      </w:pPr>
      <w:proofErr w:type="spellStart"/>
      <w:r w:rsidRPr="00245729">
        <w:rPr>
          <w:rFonts w:ascii="宋体" w:eastAsia="宋体" w:hAnsi="宋体" w:cs="微软雅黑"/>
        </w:rPr>
        <w:t>merchantCode</w:t>
      </w:r>
      <w:proofErr w:type="spellEnd"/>
      <w:r w:rsidRPr="00245729">
        <w:rPr>
          <w:rFonts w:ascii="宋体" w:eastAsia="宋体" w:hAnsi="宋体" w:cs="微软雅黑"/>
        </w:rPr>
        <w:t xml:space="preserve">: 123456789900081  </w:t>
      </w:r>
    </w:p>
    <w:p w:rsidR="00245729" w:rsidRDefault="00245729" w:rsidP="00245729">
      <w:pPr>
        <w:spacing w:line="240" w:lineRule="atLeast"/>
        <w:rPr>
          <w:rFonts w:ascii="宋体" w:eastAsia="宋体" w:hAnsi="宋体" w:cs="微软雅黑"/>
        </w:rPr>
      </w:pPr>
      <w:proofErr w:type="spellStart"/>
      <w:r w:rsidRPr="00245729">
        <w:rPr>
          <w:rFonts w:ascii="宋体" w:eastAsia="宋体" w:hAnsi="宋体" w:cs="微软雅黑" w:hint="eastAsia"/>
        </w:rPr>
        <w:t>terminalCode</w:t>
      </w:r>
      <w:proofErr w:type="spellEnd"/>
      <w:r w:rsidRPr="00245729">
        <w:rPr>
          <w:rFonts w:ascii="宋体" w:eastAsia="宋体" w:hAnsi="宋体" w:cs="微软雅黑" w:hint="eastAsia"/>
        </w:rPr>
        <w:t xml:space="preserve">： 00810001  </w:t>
      </w:r>
    </w:p>
    <w:p w:rsidR="000F4594" w:rsidRDefault="007653ED">
      <w:pPr>
        <w:pStyle w:val="2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测试结果</w:t>
      </w:r>
    </w:p>
    <w:tbl>
      <w:tblPr>
        <w:tblW w:w="8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410"/>
        <w:gridCol w:w="2370"/>
      </w:tblGrid>
      <w:tr w:rsidR="000F4594">
        <w:trPr>
          <w:jc w:val="center"/>
        </w:trPr>
        <w:tc>
          <w:tcPr>
            <w:tcW w:w="3278" w:type="dxa"/>
            <w:shd w:val="clear" w:color="auto" w:fill="A6A6A6"/>
          </w:tcPr>
          <w:p w:rsidR="000F4594" w:rsidRDefault="007653ED"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eastAsia="宋体" w:cs="Times New Roman" w:hint="eastAsia"/>
                <w:b/>
                <w:bCs/>
                <w:kern w:val="2"/>
                <w:sz w:val="21"/>
              </w:rPr>
              <w:t>测试接口</w:t>
            </w:r>
          </w:p>
        </w:tc>
        <w:tc>
          <w:tcPr>
            <w:tcW w:w="2410" w:type="dxa"/>
            <w:shd w:val="clear" w:color="auto" w:fill="A6A6A6"/>
          </w:tcPr>
          <w:p w:rsidR="000F4594" w:rsidRDefault="007653ED"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对应</w:t>
            </w:r>
            <w:r w:rsidR="00245729"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URI</w:t>
            </w:r>
          </w:p>
        </w:tc>
        <w:tc>
          <w:tcPr>
            <w:tcW w:w="2370" w:type="dxa"/>
            <w:shd w:val="clear" w:color="auto" w:fill="A6A6A6"/>
          </w:tcPr>
          <w:p w:rsidR="000F4594" w:rsidRDefault="007653ED"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测试结果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(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填写“成功”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 xml:space="preserve"> 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或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 xml:space="preserve"> 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“未使用”</w:t>
            </w:r>
            <w:r>
              <w:rPr>
                <w:rFonts w:eastAsia="宋体" w:cs="Times New Roman" w:hint="eastAsia"/>
                <w:b/>
                <w:bCs/>
                <w:color w:val="FF0000"/>
                <w:kern w:val="2"/>
                <w:sz w:val="21"/>
              </w:rPr>
              <w:t>)</w:t>
            </w:r>
          </w:p>
        </w:tc>
      </w:tr>
      <w:tr w:rsidR="000F4594">
        <w:trPr>
          <w:jc w:val="center"/>
        </w:trPr>
        <w:tc>
          <w:tcPr>
            <w:tcW w:w="3278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获取</w:t>
            </w:r>
            <w:proofErr w:type="spellStart"/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AccessToken</w:t>
            </w:r>
            <w:proofErr w:type="spellEnd"/>
          </w:p>
        </w:tc>
        <w:tc>
          <w:tcPr>
            <w:tcW w:w="2410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cs="Times New Roman"/>
                <w:color w:val="000000"/>
                <w:sz w:val="21"/>
                <w:szCs w:val="21"/>
              </w:rPr>
              <w:t>/v1/token/access</w:t>
            </w:r>
          </w:p>
        </w:tc>
        <w:tc>
          <w:tcPr>
            <w:tcW w:w="2370" w:type="dxa"/>
          </w:tcPr>
          <w:p w:rsidR="000F4594" w:rsidRDefault="000F4594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0F4594">
        <w:trPr>
          <w:jc w:val="center"/>
        </w:trPr>
        <w:tc>
          <w:tcPr>
            <w:tcW w:w="3278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激活终端</w:t>
            </w:r>
          </w:p>
        </w:tc>
        <w:tc>
          <w:tcPr>
            <w:tcW w:w="2410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cs="Times New Roman"/>
                <w:color w:val="000000"/>
                <w:sz w:val="21"/>
                <w:szCs w:val="21"/>
              </w:rPr>
              <w:t>/v2/</w:t>
            </w:r>
            <w:proofErr w:type="spellStart"/>
            <w:r w:rsidRPr="00245729">
              <w:rPr>
                <w:rFonts w:cs="Times New Roman"/>
                <w:color w:val="000000"/>
                <w:sz w:val="21"/>
                <w:szCs w:val="21"/>
              </w:rPr>
              <w:t>poslink</w:t>
            </w:r>
            <w:proofErr w:type="spellEnd"/>
            <w:r w:rsidRPr="00245729">
              <w:rPr>
                <w:rFonts w:cs="Times New Roman"/>
                <w:color w:val="000000"/>
                <w:sz w:val="21"/>
                <w:szCs w:val="21"/>
              </w:rPr>
              <w:t>/transaction/</w:t>
            </w:r>
            <w:proofErr w:type="spellStart"/>
            <w:r w:rsidRPr="00245729">
              <w:rPr>
                <w:rFonts w:cs="Times New Roman"/>
                <w:color w:val="000000"/>
                <w:sz w:val="21"/>
                <w:szCs w:val="21"/>
              </w:rPr>
              <w:t>activeterminal</w:t>
            </w:r>
            <w:proofErr w:type="spellEnd"/>
          </w:p>
        </w:tc>
        <w:tc>
          <w:tcPr>
            <w:tcW w:w="2370" w:type="dxa"/>
          </w:tcPr>
          <w:p w:rsidR="000F4594" w:rsidRDefault="000F4594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0F4594">
        <w:trPr>
          <w:jc w:val="center"/>
        </w:trPr>
        <w:tc>
          <w:tcPr>
            <w:tcW w:w="3278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支付</w:t>
            </w:r>
          </w:p>
        </w:tc>
        <w:tc>
          <w:tcPr>
            <w:tcW w:w="2410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cs="Times New Roman"/>
                <w:color w:val="000000"/>
                <w:sz w:val="21"/>
                <w:szCs w:val="21"/>
              </w:rPr>
              <w:t>/v2/</w:t>
            </w:r>
            <w:proofErr w:type="spellStart"/>
            <w:r w:rsidRPr="00245729">
              <w:rPr>
                <w:rFonts w:cs="Times New Roman"/>
                <w:color w:val="000000"/>
                <w:sz w:val="21"/>
                <w:szCs w:val="21"/>
              </w:rPr>
              <w:t>poslink</w:t>
            </w:r>
            <w:proofErr w:type="spellEnd"/>
            <w:r w:rsidRPr="00245729">
              <w:rPr>
                <w:rFonts w:cs="Times New Roman"/>
                <w:color w:val="000000"/>
                <w:sz w:val="21"/>
                <w:szCs w:val="21"/>
              </w:rPr>
              <w:t>/transaction/pay</w:t>
            </w:r>
          </w:p>
        </w:tc>
        <w:tc>
          <w:tcPr>
            <w:tcW w:w="2370" w:type="dxa"/>
          </w:tcPr>
          <w:p w:rsidR="000F4594" w:rsidRDefault="000F4594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0F4594">
        <w:trPr>
          <w:jc w:val="center"/>
        </w:trPr>
        <w:tc>
          <w:tcPr>
            <w:tcW w:w="3278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冲正</w:t>
            </w:r>
          </w:p>
        </w:tc>
        <w:tc>
          <w:tcPr>
            <w:tcW w:w="2410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cs="Times New Roman"/>
                <w:color w:val="000000"/>
                <w:sz w:val="21"/>
                <w:szCs w:val="21"/>
              </w:rPr>
              <w:t>/v2/</w:t>
            </w:r>
            <w:proofErr w:type="spellStart"/>
            <w:r w:rsidRPr="00245729">
              <w:rPr>
                <w:rFonts w:cs="Times New Roman"/>
                <w:color w:val="000000"/>
                <w:sz w:val="21"/>
                <w:szCs w:val="21"/>
              </w:rPr>
              <w:t>poslink</w:t>
            </w:r>
            <w:proofErr w:type="spellEnd"/>
            <w:r w:rsidRPr="00245729">
              <w:rPr>
                <w:rFonts w:cs="Times New Roman"/>
                <w:color w:val="000000"/>
                <w:sz w:val="21"/>
                <w:szCs w:val="21"/>
              </w:rPr>
              <w:t>/transaction/</w:t>
            </w:r>
            <w:proofErr w:type="spellStart"/>
            <w:r w:rsidRPr="00245729">
              <w:rPr>
                <w:rFonts w:cs="Times New Roman"/>
                <w:color w:val="000000"/>
                <w:sz w:val="21"/>
                <w:szCs w:val="21"/>
              </w:rPr>
              <w:t>reversepayment</w:t>
            </w:r>
            <w:proofErr w:type="spellEnd"/>
          </w:p>
        </w:tc>
        <w:tc>
          <w:tcPr>
            <w:tcW w:w="2370" w:type="dxa"/>
          </w:tcPr>
          <w:p w:rsidR="000F4594" w:rsidRDefault="000F4594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0F4594">
        <w:trPr>
          <w:jc w:val="center"/>
        </w:trPr>
        <w:tc>
          <w:tcPr>
            <w:tcW w:w="3278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撤销</w:t>
            </w:r>
          </w:p>
        </w:tc>
        <w:tc>
          <w:tcPr>
            <w:tcW w:w="2410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sz w:val="21"/>
                <w:szCs w:val="21"/>
              </w:rPr>
              <w:t>/v2/</w:t>
            </w:r>
            <w:proofErr w:type="spellStart"/>
            <w:r w:rsidRPr="00245729">
              <w:rPr>
                <w:sz w:val="21"/>
                <w:szCs w:val="21"/>
              </w:rPr>
              <w:t>poslink</w:t>
            </w:r>
            <w:proofErr w:type="spellEnd"/>
            <w:r w:rsidRPr="00245729">
              <w:rPr>
                <w:sz w:val="21"/>
                <w:szCs w:val="21"/>
              </w:rPr>
              <w:t>/transaction/</w:t>
            </w:r>
            <w:proofErr w:type="spellStart"/>
            <w:r w:rsidRPr="00245729">
              <w:rPr>
                <w:sz w:val="21"/>
                <w:szCs w:val="21"/>
              </w:rPr>
              <w:t>voidpayment</w:t>
            </w:r>
            <w:proofErr w:type="spellEnd"/>
          </w:p>
        </w:tc>
        <w:tc>
          <w:tcPr>
            <w:tcW w:w="2370" w:type="dxa"/>
          </w:tcPr>
          <w:p w:rsidR="000F4594" w:rsidRDefault="000F4594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0F4594">
        <w:trPr>
          <w:jc w:val="center"/>
        </w:trPr>
        <w:tc>
          <w:tcPr>
            <w:tcW w:w="3278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lastRenderedPageBreak/>
              <w:t>查询</w:t>
            </w:r>
          </w:p>
        </w:tc>
        <w:tc>
          <w:tcPr>
            <w:tcW w:w="2410" w:type="dxa"/>
          </w:tcPr>
          <w:p w:rsidR="000F4594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 w:rsidRPr="00245729">
              <w:rPr>
                <w:sz w:val="21"/>
                <w:szCs w:val="21"/>
              </w:rPr>
              <w:t>/v2/</w:t>
            </w:r>
            <w:proofErr w:type="spellStart"/>
            <w:r w:rsidRPr="00245729">
              <w:rPr>
                <w:sz w:val="21"/>
                <w:szCs w:val="21"/>
              </w:rPr>
              <w:t>poslink</w:t>
            </w:r>
            <w:proofErr w:type="spellEnd"/>
            <w:r w:rsidRPr="00245729">
              <w:rPr>
                <w:sz w:val="21"/>
                <w:szCs w:val="21"/>
              </w:rPr>
              <w:t>/transaction/query</w:t>
            </w:r>
          </w:p>
        </w:tc>
        <w:tc>
          <w:tcPr>
            <w:tcW w:w="2370" w:type="dxa"/>
          </w:tcPr>
          <w:p w:rsidR="000F4594" w:rsidRDefault="000F4594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245729">
        <w:trPr>
          <w:jc w:val="center"/>
        </w:trPr>
        <w:tc>
          <w:tcPr>
            <w:tcW w:w="3278" w:type="dxa"/>
          </w:tcPr>
          <w:p w:rsidR="00245729" w:rsidRPr="00245729" w:rsidRDefault="00245729">
            <w:pPr>
              <w:jc w:val="both"/>
              <w:rPr>
                <w:rFonts w:eastAsia="宋体" w:cs="Times New Roman" w:hint="eastAsia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退货</w:t>
            </w:r>
          </w:p>
        </w:tc>
        <w:tc>
          <w:tcPr>
            <w:tcW w:w="2410" w:type="dxa"/>
          </w:tcPr>
          <w:p w:rsidR="00245729" w:rsidRPr="00245729" w:rsidRDefault="00245729">
            <w:pPr>
              <w:jc w:val="both"/>
              <w:rPr>
                <w:sz w:val="21"/>
                <w:szCs w:val="21"/>
              </w:rPr>
            </w:pPr>
            <w:r w:rsidRPr="00245729">
              <w:rPr>
                <w:sz w:val="21"/>
                <w:szCs w:val="21"/>
              </w:rPr>
              <w:t>/v2/</w:t>
            </w:r>
            <w:proofErr w:type="spellStart"/>
            <w:r w:rsidRPr="00245729">
              <w:rPr>
                <w:sz w:val="21"/>
                <w:szCs w:val="21"/>
              </w:rPr>
              <w:t>poslink</w:t>
            </w:r>
            <w:proofErr w:type="spellEnd"/>
            <w:r w:rsidRPr="00245729">
              <w:rPr>
                <w:sz w:val="21"/>
                <w:szCs w:val="21"/>
              </w:rPr>
              <w:t>/transaction/refund</w:t>
            </w:r>
          </w:p>
        </w:tc>
        <w:tc>
          <w:tcPr>
            <w:tcW w:w="2370" w:type="dxa"/>
          </w:tcPr>
          <w:p w:rsidR="00245729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 w:rsidR="00245729">
        <w:trPr>
          <w:jc w:val="center"/>
        </w:trPr>
        <w:tc>
          <w:tcPr>
            <w:tcW w:w="3278" w:type="dxa"/>
          </w:tcPr>
          <w:p w:rsidR="00245729" w:rsidRPr="00245729" w:rsidRDefault="00245729">
            <w:pPr>
              <w:jc w:val="both"/>
              <w:rPr>
                <w:rFonts w:eastAsia="宋体" w:cs="Times New Roman" w:hint="eastAsia"/>
                <w:kern w:val="2"/>
                <w:sz w:val="18"/>
                <w:szCs w:val="18"/>
              </w:rPr>
            </w:pPr>
            <w:r w:rsidRPr="00245729">
              <w:rPr>
                <w:rFonts w:eastAsia="宋体" w:cs="Times New Roman" w:hint="eastAsia"/>
                <w:kern w:val="2"/>
                <w:sz w:val="18"/>
                <w:szCs w:val="18"/>
              </w:rPr>
              <w:t>退货查询</w:t>
            </w:r>
          </w:p>
        </w:tc>
        <w:tc>
          <w:tcPr>
            <w:tcW w:w="2410" w:type="dxa"/>
          </w:tcPr>
          <w:p w:rsidR="00245729" w:rsidRPr="00245729" w:rsidRDefault="00245729">
            <w:pPr>
              <w:jc w:val="both"/>
              <w:rPr>
                <w:sz w:val="21"/>
                <w:szCs w:val="21"/>
              </w:rPr>
            </w:pPr>
            <w:r w:rsidRPr="00245729">
              <w:rPr>
                <w:sz w:val="21"/>
                <w:szCs w:val="21"/>
              </w:rPr>
              <w:t>/v2/</w:t>
            </w:r>
            <w:proofErr w:type="spellStart"/>
            <w:r w:rsidRPr="00245729">
              <w:rPr>
                <w:sz w:val="21"/>
                <w:szCs w:val="21"/>
              </w:rPr>
              <w:t>poslink</w:t>
            </w:r>
            <w:proofErr w:type="spellEnd"/>
            <w:r w:rsidRPr="00245729">
              <w:rPr>
                <w:sz w:val="21"/>
                <w:szCs w:val="21"/>
              </w:rPr>
              <w:t>/transaction/</w:t>
            </w:r>
            <w:proofErr w:type="spellStart"/>
            <w:r w:rsidRPr="00245729">
              <w:rPr>
                <w:sz w:val="21"/>
                <w:szCs w:val="21"/>
              </w:rPr>
              <w:t>queryrefund</w:t>
            </w:r>
            <w:proofErr w:type="spellEnd"/>
          </w:p>
        </w:tc>
        <w:tc>
          <w:tcPr>
            <w:tcW w:w="2370" w:type="dxa"/>
          </w:tcPr>
          <w:p w:rsidR="00245729" w:rsidRDefault="00245729"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</w:tbl>
    <w:p w:rsidR="000F4594" w:rsidRDefault="000F4594">
      <w:pPr>
        <w:ind w:firstLineChars="200" w:firstLine="422"/>
        <w:rPr>
          <w:rFonts w:asciiTheme="minorEastAsia" w:eastAsiaTheme="minorEastAsia" w:hAnsiTheme="minorEastAsia" w:cs="微软雅黑"/>
          <w:b/>
          <w:bCs/>
          <w:color w:val="FF0000"/>
          <w:sz w:val="21"/>
          <w:szCs w:val="21"/>
        </w:rPr>
      </w:pPr>
    </w:p>
    <w:p w:rsidR="000F4594" w:rsidRDefault="007653ED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生产上线申请信息</w:t>
      </w:r>
    </w:p>
    <w:p w:rsidR="000F4594" w:rsidRDefault="007653ED">
      <w:pPr>
        <w:rPr>
          <w:rFonts w:ascii="宋体" w:eastAsia="宋体" w:hAnsi="宋体" w:cs="微软雅黑"/>
        </w:rPr>
      </w:pPr>
      <w:r>
        <w:rPr>
          <w:rFonts w:ascii="宋体" w:eastAsia="宋体" w:hAnsi="宋体" w:cs="微软雅黑" w:hint="eastAsia"/>
        </w:rPr>
        <w:t>机构名称：山东</w:t>
      </w:r>
      <w:proofErr w:type="spellStart"/>
      <w:r>
        <w:rPr>
          <w:rFonts w:ascii="宋体" w:eastAsia="宋体" w:hAnsi="宋体" w:cs="微软雅黑" w:hint="eastAsia"/>
        </w:rPr>
        <w:t>xxxx</w:t>
      </w:r>
      <w:proofErr w:type="spellEnd"/>
      <w:r>
        <w:rPr>
          <w:rFonts w:ascii="宋体" w:eastAsia="宋体" w:hAnsi="宋体" w:cs="微软雅黑" w:hint="eastAsia"/>
        </w:rPr>
        <w:t>有限公司</w:t>
      </w:r>
    </w:p>
    <w:p w:rsidR="000F4594" w:rsidRDefault="007653ED">
      <w:pPr>
        <w:rPr>
          <w:rFonts w:asciiTheme="minorEastAsia" w:eastAsiaTheme="minorEastAsia" w:hAnsiTheme="minorEastAsia" w:cs="微软雅黑"/>
          <w:color w:val="FF0000"/>
        </w:rPr>
      </w:pPr>
      <w:r>
        <w:rPr>
          <w:rFonts w:asciiTheme="minorEastAsia" w:eastAsiaTheme="minorEastAsia" w:hAnsiTheme="minorEastAsia" w:cs="微软雅黑" w:hint="eastAsia"/>
          <w:color w:val="FF0000"/>
        </w:rPr>
        <w:t>商户联系方式：（请填写商户的电话、邮箱、</w:t>
      </w:r>
      <w:r>
        <w:rPr>
          <w:rFonts w:asciiTheme="minorEastAsia" w:eastAsiaTheme="minorEastAsia" w:hAnsiTheme="minorEastAsia" w:cs="微软雅黑" w:hint="eastAsia"/>
          <w:color w:val="FF0000"/>
        </w:rPr>
        <w:t>QQ</w:t>
      </w:r>
      <w:r>
        <w:rPr>
          <w:rFonts w:asciiTheme="minorEastAsia" w:eastAsiaTheme="minorEastAsia" w:hAnsiTheme="minorEastAsia" w:cs="微软雅黑" w:hint="eastAsia"/>
          <w:color w:val="FF0000"/>
        </w:rPr>
        <w:t>与微信）</w:t>
      </w:r>
    </w:p>
    <w:p w:rsidR="000F4594" w:rsidRDefault="007653ED">
      <w:pPr>
        <w:ind w:left="1440" w:hangingChars="600" w:hanging="1440"/>
        <w:rPr>
          <w:rFonts w:asciiTheme="minorEastAsia" w:eastAsiaTheme="minorEastAsia" w:hAnsiTheme="minorEastAsia" w:cs="微软雅黑"/>
          <w:color w:val="FF0000"/>
        </w:rPr>
      </w:pPr>
      <w:r>
        <w:rPr>
          <w:rFonts w:asciiTheme="minorEastAsia" w:eastAsiaTheme="minorEastAsia" w:hAnsiTheme="minorEastAsia" w:cs="微软雅黑" w:hint="eastAsia"/>
          <w:color w:val="FF0000"/>
        </w:rPr>
        <w:t>商</w:t>
      </w:r>
      <w:r>
        <w:rPr>
          <w:rFonts w:asciiTheme="minorEastAsia" w:eastAsiaTheme="minorEastAsia" w:hAnsiTheme="minorEastAsia" w:cs="微软雅黑" w:hint="eastAsia"/>
          <w:color w:val="FF0000"/>
        </w:rPr>
        <w:t xml:space="preserve"> </w:t>
      </w:r>
      <w:r>
        <w:rPr>
          <w:rFonts w:asciiTheme="minorEastAsia" w:eastAsiaTheme="minorEastAsia" w:hAnsiTheme="minorEastAsia" w:cs="微软雅黑" w:hint="eastAsia"/>
          <w:color w:val="FF0000"/>
        </w:rPr>
        <w:t>户</w:t>
      </w:r>
      <w:r>
        <w:rPr>
          <w:rFonts w:asciiTheme="minorEastAsia" w:eastAsiaTheme="minorEastAsia" w:hAnsiTheme="minorEastAsia" w:cs="微软雅黑" w:hint="eastAsia"/>
          <w:color w:val="FF0000"/>
        </w:rPr>
        <w:t xml:space="preserve"> </w:t>
      </w:r>
      <w:r>
        <w:rPr>
          <w:rFonts w:asciiTheme="minorEastAsia" w:eastAsiaTheme="minorEastAsia" w:hAnsiTheme="minorEastAsia" w:cs="微软雅黑" w:hint="eastAsia"/>
          <w:color w:val="FF0000"/>
        </w:rPr>
        <w:t>号：（请找各分公司申请</w:t>
      </w:r>
      <w:r>
        <w:rPr>
          <w:rFonts w:asciiTheme="minorEastAsia" w:eastAsiaTheme="minorEastAsia" w:hAnsiTheme="minorEastAsia" w:cs="微软雅黑" w:hint="eastAsia"/>
          <w:color w:val="FF0000"/>
        </w:rPr>
        <w:t>：</w:t>
      </w:r>
      <w:r>
        <w:rPr>
          <w:rFonts w:asciiTheme="minorEastAsia" w:eastAsiaTheme="minorEastAsia" w:hAnsiTheme="minorEastAsia" w:cs="微软雅黑" w:hint="eastAsia"/>
          <w:color w:val="FF0000"/>
        </w:rPr>
        <w:t>注意限制为</w:t>
      </w:r>
      <w:r>
        <w:rPr>
          <w:rFonts w:asciiTheme="minorEastAsia" w:eastAsiaTheme="minorEastAsia" w:hAnsiTheme="minorEastAsia" w:cs="微软雅黑" w:hint="eastAsia"/>
          <w:color w:val="FF0000"/>
        </w:rPr>
        <w:t>15</w:t>
      </w:r>
      <w:r>
        <w:rPr>
          <w:rFonts w:asciiTheme="minorEastAsia" w:eastAsiaTheme="minorEastAsia" w:hAnsiTheme="minorEastAsia" w:cs="微软雅黑" w:hint="eastAsia"/>
          <w:color w:val="FF0000"/>
        </w:rPr>
        <w:t>位数字</w:t>
      </w:r>
      <w:r>
        <w:rPr>
          <w:rFonts w:asciiTheme="minorEastAsia" w:eastAsiaTheme="minorEastAsia" w:hAnsiTheme="minorEastAsia" w:cs="微软雅黑" w:hint="eastAsia"/>
          <w:color w:val="FF0000"/>
        </w:rPr>
        <w:t xml:space="preserve">&lt; </w:t>
      </w:r>
      <w:r>
        <w:rPr>
          <w:rFonts w:asciiTheme="minorEastAsia" w:eastAsiaTheme="minorEastAsia" w:hAnsiTheme="minorEastAsia" w:cs="微软雅黑" w:hint="eastAsia"/>
          <w:color w:val="FF0000"/>
        </w:rPr>
        <w:t>机构码</w:t>
      </w:r>
      <w:r>
        <w:rPr>
          <w:rFonts w:asciiTheme="minorEastAsia" w:eastAsiaTheme="minorEastAsia" w:hAnsiTheme="minorEastAsia" w:cs="微软雅黑" w:hint="eastAsia"/>
          <w:color w:val="FF0000"/>
        </w:rPr>
        <w:t>+</w:t>
      </w:r>
      <w:r>
        <w:rPr>
          <w:rFonts w:asciiTheme="minorEastAsia" w:eastAsiaTheme="minorEastAsia" w:hAnsiTheme="minorEastAsia" w:cs="微软雅黑" w:hint="eastAsia"/>
          <w:color w:val="FF0000"/>
        </w:rPr>
        <w:t>地区码</w:t>
      </w:r>
      <w:r>
        <w:rPr>
          <w:rFonts w:asciiTheme="minorEastAsia" w:eastAsiaTheme="minorEastAsia" w:hAnsiTheme="minorEastAsia" w:cs="微软雅黑" w:hint="eastAsia"/>
          <w:color w:val="FF0000"/>
        </w:rPr>
        <w:t>+MCC+</w:t>
      </w:r>
      <w:r>
        <w:rPr>
          <w:rFonts w:asciiTheme="minorEastAsia" w:eastAsiaTheme="minorEastAsia" w:hAnsiTheme="minorEastAsia" w:cs="微软雅黑" w:hint="eastAsia"/>
          <w:color w:val="FF0000"/>
        </w:rPr>
        <w:t>随机数字</w:t>
      </w:r>
      <w:r>
        <w:rPr>
          <w:rFonts w:asciiTheme="minorEastAsia" w:eastAsiaTheme="minorEastAsia" w:hAnsiTheme="minorEastAsia" w:cs="微软雅黑" w:hint="eastAsia"/>
          <w:color w:val="FF0000"/>
        </w:rPr>
        <w:t xml:space="preserve"> &gt;</w:t>
      </w:r>
      <w:r>
        <w:rPr>
          <w:rFonts w:asciiTheme="minorEastAsia" w:eastAsiaTheme="minorEastAsia" w:hAnsiTheme="minorEastAsia" w:cs="微软雅黑" w:hint="eastAsia"/>
          <w:color w:val="FF0000"/>
        </w:rPr>
        <w:t>）</w:t>
      </w:r>
    </w:p>
    <w:p w:rsidR="000F4594" w:rsidRDefault="007653ED">
      <w:pPr>
        <w:rPr>
          <w:rFonts w:asciiTheme="minorEastAsia" w:eastAsiaTheme="minorEastAsia" w:hAnsiTheme="minorEastAsia" w:cs="微软雅黑"/>
          <w:color w:val="FF0000"/>
        </w:rPr>
      </w:pPr>
      <w:r>
        <w:rPr>
          <w:rFonts w:asciiTheme="minorEastAsia" w:eastAsiaTheme="minorEastAsia" w:hAnsiTheme="minorEastAsia" w:cs="微软雅黑" w:hint="eastAsia"/>
          <w:color w:val="FF0000"/>
        </w:rPr>
        <w:t>终</w:t>
      </w:r>
      <w:r>
        <w:rPr>
          <w:rFonts w:asciiTheme="minorEastAsia" w:eastAsiaTheme="minorEastAsia" w:hAnsiTheme="minorEastAsia" w:cs="微软雅黑" w:hint="eastAsia"/>
          <w:color w:val="FF0000"/>
        </w:rPr>
        <w:t xml:space="preserve"> </w:t>
      </w:r>
      <w:r>
        <w:rPr>
          <w:rFonts w:asciiTheme="minorEastAsia" w:eastAsiaTheme="minorEastAsia" w:hAnsiTheme="minorEastAsia" w:cs="微软雅黑" w:hint="eastAsia"/>
          <w:color w:val="FF0000"/>
        </w:rPr>
        <w:t>端</w:t>
      </w:r>
      <w:r>
        <w:rPr>
          <w:rFonts w:asciiTheme="minorEastAsia" w:eastAsiaTheme="minorEastAsia" w:hAnsiTheme="minorEastAsia" w:cs="微软雅黑" w:hint="eastAsia"/>
          <w:color w:val="FF0000"/>
        </w:rPr>
        <w:t xml:space="preserve"> </w:t>
      </w:r>
      <w:r>
        <w:rPr>
          <w:rFonts w:asciiTheme="minorEastAsia" w:eastAsiaTheme="minorEastAsia" w:hAnsiTheme="minorEastAsia" w:cs="微软雅黑" w:hint="eastAsia"/>
          <w:color w:val="FF0000"/>
        </w:rPr>
        <w:t>号：（请找各分公司申请</w:t>
      </w:r>
      <w:r>
        <w:rPr>
          <w:rFonts w:asciiTheme="minorEastAsia" w:eastAsiaTheme="minorEastAsia" w:hAnsiTheme="minorEastAsia" w:cs="微软雅黑" w:hint="eastAsia"/>
          <w:color w:val="FF0000"/>
        </w:rPr>
        <w:t>：</w:t>
      </w:r>
      <w:r>
        <w:rPr>
          <w:rFonts w:asciiTheme="minorEastAsia" w:eastAsiaTheme="minorEastAsia" w:hAnsiTheme="minorEastAsia" w:cs="微软雅黑" w:hint="eastAsia"/>
          <w:color w:val="FF0000"/>
        </w:rPr>
        <w:t>注意限制为</w:t>
      </w:r>
      <w:r>
        <w:rPr>
          <w:rFonts w:asciiTheme="minorEastAsia" w:eastAsiaTheme="minorEastAsia" w:hAnsiTheme="minorEastAsia" w:cs="微软雅黑" w:hint="eastAsia"/>
          <w:color w:val="FF0000"/>
        </w:rPr>
        <w:t>8</w:t>
      </w:r>
      <w:r>
        <w:rPr>
          <w:rFonts w:asciiTheme="minorEastAsia" w:eastAsiaTheme="minorEastAsia" w:hAnsiTheme="minorEastAsia" w:cs="微软雅黑" w:hint="eastAsia"/>
          <w:color w:val="FF0000"/>
        </w:rPr>
        <w:t>位数字或字母</w:t>
      </w:r>
      <w:r>
        <w:rPr>
          <w:rFonts w:asciiTheme="minorEastAsia" w:eastAsiaTheme="minorEastAsia" w:hAnsiTheme="minorEastAsia" w:cs="微软雅黑" w:hint="eastAsia"/>
          <w:color w:val="FF0000"/>
        </w:rPr>
        <w:t>）</w:t>
      </w:r>
    </w:p>
    <w:p w:rsidR="000F4594" w:rsidRDefault="007653ED">
      <w:pPr>
        <w:spacing w:line="240" w:lineRule="atLeast"/>
        <w:rPr>
          <w:rFonts w:ascii="宋体" w:eastAsia="宋体" w:hAnsi="宋体" w:cs="微软雅黑"/>
          <w:color w:val="FF0000"/>
        </w:rPr>
      </w:pPr>
      <w:r>
        <w:rPr>
          <w:rFonts w:ascii="宋体" w:eastAsia="宋体" w:hAnsi="宋体" w:cs="微软雅黑" w:hint="eastAsia"/>
          <w:color w:val="FF0000"/>
        </w:rPr>
        <w:t>商户外网</w:t>
      </w:r>
      <w:r>
        <w:rPr>
          <w:rFonts w:ascii="宋体" w:eastAsia="宋体" w:hAnsi="宋体" w:cs="微软雅黑" w:hint="eastAsia"/>
          <w:color w:val="FF0000"/>
        </w:rPr>
        <w:t>IP</w:t>
      </w:r>
      <w:r>
        <w:rPr>
          <w:rFonts w:ascii="宋体" w:eastAsia="宋体" w:hAnsi="宋体" w:cs="微软雅黑" w:hint="eastAsia"/>
          <w:color w:val="FF0000"/>
        </w:rPr>
        <w:t>：</w:t>
      </w:r>
      <w:proofErr w:type="spellStart"/>
      <w:r>
        <w:rPr>
          <w:rFonts w:ascii="宋体" w:eastAsia="宋体" w:hAnsi="宋体" w:cs="微软雅黑"/>
          <w:color w:val="FF0000"/>
        </w:rPr>
        <w:t>xxx.xx.xxx.xxx</w:t>
      </w:r>
      <w:proofErr w:type="spellEnd"/>
      <w:r>
        <w:rPr>
          <w:rFonts w:ascii="宋体" w:eastAsia="宋体" w:hAnsi="宋体" w:cs="微软雅黑"/>
          <w:color w:val="FF0000"/>
        </w:rPr>
        <w:t>（</w:t>
      </w:r>
      <w:r>
        <w:rPr>
          <w:rFonts w:ascii="宋体" w:eastAsia="宋体" w:hAnsi="宋体" w:cs="微软雅黑" w:hint="eastAsia"/>
          <w:color w:val="FF0000"/>
        </w:rPr>
        <w:t>对接时调用银商平台接口的商户</w:t>
      </w:r>
      <w:r>
        <w:rPr>
          <w:rFonts w:ascii="宋体" w:eastAsia="宋体" w:hAnsi="宋体" w:cs="微软雅黑"/>
          <w:color w:val="FF0000"/>
        </w:rPr>
        <w:t>服务器</w:t>
      </w:r>
      <w:r>
        <w:rPr>
          <w:rFonts w:ascii="宋体" w:eastAsia="宋体" w:hAnsi="宋体" w:cs="微软雅黑" w:hint="eastAsia"/>
          <w:color w:val="FF0000"/>
        </w:rPr>
        <w:t>外网</w:t>
      </w:r>
      <w:r>
        <w:rPr>
          <w:rFonts w:ascii="宋体" w:eastAsia="宋体" w:hAnsi="宋体" w:cs="微软雅黑" w:hint="eastAsia"/>
          <w:color w:val="FF0000"/>
        </w:rPr>
        <w:t>IP</w:t>
      </w:r>
      <w:r>
        <w:rPr>
          <w:rFonts w:ascii="宋体" w:eastAsia="宋体" w:hAnsi="宋体" w:cs="微软雅黑" w:hint="eastAsia"/>
          <w:color w:val="FF0000"/>
        </w:rPr>
        <w:t>地址</w:t>
      </w:r>
      <w:r>
        <w:rPr>
          <w:rFonts w:ascii="宋体" w:eastAsia="宋体" w:hAnsi="宋体" w:cs="微软雅黑"/>
          <w:color w:val="FF0000"/>
        </w:rPr>
        <w:t>）</w:t>
      </w:r>
    </w:p>
    <w:p w:rsidR="000F4594" w:rsidRDefault="000F4594">
      <w:pPr>
        <w:spacing w:line="240" w:lineRule="atLeast"/>
        <w:rPr>
          <w:rFonts w:ascii="宋体" w:eastAsia="宋体" w:hAnsi="宋体" w:cs="微软雅黑"/>
        </w:rPr>
      </w:pPr>
    </w:p>
    <w:sectPr w:rsidR="000F459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3ED" w:rsidRDefault="007653ED">
      <w:r>
        <w:separator/>
      </w:r>
    </w:p>
  </w:endnote>
  <w:endnote w:type="continuationSeparator" w:id="0">
    <w:p w:rsidR="007653ED" w:rsidRDefault="0076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MS Gothic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594" w:rsidRDefault="007653E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 w:rsidR="000F4594" w:rsidRDefault="000F45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3ED" w:rsidRDefault="007653ED">
      <w:r>
        <w:separator/>
      </w:r>
    </w:p>
  </w:footnote>
  <w:footnote w:type="continuationSeparator" w:id="0">
    <w:p w:rsidR="007653ED" w:rsidRDefault="0076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594" w:rsidRDefault="000F4594">
    <w:pPr>
      <w:pStyle w:val="a7"/>
      <w:jc w:val="left"/>
      <w:rPr>
        <w:rFonts w:eastAsia="宋体"/>
      </w:rPr>
    </w:pPr>
  </w:p>
  <w:p w:rsidR="000F4594" w:rsidRDefault="000F4594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C6F"/>
    <w:rsid w:val="00004305"/>
    <w:rsid w:val="00016B99"/>
    <w:rsid w:val="000273F8"/>
    <w:rsid w:val="00037F64"/>
    <w:rsid w:val="000565CB"/>
    <w:rsid w:val="00071DB2"/>
    <w:rsid w:val="00072B89"/>
    <w:rsid w:val="00087DE6"/>
    <w:rsid w:val="00090389"/>
    <w:rsid w:val="000962D0"/>
    <w:rsid w:val="00097212"/>
    <w:rsid w:val="00097BE9"/>
    <w:rsid w:val="000B05BF"/>
    <w:rsid w:val="000C3351"/>
    <w:rsid w:val="000F1264"/>
    <w:rsid w:val="000F4594"/>
    <w:rsid w:val="00120230"/>
    <w:rsid w:val="00142F74"/>
    <w:rsid w:val="00150413"/>
    <w:rsid w:val="00155D9A"/>
    <w:rsid w:val="001574F0"/>
    <w:rsid w:val="00172A27"/>
    <w:rsid w:val="001773BD"/>
    <w:rsid w:val="00191658"/>
    <w:rsid w:val="00191FEF"/>
    <w:rsid w:val="00197C72"/>
    <w:rsid w:val="001A1BB2"/>
    <w:rsid w:val="001B2329"/>
    <w:rsid w:val="001B69CB"/>
    <w:rsid w:val="001C462E"/>
    <w:rsid w:val="001D02B7"/>
    <w:rsid w:val="001D5341"/>
    <w:rsid w:val="001E7B34"/>
    <w:rsid w:val="00213497"/>
    <w:rsid w:val="0023701A"/>
    <w:rsid w:val="002371D1"/>
    <w:rsid w:val="0024337B"/>
    <w:rsid w:val="00245729"/>
    <w:rsid w:val="0027378C"/>
    <w:rsid w:val="00285B34"/>
    <w:rsid w:val="002A1C53"/>
    <w:rsid w:val="002C0E03"/>
    <w:rsid w:val="002D466B"/>
    <w:rsid w:val="002D758A"/>
    <w:rsid w:val="002F1904"/>
    <w:rsid w:val="0032177D"/>
    <w:rsid w:val="00327E06"/>
    <w:rsid w:val="00332B63"/>
    <w:rsid w:val="00333F00"/>
    <w:rsid w:val="003361BA"/>
    <w:rsid w:val="00343254"/>
    <w:rsid w:val="00353ACB"/>
    <w:rsid w:val="00364622"/>
    <w:rsid w:val="003671CB"/>
    <w:rsid w:val="00375F75"/>
    <w:rsid w:val="00383D83"/>
    <w:rsid w:val="00393283"/>
    <w:rsid w:val="003A21B8"/>
    <w:rsid w:val="003B5D94"/>
    <w:rsid w:val="003C117F"/>
    <w:rsid w:val="003C26F9"/>
    <w:rsid w:val="003E220E"/>
    <w:rsid w:val="003E75BB"/>
    <w:rsid w:val="0040092C"/>
    <w:rsid w:val="00413DE7"/>
    <w:rsid w:val="004228F9"/>
    <w:rsid w:val="004257BE"/>
    <w:rsid w:val="0044454F"/>
    <w:rsid w:val="00473CBA"/>
    <w:rsid w:val="00483337"/>
    <w:rsid w:val="00486D89"/>
    <w:rsid w:val="00495959"/>
    <w:rsid w:val="00497BA7"/>
    <w:rsid w:val="004B1269"/>
    <w:rsid w:val="004E1A39"/>
    <w:rsid w:val="004E1B46"/>
    <w:rsid w:val="004F026A"/>
    <w:rsid w:val="004F68DA"/>
    <w:rsid w:val="005300F1"/>
    <w:rsid w:val="00535F78"/>
    <w:rsid w:val="00575C0A"/>
    <w:rsid w:val="00580B18"/>
    <w:rsid w:val="00582A98"/>
    <w:rsid w:val="005925CB"/>
    <w:rsid w:val="005A4A89"/>
    <w:rsid w:val="005A5FFA"/>
    <w:rsid w:val="005B3E5B"/>
    <w:rsid w:val="005B577E"/>
    <w:rsid w:val="005C32BC"/>
    <w:rsid w:val="005C6CD8"/>
    <w:rsid w:val="005D2D29"/>
    <w:rsid w:val="005F0650"/>
    <w:rsid w:val="0060685A"/>
    <w:rsid w:val="00612197"/>
    <w:rsid w:val="00617276"/>
    <w:rsid w:val="006244EF"/>
    <w:rsid w:val="006264D8"/>
    <w:rsid w:val="006268D2"/>
    <w:rsid w:val="006501B8"/>
    <w:rsid w:val="006616E2"/>
    <w:rsid w:val="0068605C"/>
    <w:rsid w:val="00687557"/>
    <w:rsid w:val="006921D4"/>
    <w:rsid w:val="00693787"/>
    <w:rsid w:val="006C1878"/>
    <w:rsid w:val="006E4911"/>
    <w:rsid w:val="00733527"/>
    <w:rsid w:val="0074115E"/>
    <w:rsid w:val="00750396"/>
    <w:rsid w:val="007542E9"/>
    <w:rsid w:val="0075536D"/>
    <w:rsid w:val="00757F86"/>
    <w:rsid w:val="007653ED"/>
    <w:rsid w:val="00811EF3"/>
    <w:rsid w:val="008173D3"/>
    <w:rsid w:val="00827C68"/>
    <w:rsid w:val="00835F63"/>
    <w:rsid w:val="00853071"/>
    <w:rsid w:val="008543B0"/>
    <w:rsid w:val="00865B74"/>
    <w:rsid w:val="00880FE9"/>
    <w:rsid w:val="0089454E"/>
    <w:rsid w:val="008A3DC7"/>
    <w:rsid w:val="008B630C"/>
    <w:rsid w:val="008C70A4"/>
    <w:rsid w:val="008D005A"/>
    <w:rsid w:val="008D6F14"/>
    <w:rsid w:val="008D7141"/>
    <w:rsid w:val="008F22E3"/>
    <w:rsid w:val="008F6594"/>
    <w:rsid w:val="00902CAF"/>
    <w:rsid w:val="00942E93"/>
    <w:rsid w:val="00947028"/>
    <w:rsid w:val="00950D74"/>
    <w:rsid w:val="00952A3C"/>
    <w:rsid w:val="009815C0"/>
    <w:rsid w:val="0098515C"/>
    <w:rsid w:val="009C06DA"/>
    <w:rsid w:val="009C4497"/>
    <w:rsid w:val="009D4597"/>
    <w:rsid w:val="009E2F3D"/>
    <w:rsid w:val="009E59D0"/>
    <w:rsid w:val="00A1208A"/>
    <w:rsid w:val="00A50866"/>
    <w:rsid w:val="00A775C1"/>
    <w:rsid w:val="00A802F9"/>
    <w:rsid w:val="00A8251B"/>
    <w:rsid w:val="00AD2411"/>
    <w:rsid w:val="00AD6A00"/>
    <w:rsid w:val="00AD79DD"/>
    <w:rsid w:val="00AE30FD"/>
    <w:rsid w:val="00AE4B09"/>
    <w:rsid w:val="00AF675E"/>
    <w:rsid w:val="00AF775B"/>
    <w:rsid w:val="00B05E23"/>
    <w:rsid w:val="00B125DF"/>
    <w:rsid w:val="00B13EA1"/>
    <w:rsid w:val="00B37BFB"/>
    <w:rsid w:val="00B40E08"/>
    <w:rsid w:val="00B426D1"/>
    <w:rsid w:val="00B85AE9"/>
    <w:rsid w:val="00B95EB2"/>
    <w:rsid w:val="00BD4161"/>
    <w:rsid w:val="00BD6E29"/>
    <w:rsid w:val="00BE4859"/>
    <w:rsid w:val="00C0546D"/>
    <w:rsid w:val="00C06468"/>
    <w:rsid w:val="00C07D78"/>
    <w:rsid w:val="00C169AD"/>
    <w:rsid w:val="00C277C4"/>
    <w:rsid w:val="00C56AE7"/>
    <w:rsid w:val="00C726E0"/>
    <w:rsid w:val="00C80EE8"/>
    <w:rsid w:val="00C83AFD"/>
    <w:rsid w:val="00C95960"/>
    <w:rsid w:val="00CA0369"/>
    <w:rsid w:val="00CA20CE"/>
    <w:rsid w:val="00CA28F7"/>
    <w:rsid w:val="00CB613C"/>
    <w:rsid w:val="00CD1C07"/>
    <w:rsid w:val="00CE5FB6"/>
    <w:rsid w:val="00CE788D"/>
    <w:rsid w:val="00CF43FF"/>
    <w:rsid w:val="00D2121F"/>
    <w:rsid w:val="00D40B37"/>
    <w:rsid w:val="00D67FC8"/>
    <w:rsid w:val="00D70E2B"/>
    <w:rsid w:val="00DA05B3"/>
    <w:rsid w:val="00DA7004"/>
    <w:rsid w:val="00DB2419"/>
    <w:rsid w:val="00DC7255"/>
    <w:rsid w:val="00E1122C"/>
    <w:rsid w:val="00E14B9A"/>
    <w:rsid w:val="00E160C8"/>
    <w:rsid w:val="00E163B8"/>
    <w:rsid w:val="00E34451"/>
    <w:rsid w:val="00E414E2"/>
    <w:rsid w:val="00E43194"/>
    <w:rsid w:val="00E467B4"/>
    <w:rsid w:val="00E560F1"/>
    <w:rsid w:val="00E7239E"/>
    <w:rsid w:val="00EC7204"/>
    <w:rsid w:val="00ED08CD"/>
    <w:rsid w:val="00EF417F"/>
    <w:rsid w:val="00F04217"/>
    <w:rsid w:val="00F161F4"/>
    <w:rsid w:val="00F17226"/>
    <w:rsid w:val="00F32D6A"/>
    <w:rsid w:val="00F62DC0"/>
    <w:rsid w:val="00F6485D"/>
    <w:rsid w:val="00F82284"/>
    <w:rsid w:val="00F83060"/>
    <w:rsid w:val="00F95831"/>
    <w:rsid w:val="00FA2C0D"/>
    <w:rsid w:val="00FB525B"/>
    <w:rsid w:val="00FD20E6"/>
    <w:rsid w:val="00FF5ECA"/>
    <w:rsid w:val="00FF7DD6"/>
    <w:rsid w:val="01C92517"/>
    <w:rsid w:val="01F34617"/>
    <w:rsid w:val="022A1099"/>
    <w:rsid w:val="08323800"/>
    <w:rsid w:val="0A0F530F"/>
    <w:rsid w:val="0BD9237C"/>
    <w:rsid w:val="0D444E52"/>
    <w:rsid w:val="0D624402"/>
    <w:rsid w:val="0D6B656D"/>
    <w:rsid w:val="131320DA"/>
    <w:rsid w:val="13D96642"/>
    <w:rsid w:val="1566588F"/>
    <w:rsid w:val="15E8637F"/>
    <w:rsid w:val="1B373062"/>
    <w:rsid w:val="1E0B605A"/>
    <w:rsid w:val="1E8F0832"/>
    <w:rsid w:val="1F33327E"/>
    <w:rsid w:val="1FAB065D"/>
    <w:rsid w:val="20057C7F"/>
    <w:rsid w:val="20527064"/>
    <w:rsid w:val="21A05795"/>
    <w:rsid w:val="22313D79"/>
    <w:rsid w:val="23C05EBD"/>
    <w:rsid w:val="289A7510"/>
    <w:rsid w:val="28DF10C9"/>
    <w:rsid w:val="2F2834B0"/>
    <w:rsid w:val="333D579D"/>
    <w:rsid w:val="36E13395"/>
    <w:rsid w:val="375A029D"/>
    <w:rsid w:val="382D2F86"/>
    <w:rsid w:val="391C686A"/>
    <w:rsid w:val="3A2B507B"/>
    <w:rsid w:val="3AA50FEC"/>
    <w:rsid w:val="3E21213D"/>
    <w:rsid w:val="3EF04781"/>
    <w:rsid w:val="3F9C44E8"/>
    <w:rsid w:val="40013226"/>
    <w:rsid w:val="42EA29D6"/>
    <w:rsid w:val="43875D58"/>
    <w:rsid w:val="441F3A09"/>
    <w:rsid w:val="4426495C"/>
    <w:rsid w:val="451F4FD1"/>
    <w:rsid w:val="454E56C4"/>
    <w:rsid w:val="46077070"/>
    <w:rsid w:val="470D1009"/>
    <w:rsid w:val="47C67308"/>
    <w:rsid w:val="4A1A65A1"/>
    <w:rsid w:val="4B573A2A"/>
    <w:rsid w:val="4B997D17"/>
    <w:rsid w:val="4C946090"/>
    <w:rsid w:val="4D3806BD"/>
    <w:rsid w:val="4F2C0C70"/>
    <w:rsid w:val="547F7730"/>
    <w:rsid w:val="56D26BC6"/>
    <w:rsid w:val="58E31EEF"/>
    <w:rsid w:val="5C494E94"/>
    <w:rsid w:val="5EEC07F6"/>
    <w:rsid w:val="5FAF42FC"/>
    <w:rsid w:val="604A7D03"/>
    <w:rsid w:val="632E24C7"/>
    <w:rsid w:val="658E1D8E"/>
    <w:rsid w:val="663866C7"/>
    <w:rsid w:val="668824E2"/>
    <w:rsid w:val="6D170809"/>
    <w:rsid w:val="6ECB58D1"/>
    <w:rsid w:val="719C0F72"/>
    <w:rsid w:val="74964153"/>
    <w:rsid w:val="74E34AB4"/>
    <w:rsid w:val="74F65471"/>
    <w:rsid w:val="76D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F7B5"/>
  <w15:docId w15:val="{F8A2A998-5873-4093-91C5-B18D6DA9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 PL UMing HK" w:cs="Lohit Hindi"/>
      <w:kern w:val="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Mangal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cs="Mangal"/>
      <w:szCs w:val="21"/>
    </w:rPr>
  </w:style>
  <w:style w:type="paragraph" w:styleId="a3">
    <w:name w:val="Balloon Text"/>
    <w:basedOn w:val="a"/>
    <w:link w:val="a4"/>
    <w:uiPriority w:val="99"/>
    <w:unhideWhenUsed/>
    <w:qFormat/>
    <w:rPr>
      <w:rFonts w:cs="Mangal"/>
      <w:sz w:val="18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rFonts w:cs="Mangal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cs="Mangal"/>
      <w:szCs w:val="21"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cs="Mangal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AR PL UMing HK" w:hAnsi="Times New Roman" w:cs="Lohit Hin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1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Cambria" w:eastAsia="宋体" w:hAnsi="Cambria" w:cs="Mangal"/>
      <w:b/>
      <w:bCs/>
      <w:kern w:val="1"/>
      <w:szCs w:val="25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AR PL UMing HK" w:hAnsi="Times New Roman" w:cs="Lohit Hindi"/>
      <w:kern w:val="1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AR PL UMing HK" w:hAnsi="Times New Roman" w:cs="Lohit Hindi"/>
      <w:kern w:val="1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AR PL UMing HK" w:hAnsi="Times New Roman" w:cs="Mangal"/>
      <w:kern w:val="1"/>
      <w:sz w:val="18"/>
      <w:szCs w:val="16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AR PL UMing HK" w:hAnsi="Times New Roman" w:cs="Mangal"/>
      <w:b/>
      <w:bCs/>
      <w:kern w:val="1"/>
      <w:sz w:val="32"/>
      <w:szCs w:val="29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AR PL UMing HK" w:hAnsi="Times New Roman" w:cs="Mangal"/>
      <w:b/>
      <w:bCs/>
      <w:kern w:val="1"/>
      <w:szCs w:val="25"/>
    </w:rPr>
  </w:style>
  <w:style w:type="paragraph" w:customStyle="1" w:styleId="ab">
    <w:name w:val="！正文"/>
    <w:basedOn w:val="a"/>
    <w:qFormat/>
    <w:pPr>
      <w:spacing w:line="360" w:lineRule="auto"/>
      <w:ind w:firstLineChars="200" w:firstLine="200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776</Characters>
  <Application>Microsoft Office Word</Application>
  <DocSecurity>0</DocSecurity>
  <Lines>6</Lines>
  <Paragraphs>1</Paragraphs>
  <ScaleCrop>false</ScaleCrop>
  <Company>Sky123.Org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日期</dc:title>
  <dc:creator>PC</dc:creator>
  <cp:lastModifiedBy>zhao xiaowen</cp:lastModifiedBy>
  <cp:revision>2</cp:revision>
  <dcterms:created xsi:type="dcterms:W3CDTF">2019-01-24T02:45:00Z</dcterms:created>
  <dcterms:modified xsi:type="dcterms:W3CDTF">2019-01-24T02:45:00Z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