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MATLAB Lab: Second Order Step Response &amp; Time Domain Specifications | Undamped, Underdamped, Critical, Overdamped</w:t>
      </w:r>
    </w:p>
    <w:p>
      <w:r>
        <w:rPr>
          <w:b/>
        </w:rPr>
        <w:t>Control Systems (22EEG53)  |  Lab Experiments 1 and 3  |  Presenter: Prof. Mitesh Astik</w:t>
      </w:r>
    </w:p>
    <w:p>
      <w:r>
        <w:t>Topic: Second-Order Step Response and Time-Domain Specifications in MATLAB   |   Target length: 8:33 (1197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0:14   HOOK</w:t>
            </w:r>
          </w:p>
          <w:p>
            <w:pPr>
              <w:spacing w:after="60"/>
            </w:pPr>
            <w:r>
              <w:rPr>
                <w:b/>
                <w:color w:val="1F4E79"/>
                <w:sz w:val="19"/>
              </w:rPr>
              <w:t xml:space="preserve">Visual: </w:t>
            </w:r>
            <w:r>
              <w:rPr>
                <w:sz w:val="19"/>
              </w:rPr>
              <w:t>MATLAB window with five coloured step response curves appearing on one plot.</w:t>
            </w:r>
          </w:p>
          <w:p>
            <w:pPr>
              <w:spacing w:after="60"/>
            </w:pPr>
            <w:r>
              <w:rPr>
                <w:b/>
                <w:color w:val="1F4E79"/>
                <w:sz w:val="19"/>
              </w:rPr>
              <w:t xml:space="preserve">On-screen text: </w:t>
            </w:r>
            <w:r>
              <w:rPr>
                <w:sz w:val="19"/>
              </w:rPr>
              <w:t>ζ = 0, 0.3, 0.6, 1, 2 on ONE graph</w:t>
            </w:r>
          </w:p>
          <w:p>
            <w:pPr>
              <w:spacing w:after="60"/>
            </w:pPr>
            <w:r>
              <w:rPr>
                <w:b/>
                <w:color w:val="1F4E79"/>
                <w:sz w:val="19"/>
              </w:rPr>
              <w:t xml:space="preserve">Animation: </w:t>
            </w:r>
            <w:r>
              <w:rPr>
                <w:sz w:val="19"/>
              </w:rPr>
              <w:t>Screen recording style: MATLAB command window; the figure builds up with five curves, each labelled in the legend.</w:t>
            </w:r>
          </w:p>
          <w:p>
            <w:pPr>
              <w:spacing w:after="60"/>
            </w:pPr>
            <w:r>
              <w:rPr>
                <w:b/>
                <w:color w:val="1F4E79"/>
                <w:sz w:val="19"/>
              </w:rPr>
              <w:t xml:space="preserve">AI image/animation prompt: </w:t>
            </w:r>
            <w:r>
              <w:rPr>
                <w:sz w:val="19"/>
              </w:rPr>
              <w:t>MATLAB figure window with five step response curves for different damping ratios and a legend, clean screen-capture style, 16:9</w:t>
            </w:r>
          </w:p>
        </w:tc>
        <w:tc>
          <w:tcPr>
            <w:tcW w:type="dxa" w:w="7880"/>
          </w:tcPr>
          <w:p>
            <w:pPr>
              <w:spacing w:after="60"/>
            </w:pPr>
            <w:r>
              <w:rPr>
                <w:b w:val="0"/>
                <w:i w:val="0"/>
                <w:sz w:val="21"/>
              </w:rPr>
              <w:t>You have studied the second-order response in class. Today you will see all four cases on one graph, and read overshoot and settling time straight from MATLAB. Let us go to the lab.</w:t>
            </w:r>
          </w:p>
          <w:p>
            <w:pPr>
              <w:spacing w:after="60"/>
            </w:pPr>
            <w:r>
              <w:rPr>
                <w:b w:val="0"/>
                <w:i/>
                <w:color w:val="7F7F7F"/>
                <w:sz w:val="17"/>
              </w:rPr>
              <w:t>[33 words ≈ 14 sec]</w:t>
            </w:r>
          </w:p>
        </w:tc>
      </w:tr>
      <w:tr>
        <w:tc>
          <w:tcPr>
            <w:tcW w:type="dxa" w:w="7087"/>
            <w:shd w:val="clear" w:color="auto" w:fill="F2F7FB"/>
          </w:tcPr>
          <w:p>
            <w:pPr>
              <w:spacing w:after="60"/>
            </w:pPr>
            <w:r>
              <w:rPr>
                <w:b/>
                <w:i w:val="0"/>
                <w:color w:val="C00000"/>
                <w:sz w:val="21"/>
              </w:rPr>
              <w:t>0:14 – 0:34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Control Systems | Lab Experiments 1 and 3</w:t>
              <w:br/>
              <w:t>By the end you can: 1. Plot step responses  2. Use stepinfo  3. Build Simulink model  4. Compare with theory</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Control Systems. By the end of this video, you will be able to plot step responses for different damping ratios, use stepinfo to read specifications, build the Simulink model, and compare simulation with theory. Let us begin.</w:t>
            </w:r>
          </w:p>
          <w:p>
            <w:pPr>
              <w:spacing w:after="60"/>
            </w:pPr>
            <w:r>
              <w:rPr>
                <w:b w:val="0"/>
                <w:i/>
                <w:color w:val="7F7F7F"/>
                <w:sz w:val="17"/>
              </w:rPr>
              <w:t>[46 words ≈ 20 sec]</w:t>
            </w:r>
          </w:p>
        </w:tc>
      </w:tr>
      <w:tr>
        <w:tc>
          <w:tcPr>
            <w:tcW w:type="dxa" w:w="7087"/>
            <w:shd w:val="clear" w:color="auto" w:fill="F2F7FB"/>
          </w:tcPr>
          <w:p>
            <w:pPr>
              <w:spacing w:after="60"/>
            </w:pPr>
            <w:r>
              <w:rPr>
                <w:b/>
                <w:i w:val="0"/>
                <w:color w:val="C00000"/>
                <w:sz w:val="21"/>
              </w:rPr>
              <w:t>0:34 – 1:19   SCENE 1: THEORY IN 60 SECONDS</w:t>
            </w:r>
          </w:p>
          <w:p>
            <w:pPr>
              <w:spacing w:after="60"/>
            </w:pPr>
            <w:r>
              <w:rPr>
                <w:b/>
                <w:color w:val="1F4E79"/>
                <w:sz w:val="19"/>
              </w:rPr>
              <w:t xml:space="preserve">Visual: </w:t>
            </w:r>
            <w:r>
              <w:rPr>
                <w:sz w:val="19"/>
              </w:rPr>
              <w:t>Standard second-order transfer function with the four cases and their pole locations.</w:t>
            </w:r>
          </w:p>
          <w:p>
            <w:pPr>
              <w:spacing w:after="60"/>
            </w:pPr>
            <w:r>
              <w:rPr>
                <w:b/>
                <w:color w:val="1F4E79"/>
                <w:sz w:val="19"/>
              </w:rPr>
              <w:t xml:space="preserve">On-screen text: </w:t>
            </w:r>
            <w:r>
              <w:rPr>
                <w:sz w:val="19"/>
              </w:rPr>
              <w:t>G(s) = ωn²/(s² + 2ζωn s + ωn²)</w:t>
              <w:br/>
              <w:t>ζ = 0 undamped | 0&lt;ζ&lt;1 underdamped | ζ = 1 critical | ζ&gt;1 overdamped</w:t>
              <w:br/>
              <w:t>Mp = e^(−πζ/√(1−ζ²)) ; tp = π/ωd ; ts ≈ 4/(ζωn)</w:t>
            </w:r>
          </w:p>
          <w:p>
            <w:pPr>
              <w:spacing w:after="60"/>
            </w:pPr>
            <w:r>
              <w:rPr>
                <w:b/>
                <w:color w:val="1F4E79"/>
                <w:sz w:val="19"/>
              </w:rPr>
              <w:t xml:space="preserve">Animation: </w:t>
            </w:r>
            <w:r>
              <w:rPr>
                <w:sz w:val="19"/>
              </w:rPr>
              <w:t>Quick animated recap: four s-plane pole diagrams and four response curves appear, then fade into the MATLAB window.</w:t>
            </w:r>
          </w:p>
          <w:p>
            <w:pPr>
              <w:spacing w:after="60"/>
            </w:pPr>
            <w:r>
              <w:rPr>
                <w:b/>
                <w:color w:val="1F4E79"/>
                <w:sz w:val="19"/>
              </w:rPr>
              <w:t xml:space="preserve">AI image/animation prompt: </w:t>
            </w:r>
            <w:r>
              <w:rPr>
                <w:sz w:val="19"/>
              </w:rPr>
              <w:t>Four s-plane pole plots paired with four step responses, then fading into a MATLAB window, whiteboard style, 16:9</w:t>
            </w:r>
          </w:p>
        </w:tc>
        <w:tc>
          <w:tcPr>
            <w:tcW w:type="dxa" w:w="7880"/>
          </w:tcPr>
          <w:p>
            <w:pPr>
              <w:spacing w:after="60"/>
            </w:pPr>
            <w:r>
              <w:rPr>
                <w:b w:val="0"/>
                <w:i w:val="0"/>
                <w:sz w:val="21"/>
              </w:rPr>
              <w:t>Quick revision. The standard second-order transfer function is omega n squared over s squared plus 2 zeta omega n s plus omega n squared. We take omega n equal to 5 radians per second. If zeta is zero, the response oscillates forever. For zeta between 0 and 1, it is underdamped, overshooting and settling. At zeta equal to 1 it is critically damped, and above 1, overdamped. For the underdamped case, peak overshoot is e to the power minus pi zeta by root of 1 minus zeta squared, peak time is pi by omega d, and settling time is about 4 by zeta omega n.</w:t>
            </w:r>
          </w:p>
          <w:p>
            <w:pPr>
              <w:spacing w:after="60"/>
            </w:pPr>
            <w:r>
              <w:rPr>
                <w:b w:val="0"/>
                <w:i/>
                <w:color w:val="7F7F7F"/>
                <w:sz w:val="17"/>
              </w:rPr>
              <w:t>[105 words ≈ 45 sec]</w:t>
            </w:r>
          </w:p>
        </w:tc>
      </w:tr>
      <w:tr>
        <w:tc>
          <w:tcPr>
            <w:tcW w:type="dxa" w:w="7087"/>
            <w:shd w:val="clear" w:color="auto" w:fill="F2F7FB"/>
          </w:tcPr>
          <w:p>
            <w:pPr>
              <w:spacing w:after="60"/>
            </w:pPr>
            <w:r>
              <w:rPr>
                <w:b/>
                <w:i w:val="0"/>
                <w:color w:val="C00000"/>
                <w:sz w:val="21"/>
              </w:rPr>
              <w:t>1:19 – 2:34   SCENE 2: THE MATLAB CODE, LINE BY LINE</w:t>
            </w:r>
          </w:p>
          <w:p>
            <w:pPr>
              <w:spacing w:after="60"/>
            </w:pPr>
            <w:r>
              <w:rPr>
                <w:b/>
                <w:color w:val="1F4E79"/>
                <w:sz w:val="19"/>
              </w:rPr>
              <w:t xml:space="preserve">Visual: </w:t>
            </w:r>
            <w:r>
              <w:rPr>
                <w:sz w:val="19"/>
              </w:rPr>
              <w:t>MATLAB editor showing the script with each line highlighted as it is explained.</w:t>
            </w:r>
          </w:p>
          <w:p>
            <w:pPr>
              <w:spacing w:after="60"/>
            </w:pPr>
            <w:r>
              <w:rPr>
                <w:b/>
                <w:color w:val="1F4E79"/>
                <w:sz w:val="19"/>
              </w:rPr>
              <w:t xml:space="preserve">On-screen text: </w:t>
            </w:r>
            <w:r>
              <w:rPr>
                <w:sz w:val="19"/>
              </w:rPr>
              <w:t>wn = 5; zeta = [0 0.3 0.6 1 2];</w:t>
              <w:br/>
              <w:t>t = 0:0.001:6;</w:t>
              <w:br/>
              <w:t>figure; hold on; grid on</w:t>
              <w:br/>
              <w:t>for z = zeta</w:t>
              <w:br/>
              <w:t xml:space="preserve">    sys = tf(wn^2, [1 2*z*wn wn^2]);</w:t>
              <w:br/>
              <w:t xml:space="preserve">    step(sys, t);</w:t>
              <w:br/>
              <w:t>end</w:t>
              <w:br/>
              <w:t>legend('\zeta = 0','\zeta = 0.3','\zeta = 0.6','\zeta = 1','\zeta = 2')</w:t>
              <w:br/>
              <w:t>title('Second-order step response')</w:t>
              <w:br/>
              <w:br/>
              <w:t>sys6 = tf(25, [1 6 25]);</w:t>
              <w:br/>
              <w:t>S = stepinfo(sys6)</w:t>
              <w:br/>
              <w:t>pole(sys6)</w:t>
            </w:r>
          </w:p>
          <w:p>
            <w:pPr>
              <w:spacing w:after="60"/>
            </w:pPr>
            <w:r>
              <w:rPr>
                <w:b/>
                <w:color w:val="1F4E79"/>
                <w:sz w:val="19"/>
              </w:rPr>
              <w:t xml:space="preserve">Animation: </w:t>
            </w:r>
            <w:r>
              <w:rPr>
                <w:sz w:val="19"/>
              </w:rPr>
              <w:t>Highlight each code line as it is described; the plot builds up beside the editor. At the end the S structure appears in the command window with values highlighted.</w:t>
            </w:r>
          </w:p>
          <w:p>
            <w:pPr>
              <w:spacing w:after="60"/>
            </w:pPr>
            <w:r>
              <w:rPr>
                <w:b/>
                <w:color w:val="1F4E79"/>
                <w:sz w:val="19"/>
              </w:rPr>
              <w:t xml:space="preserve">AI image/animation prompt: </w:t>
            </w:r>
            <w:r>
              <w:rPr>
                <w:sz w:val="19"/>
              </w:rPr>
              <w:t>MATLAB editor with a script that loops over damping ratios and plots step responses, command window showing stepinfo output, screen-capture style, 16:9</w:t>
            </w:r>
          </w:p>
        </w:tc>
        <w:tc>
          <w:tcPr>
            <w:tcW w:type="dxa" w:w="7880"/>
          </w:tcPr>
          <w:p>
            <w:pPr>
              <w:spacing w:after="60"/>
            </w:pPr>
            <w:r>
              <w:rPr>
                <w:b w:val="0"/>
                <w:i w:val="0"/>
                <w:sz w:val="21"/>
              </w:rPr>
              <w:t>Open a new script in MATLAB. First, define omega n as 5, and a vector of damping ratios: 0, 0.3, 0.6, 1 and 2. Define the time vector from 0 to 6 seconds in steps of 0.001. Then call figure, hold on, and grid on, so that all the curves appear on the same axes.</w:t>
            </w:r>
          </w:p>
          <w:p>
            <w:pPr>
              <w:spacing w:after="60"/>
            </w:pPr>
            <w:r>
              <w:rPr>
                <w:b w:val="0"/>
                <w:i w:val="0"/>
                <w:sz w:val="21"/>
              </w:rPr>
              <w:t>Now the loop. For each value of zeta, create the transfer function with the tf command. The numerator is omega n squared, and the denominator is the vector 1, 2 zeta omega n, omega n squared. Then call step with the system and the time vector. Add a legend and a title.</w:t>
            </w:r>
          </w:p>
          <w:p>
            <w:pPr>
              <w:spacing w:after="60"/>
            </w:pPr>
            <w:r>
              <w:rPr>
                <w:b w:val="0"/>
                <w:i w:val="0"/>
                <w:sz w:val="21"/>
              </w:rPr>
              <w:t>To read the specifications, make the transfer function for zeta equal to 0.6, which is 25 over s squared plus 6 s plus 25, and call stepinfo. It returns a structure with the rise time, settling time, overshoot, peak and peak time. The pole command lists the closed-loop poles.</w:t>
            </w:r>
          </w:p>
          <w:p>
            <w:pPr>
              <w:spacing w:after="60"/>
            </w:pPr>
            <w:r>
              <w:rPr>
                <w:b w:val="0"/>
                <w:i w:val="0"/>
                <w:sz w:val="21"/>
              </w:rPr>
              <w:t>If MATLAB shows an error saying undefined function tf, you need the Control System Toolbox. Check with the lab instructor.</w:t>
            </w:r>
          </w:p>
          <w:p>
            <w:pPr>
              <w:spacing w:after="60"/>
            </w:pPr>
            <w:r>
              <w:rPr>
                <w:b w:val="0"/>
                <w:i/>
                <w:color w:val="7F7F7F"/>
                <w:sz w:val="17"/>
              </w:rPr>
              <w:t>[176 words ≈ 75 sec]</w:t>
            </w:r>
          </w:p>
        </w:tc>
      </w:tr>
      <w:tr>
        <w:tc>
          <w:tcPr>
            <w:tcW w:type="dxa" w:w="7087"/>
            <w:shd w:val="clear" w:color="auto" w:fill="F2F7FB"/>
          </w:tcPr>
          <w:p>
            <w:pPr>
              <w:spacing w:after="60"/>
            </w:pPr>
            <w:r>
              <w:rPr>
                <w:b/>
                <w:i w:val="0"/>
                <w:color w:val="C00000"/>
                <w:sz w:val="21"/>
              </w:rPr>
              <w:t>2:34 – 3:03   SCENE 3: SIMULINK MODEL</w:t>
            </w:r>
          </w:p>
          <w:p>
            <w:pPr>
              <w:spacing w:after="60"/>
            </w:pPr>
            <w:r>
              <w:rPr>
                <w:b/>
                <w:color w:val="1F4E79"/>
                <w:sz w:val="19"/>
              </w:rPr>
              <w:t xml:space="preserve">Visual: </w:t>
            </w:r>
            <w:r>
              <w:rPr>
                <w:sz w:val="19"/>
              </w:rPr>
              <w:t>Simulink canvas with blocks: Step → Transfer Fcn → Scope, with parameters typed in.</w:t>
            </w:r>
          </w:p>
          <w:p>
            <w:pPr>
              <w:spacing w:after="60"/>
            </w:pPr>
            <w:r>
              <w:rPr>
                <w:b/>
                <w:color w:val="1F4E79"/>
                <w:sz w:val="19"/>
              </w:rPr>
              <w:t xml:space="preserve">On-screen text: </w:t>
            </w:r>
            <w:r>
              <w:rPr>
                <w:sz w:val="19"/>
              </w:rPr>
              <w:t>Blocks: Step (final value 1) → Transfer Fcn (Numerator [25], Denominator [1 6 25]) → Scope</w:t>
              <w:br/>
              <w:t>Simulation stop time: 6 s</w:t>
              <w:br/>
              <w:t>Change the denominator to see other damping ratios</w:t>
            </w:r>
          </w:p>
          <w:p>
            <w:pPr>
              <w:spacing w:after="60"/>
            </w:pPr>
            <w:r>
              <w:rPr>
                <w:b/>
                <w:color w:val="1F4E79"/>
                <w:sz w:val="19"/>
              </w:rPr>
              <w:t xml:space="preserve">Animation: </w:t>
            </w:r>
            <w:r>
              <w:rPr>
                <w:sz w:val="19"/>
              </w:rPr>
              <w:t>Drag three blocks onto the canvas, connect them, double click the Transfer Fcn to type its numerator and denominator, run, and open the Scope to see the response.</w:t>
            </w:r>
          </w:p>
          <w:p>
            <w:pPr>
              <w:spacing w:after="60"/>
            </w:pPr>
            <w:r>
              <w:rPr>
                <w:b/>
                <w:color w:val="1F4E79"/>
                <w:sz w:val="19"/>
              </w:rPr>
              <w:t xml:space="preserve">AI image/animation prompt: </w:t>
            </w:r>
            <w:r>
              <w:rPr>
                <w:sz w:val="19"/>
              </w:rPr>
              <w:t>Simulink canvas with a Step block connected to a Transfer Function block and a Scope block, parameter dialog open, screen-capture style, 16:9</w:t>
            </w:r>
          </w:p>
        </w:tc>
        <w:tc>
          <w:tcPr>
            <w:tcW w:type="dxa" w:w="7880"/>
          </w:tcPr>
          <w:p>
            <w:pPr>
              <w:spacing w:after="60"/>
            </w:pPr>
            <w:r>
              <w:rPr>
                <w:b w:val="0"/>
                <w:i w:val="0"/>
                <w:sz w:val="21"/>
              </w:rPr>
              <w:t>The same experiment in Simulink. Drag a Step block, a Transfer Function block, and a Scope onto the canvas. Connect them in this order. Double click the Transfer Function block, type 25 as the numerator and 1, 6, 25 as the denominator. Set the stop time to 6 seconds and press run. Open the scope to see the response. Change the denominator to try other damping ratios.</w:t>
            </w:r>
          </w:p>
          <w:p>
            <w:pPr>
              <w:spacing w:after="60"/>
            </w:pPr>
            <w:r>
              <w:rPr>
                <w:b w:val="0"/>
                <w:i/>
                <w:color w:val="7F7F7F"/>
                <w:sz w:val="17"/>
              </w:rPr>
              <w:t>[67 words ≈ 29 sec]</w:t>
            </w:r>
          </w:p>
        </w:tc>
      </w:tr>
      <w:tr>
        <w:tc>
          <w:tcPr>
            <w:tcW w:type="dxa" w:w="7087"/>
            <w:shd w:val="clear" w:color="auto" w:fill="F2F7FB"/>
          </w:tcPr>
          <w:p>
            <w:pPr>
              <w:spacing w:after="60"/>
            </w:pPr>
            <w:r>
              <w:rPr>
                <w:b/>
                <w:i w:val="0"/>
                <w:color w:val="C00000"/>
                <w:sz w:val="21"/>
              </w:rPr>
              <w:t>3:03 – 4:00   AIM, REQUIREMENTS AND PROCEDURE</w:t>
            </w:r>
          </w:p>
          <w:p>
            <w:pPr>
              <w:spacing w:after="60"/>
            </w:pPr>
            <w:r>
              <w:rPr>
                <w:b/>
                <w:color w:val="1F4E79"/>
                <w:sz w:val="19"/>
              </w:rPr>
              <w:t xml:space="preserve">Visual: </w:t>
            </w:r>
            <w:r>
              <w:rPr>
                <w:sz w:val="19"/>
              </w:rPr>
              <w:t>Lab sheet appears: aim, apparatus/software, numbered procedure.</w:t>
            </w:r>
          </w:p>
          <w:p>
            <w:pPr>
              <w:spacing w:after="60"/>
            </w:pPr>
            <w:r>
              <w:rPr>
                <w:b/>
                <w:color w:val="1F4E79"/>
                <w:sz w:val="19"/>
              </w:rPr>
              <w:t xml:space="preserve">On-screen text: </w:t>
            </w:r>
            <w:r>
              <w:rPr>
                <w:sz w:val="19"/>
              </w:rPr>
              <w:t>Aim: to obtain the step response of a second-order system for undamped, underdamped, critically damped and overdamped cases, and to measure the time-domain specifications.</w:t>
              <w:br/>
              <w:t>Requirements: a computer with MATLAB and the Control System Toolbox, and Simulink.</w:t>
              <w:br/>
              <w:t>Procedure:</w:t>
              <w:br/>
              <w:t>1. Define omega n and the list of damping ratios.</w:t>
              <w:br/>
              <w:t>2. Create each transfer function with tf.</w:t>
              <w:br/>
              <w:t>3. Plot all step responses together.</w:t>
              <w:br/>
              <w:t>4. Run stepinfo for zeta = 0.6.</w:t>
              <w:br/>
              <w:t>5. Build the Simulink model and compare.</w:t>
              <w:br/>
              <w:t>6. Tabulate poles and specifications.</w:t>
            </w:r>
          </w:p>
          <w:p>
            <w:pPr>
              <w:spacing w:after="60"/>
            </w:pPr>
            <w:r>
              <w:rPr>
                <w:b/>
                <w:color w:val="1F4E79"/>
                <w:sz w:val="19"/>
              </w:rPr>
              <w:t xml:space="preserve">Animation: </w:t>
            </w:r>
            <w:r>
              <w:rPr>
                <w:sz w:val="19"/>
              </w:rPr>
              <w:t>Each procedure step appears as a numbered card with a small screen-recording thumbnail.</w:t>
            </w:r>
          </w:p>
          <w:p>
            <w:pPr>
              <w:spacing w:after="60"/>
            </w:pPr>
            <w:r>
              <w:rPr>
                <w:b/>
                <w:color w:val="1F4E79"/>
                <w:sz w:val="19"/>
              </w:rPr>
              <w:t xml:space="preserve">AI image/animation prompt: </w:t>
            </w:r>
            <w:r>
              <w:rPr>
                <w:sz w:val="19"/>
              </w:rPr>
              <w:t>Lab sheet with aim, requirements and numbered procedure cards each with a small screenshot thumbnail, clean flat style, 16:9</w:t>
            </w:r>
          </w:p>
        </w:tc>
        <w:tc>
          <w:tcPr>
            <w:tcW w:type="dxa" w:w="7880"/>
          </w:tcPr>
          <w:p>
            <w:pPr>
              <w:spacing w:after="60"/>
            </w:pPr>
            <w:r>
              <w:rPr>
                <w:b w:val="0"/>
                <w:i w:val="0"/>
                <w:sz w:val="21"/>
              </w:rPr>
              <w:t>Let us write the lab sheet properly. The aim: to obtain the step response of a second-order system for undamped, underdamped, critically damped and overdamped cases, and to measure the time-domain specifications. You will need: a computer with MATLAB and the Control System Toolbox, and Simulink.</w:t>
            </w:r>
          </w:p>
          <w:p>
            <w:pPr>
              <w:spacing w:after="60"/>
            </w:pPr>
            <w:r>
              <w:rPr>
                <w:b w:val="0"/>
                <w:i w:val="0"/>
                <w:sz w:val="21"/>
              </w:rPr>
              <w:t>The procedure has the following steps. Step 1: define omega n and the vector of damping ratios. Step 2: create the transfer function for each damping ratio with tf. Step 3: plot all the step responses on one figure with a legend. Step 4: run stepinfo for zeta equal to 0.6 and note down the values. Step 5: build the same system in Simulink and compare the scope trace with the MATLAB plot. Step 6: tabulate the poles and the specifications, and compare them with the theoretical values.</w:t>
            </w:r>
          </w:p>
          <w:p>
            <w:pPr>
              <w:spacing w:after="60"/>
            </w:pPr>
            <w:r>
              <w:rPr>
                <w:b w:val="0"/>
                <w:i/>
                <w:color w:val="7F7F7F"/>
                <w:sz w:val="17"/>
              </w:rPr>
              <w:t>[134 words ≈ 57 sec]</w:t>
            </w:r>
          </w:p>
        </w:tc>
      </w:tr>
      <w:tr>
        <w:tc>
          <w:tcPr>
            <w:tcW w:type="dxa" w:w="7087"/>
            <w:shd w:val="clear" w:color="auto" w:fill="F2F7FB"/>
          </w:tcPr>
          <w:p>
            <w:pPr>
              <w:spacing w:after="60"/>
            </w:pPr>
            <w:r>
              <w:rPr>
                <w:b/>
                <w:i w:val="0"/>
                <w:color w:val="C00000"/>
                <w:sz w:val="21"/>
              </w:rPr>
              <w:t>4:00 – 5:53   LIVE DEMO: WORKED EXAMPLE AND EXPECTED RESULTS</w:t>
            </w:r>
          </w:p>
          <w:p>
            <w:pPr>
              <w:spacing w:after="60"/>
            </w:pPr>
            <w:r>
              <w:rPr>
                <w:b/>
                <w:color w:val="1F4E79"/>
                <w:sz w:val="19"/>
              </w:rPr>
              <w:t xml:space="preserve">Visual: </w:t>
            </w:r>
            <w:r>
              <w:rPr>
                <w:sz w:val="19"/>
              </w:rPr>
              <w:t>MATLAB output for ωn = 5 rad/s, ζ = 0.6 and a comparison table of simulation vs formula.</w:t>
            </w:r>
          </w:p>
          <w:p>
            <w:pPr>
              <w:spacing w:after="60"/>
            </w:pPr>
            <w:r>
              <w:rPr>
                <w:b/>
                <w:color w:val="1F4E79"/>
                <w:sz w:val="19"/>
              </w:rPr>
              <w:t xml:space="preserve">On-screen text: </w:t>
            </w:r>
            <w:r>
              <w:rPr>
                <w:sz w:val="19"/>
              </w:rPr>
              <w:t>Poles for ωn = 5:</w:t>
              <w:br/>
              <w:t>ζ = 0: ±j5 | ζ = 0.3: −1.5 ± j4.77 | ζ = 0.6: −3 ± j4 | ζ = 1: −5, −5 | ζ = 2: −1.34, −18.66</w:t>
              <w:br/>
              <w:br/>
              <w:t>stepinfo (ζ = 0.6):</w:t>
              <w:br/>
              <w:t>RiseTime (10–90%) ≈ 0.371 s | PeakTime ≈ 0.785 s | Overshoot ≈ 9.48 % | SettlingTime (2%) ≈ 1.19 s</w:t>
              <w:br/>
              <w:br/>
              <w:t>Theory:</w:t>
              <w:br/>
              <w:t>PeakTime = π/4 = 0.785 s ✓ | Mp = 9.48 % ✓ | ts = 4/(ζωn) = 1.33 s (approximation) | tr (0→100%) = 0.554 s</w:t>
              <w:br/>
              <w:br/>
              <w:t>Expected values below were computed independently (SciPy); please confirm on your MATLAB installation.</w:t>
            </w:r>
          </w:p>
          <w:p>
            <w:pPr>
              <w:spacing w:after="60"/>
            </w:pPr>
            <w:r>
              <w:rPr>
                <w:b/>
                <w:color w:val="1F4E79"/>
                <w:sz w:val="19"/>
              </w:rPr>
              <w:t xml:space="preserve">Animation: </w:t>
            </w:r>
            <w:r>
              <w:rPr>
                <w:sz w:val="19"/>
              </w:rPr>
              <w:t>Show the table filling cell by cell; underline matching values in green, and highlight the two differences (rise time and settling time) in yellow with a small note explaining the definitions.</w:t>
            </w:r>
          </w:p>
          <w:p>
            <w:pPr>
              <w:spacing w:after="60"/>
            </w:pPr>
            <w:r>
              <w:rPr>
                <w:b/>
                <w:color w:val="1F4E79"/>
                <w:sz w:val="19"/>
              </w:rPr>
              <w:t xml:space="preserve">AI image/animation prompt: </w:t>
            </w:r>
            <w:r>
              <w:rPr>
                <w:sz w:val="19"/>
              </w:rPr>
              <w:t>Comparison table of MATLAB stepinfo results versus theoretical formulas for zeta equal to 0.6 with matching values ticked and two differences highlighted, 16:9</w:t>
            </w:r>
          </w:p>
        </w:tc>
        <w:tc>
          <w:tcPr>
            <w:tcW w:type="dxa" w:w="7880"/>
          </w:tcPr>
          <w:p>
            <w:pPr>
              <w:spacing w:after="60"/>
            </w:pPr>
            <w:r>
              <w:rPr>
                <w:b w:val="0"/>
                <w:i w:val="0"/>
                <w:sz w:val="21"/>
              </w:rPr>
              <w:t>Let us run the script and read the results. First the poles. For zeta equal to 0, plus or minus j 5. For 0.3, minus 1.5 plus or minus j 4.77. For 0.6, minus 3 plus or minus j 4. For zeta equal to 1, a repeated pole at minus 5. And for zeta equal to 2, two real poles: minus 1.34 and minus 18.66. See how the poles move from the imaginary axis to the real axis as damping increases.</w:t>
            </w:r>
          </w:p>
          <w:p>
            <w:pPr>
              <w:spacing w:after="60"/>
            </w:pPr>
            <w:r>
              <w:rPr>
                <w:b w:val="0"/>
                <w:i w:val="0"/>
                <w:sz w:val="21"/>
              </w:rPr>
              <w:t>Now stepinfo for zeta equal to 0.6. The peak time is 0.785 seconds, which equals pi by 4, exactly as we calculated in class. The overshoot is 9.48 percent, again identical to the formula. These two match perfectly.</w:t>
            </w:r>
          </w:p>
          <w:p>
            <w:pPr>
              <w:spacing w:after="60"/>
            </w:pPr>
            <w:r>
              <w:rPr>
                <w:b w:val="0"/>
                <w:i w:val="0"/>
                <w:sz w:val="21"/>
              </w:rPr>
              <w:t>Two values differ slightly, and you must understand why. MATLAB reports the rise time as the time from 10 percent to 90 percent of the final value, which is 0.371 seconds. Our class formula gives the time to reach 100 percent for the first time, which is 0.554 seconds. Both are valid, just defined differently. Similarly, MATLAB measures the settling time as the last time the response leaves the 2 percent band, which is 1.19 seconds, while 4 by zeta omega n gives 1.33 seconds, an approximation. Always state the definition in your lab record.</w:t>
            </w:r>
          </w:p>
          <w:p>
            <w:pPr>
              <w:spacing w:after="60"/>
            </w:pPr>
            <w:r>
              <w:rPr>
                <w:b w:val="0"/>
                <w:i w:val="0"/>
                <w:sz w:val="21"/>
              </w:rPr>
              <w:t>On the combined plot, the undamped curve oscillates forever between 0 and 2. The curve for 0.3 overshoots heavily. At 0.6 the overshoot is modest. At critical damping the response is the fastest without overshoot, and at zeta equal to 2 it is slow, creeping to the final value.</w:t>
            </w:r>
          </w:p>
          <w:p>
            <w:pPr>
              <w:spacing w:after="60"/>
            </w:pPr>
            <w:r>
              <w:rPr>
                <w:b w:val="0"/>
                <w:i/>
                <w:color w:val="7F7F7F"/>
                <w:sz w:val="17"/>
              </w:rPr>
              <w:t>[263 words ≈ 113 sec]</w:t>
            </w:r>
          </w:p>
        </w:tc>
      </w:tr>
      <w:tr>
        <w:tc>
          <w:tcPr>
            <w:tcW w:type="dxa" w:w="7087"/>
            <w:shd w:val="clear" w:color="auto" w:fill="F2F7FB"/>
          </w:tcPr>
          <w:p>
            <w:pPr>
              <w:spacing w:after="60"/>
            </w:pPr>
            <w:r>
              <w:rPr>
                <w:b/>
                <w:i w:val="0"/>
                <w:color w:val="C00000"/>
                <w:sz w:val="21"/>
              </w:rPr>
              <w:t>5:53 – 6:30   WRITING YOUR LAB RECORD</w:t>
            </w:r>
          </w:p>
          <w:p>
            <w:pPr>
              <w:spacing w:after="60"/>
            </w:pPr>
            <w:r>
              <w:rPr>
                <w:b/>
                <w:color w:val="1F4E79"/>
                <w:sz w:val="19"/>
              </w:rPr>
              <w:t xml:space="preserve">Visual: </w:t>
            </w:r>
            <w:r>
              <w:rPr>
                <w:sz w:val="19"/>
              </w:rPr>
              <w:t>Record page layout: aim, theory, code/circuit, observation table, graph, result, conclusion.</w:t>
            </w:r>
          </w:p>
          <w:p>
            <w:pPr>
              <w:spacing w:after="60"/>
            </w:pPr>
            <w:r>
              <w:rPr>
                <w:b/>
                <w:color w:val="1F4E79"/>
                <w:sz w:val="19"/>
              </w:rPr>
              <w:t xml:space="preserve">On-screen text: </w:t>
            </w:r>
            <w:r>
              <w:rPr>
                <w:sz w:val="19"/>
              </w:rPr>
              <w:t>Record layout: Aim | Theory (formulas) | Code/Circuit | Observation table | Graph | Result | Conclusion | Viva answers</w:t>
              <w:br/>
              <w:t>Observation table columns: ζ | poles | Mp (sim) | Mp (theory) | tp | ts</w:t>
            </w:r>
          </w:p>
          <w:p>
            <w:pPr>
              <w:spacing w:after="60"/>
            </w:pPr>
            <w:r>
              <w:rPr>
                <w:b/>
                <w:color w:val="1F4E79"/>
                <w:sz w:val="19"/>
              </w:rPr>
              <w:t xml:space="preserve">Animation: </w:t>
            </w:r>
            <w:r>
              <w:rPr>
                <w:sz w:val="19"/>
              </w:rPr>
              <w:t>Scroll through a model record page; each section is highlighted and a sample entry appears.</w:t>
            </w:r>
          </w:p>
          <w:p>
            <w:pPr>
              <w:spacing w:after="60"/>
            </w:pPr>
            <w:r>
              <w:rPr>
                <w:b/>
                <w:color w:val="1F4E79"/>
                <w:sz w:val="19"/>
              </w:rPr>
              <w:t xml:space="preserve">AI image/animation prompt: </w:t>
            </w:r>
            <w:r>
              <w:rPr>
                <w:sz w:val="19"/>
              </w:rPr>
              <w:t>Model lab record page with labelled sections aim theory code observation table graph result and conclusion, clean flat style, 16:9</w:t>
            </w:r>
          </w:p>
        </w:tc>
        <w:tc>
          <w:tcPr>
            <w:tcW w:type="dxa" w:w="7880"/>
          </w:tcPr>
          <w:p>
            <w:pPr>
              <w:spacing w:after="60"/>
            </w:pPr>
            <w:r>
              <w:rPr>
                <w:b w:val="0"/>
                <w:i w:val="0"/>
                <w:sz w:val="21"/>
              </w:rPr>
              <w:t>A good lab record has the same structure every time: aim, theory with formulas, code or circuit diagram, an observation table, graphs, the result, and a conclusion. Include one table with the damping ratio, the poles, and the simulated and theoretical values of overshoot, peak time and settling time.</w:t>
            </w:r>
          </w:p>
          <w:p>
            <w:pPr>
              <w:spacing w:after="60"/>
            </w:pPr>
            <w:r>
              <w:rPr>
                <w:b w:val="0"/>
                <w:i w:val="0"/>
                <w:sz w:val="21"/>
              </w:rPr>
              <w:t>Write the conclusion in your own words and relate it to the theory. For example, say what you observed, what the theory predicted, and why any difference exists. Marks are given for understanding, not only for output.</w:t>
            </w:r>
          </w:p>
          <w:p>
            <w:pPr>
              <w:spacing w:after="60"/>
            </w:pPr>
            <w:r>
              <w:rPr>
                <w:b w:val="0"/>
                <w:i/>
                <w:color w:val="7F7F7F"/>
                <w:sz w:val="17"/>
              </w:rPr>
              <w:t>[86 words ≈ 37 sec]</w:t>
            </w:r>
          </w:p>
        </w:tc>
      </w:tr>
      <w:tr>
        <w:tc>
          <w:tcPr>
            <w:tcW w:type="dxa" w:w="7087"/>
            <w:shd w:val="clear" w:color="auto" w:fill="F2F7FB"/>
          </w:tcPr>
          <w:p>
            <w:pPr>
              <w:spacing w:after="60"/>
            </w:pPr>
            <w:r>
              <w:rPr>
                <w:b/>
                <w:i w:val="0"/>
                <w:color w:val="C00000"/>
                <w:sz w:val="21"/>
              </w:rPr>
              <w:t>6:30 – 7:17   COMMON LAB MISTAKES AND VIVA TIPS</w:t>
            </w:r>
          </w:p>
          <w:p>
            <w:pPr>
              <w:spacing w:after="60"/>
            </w:pPr>
            <w:r>
              <w:rPr>
                <w:b/>
                <w:color w:val="1F4E79"/>
                <w:sz w:val="19"/>
              </w:rPr>
              <w:t xml:space="preserve">Visual: </w:t>
            </w:r>
            <w:r>
              <w:rPr>
                <w:sz w:val="19"/>
              </w:rPr>
              <w:t>Common lab mistakes.</w:t>
            </w:r>
          </w:p>
          <w:p>
            <w:pPr>
              <w:spacing w:after="60"/>
            </w:pPr>
            <w:r>
              <w:rPr>
                <w:b/>
                <w:color w:val="1F4E79"/>
                <w:sz w:val="19"/>
              </w:rPr>
              <w:t xml:space="preserve">On-screen text: </w:t>
            </w:r>
            <w:r>
              <w:rPr>
                <w:sz w:val="19"/>
              </w:rPr>
              <w:t>1. Denominator vector order: [1 2*z*wn wn^2]</w:t>
              <w:br/>
              <w:t>2. Use .* and .^ correctly for arrays</w:t>
              <w:br/>
              <w:t>3. State which rise-time definition you use</w:t>
              <w:br/>
              <w:t>4. Label every axis and curve</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Before leaving the lab, four points. One: the denominator vector must be in descending powers of s: one, two zeta omega n, omega n squared. A wrong order gives a completely different system. Two: if your code uses arrays inside expressions, use the dot operators. Three: write the rise-time definition in your record, as we discussed.</w:t>
            </w:r>
          </w:p>
          <w:p>
            <w:pPr>
              <w:spacing w:after="60"/>
            </w:pPr>
            <w:r>
              <w:rPr>
                <w:b w:val="0"/>
                <w:i w:val="0"/>
                <w:sz w:val="21"/>
              </w:rPr>
              <w:t>Four: label your axes, add a legend and a title. Marks are given for a clear plot. And for the viva, be ready to answer: what happens to the poles as zeta increases? How does the overshoot change? Why does a critically damped response have no overshoot? You now have all the answers.</w:t>
            </w:r>
          </w:p>
          <w:p>
            <w:pPr>
              <w:spacing w:after="60"/>
            </w:pPr>
            <w:r>
              <w:rPr>
                <w:b w:val="0"/>
                <w:i/>
                <w:color w:val="7F7F7F"/>
                <w:sz w:val="17"/>
              </w:rPr>
              <w:t>[109 words ≈ 47 sec]</w:t>
            </w:r>
          </w:p>
        </w:tc>
      </w:tr>
      <w:tr>
        <w:tc>
          <w:tcPr>
            <w:tcW w:type="dxa" w:w="7087"/>
            <w:shd w:val="clear" w:color="auto" w:fill="F2F7FB"/>
          </w:tcPr>
          <w:p>
            <w:pPr>
              <w:spacing w:after="60"/>
            </w:pPr>
            <w:r>
              <w:rPr>
                <w:b/>
                <w:i w:val="0"/>
                <w:color w:val="C00000"/>
                <w:sz w:val="21"/>
              </w:rPr>
              <w:t>7:17 – 7:47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tf(num, den) creates the transfer function</w:t>
              <w:br/>
              <w:t>2. Loop over ζ to overlay curves</w:t>
              <w:br/>
              <w:t>3. stepinfo gives rise time, settling time, overshoot, peak time</w:t>
              <w:br/>
              <w:t>4. MATLAB rise time is 10 to 90 percent</w:t>
              <w:br/>
              <w:t>5. Simulink: Step → Transfer Fcn → Scope</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the tf command creates the transfer function, and step plots its response Two: a loop over zeta overlays all the curves on one plot Three: stepinfo reports rise time, settling time, overshoot and peak time Four: MATLAB uses the 10 to 90 percent rise time, which differs from the textbook definition Five: in Simulink, connect a Step, a Transfer Function block and a Scope</w:t>
            </w:r>
          </w:p>
          <w:p>
            <w:pPr>
              <w:spacing w:after="60"/>
            </w:pPr>
            <w:r>
              <w:rPr>
                <w:b w:val="0"/>
                <w:i/>
                <w:color w:val="7F7F7F"/>
                <w:sz w:val="17"/>
              </w:rPr>
              <w:t>[71 words ≈ 30 sec]</w:t>
            </w:r>
          </w:p>
        </w:tc>
      </w:tr>
      <w:tr>
        <w:tc>
          <w:tcPr>
            <w:tcW w:type="dxa" w:w="7087"/>
            <w:shd w:val="clear" w:color="auto" w:fill="F2F7FB"/>
          </w:tcPr>
          <w:p>
            <w:pPr>
              <w:spacing w:after="60"/>
            </w:pPr>
            <w:r>
              <w:rPr>
                <w:b/>
                <w:i w:val="0"/>
                <w:color w:val="C00000"/>
                <w:sz w:val="21"/>
              </w:rPr>
              <w:t>7:47 – 8:33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For ωn = 4 rad/s and ζ = 0.5, predict Mp, tp and ts (2%). Then verify with stepinfo.</w:t>
              <w:br/>
              <w:t>Practice 2: Which MATLAB command gives the poles of sys? Which command plots poles and zeros on the s-plane?</w:t>
              <w:br/>
              <w:t>Next: Effect of Adding Poles and Zeros on System Stability (Experiment 2)</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step response being reshaped as a pole and zero are dragged around on an s-plane, with a Subscribe button and a Pause icon, 16:9</w:t>
            </w:r>
          </w:p>
        </w:tc>
        <w:tc>
          <w:tcPr>
            <w:tcW w:type="dxa" w:w="7880"/>
          </w:tcPr>
          <w:p>
            <w:pPr>
              <w:spacing w:after="60"/>
            </w:pPr>
            <w:r>
              <w:rPr>
                <w:b w:val="0"/>
                <w:i w:val="0"/>
                <w:sz w:val="21"/>
              </w:rPr>
              <w:t>Now it is your turn. Pause the video and try two questions. Question one: for omega n equal to 4 and zeta equal to 0.5, predict the peak overshoot, peak time and settling time. Then verify with stepinfo. Question two: which MATLAB command gives the poles of a system, and which command plots poles and zeros on the s-plane? Answers are in the pinned comment.</w:t>
            </w:r>
          </w:p>
          <w:p>
            <w:pPr>
              <w:spacing w:after="60"/>
            </w:pPr>
            <w:r>
              <w:rPr>
                <w:b w:val="0"/>
                <w:i w:val="0"/>
                <w:sz w:val="21"/>
              </w:rPr>
              <w:t>In the next video, we study experiment 2: how adding poles and zeros to the open-loop transfer function changes the closed-loop response. If this helped, like, subscribe, and share it with your classmates. Thank you, and see you in the next lecture.</w:t>
            </w:r>
          </w:p>
          <w:p>
            <w:pPr>
              <w:spacing w:after="60"/>
            </w:pPr>
            <w:r>
              <w:rPr>
                <w:b w:val="0"/>
                <w:i/>
                <w:color w:val="7F7F7F"/>
                <w:sz w:val="17"/>
              </w:rPr>
              <w:t>[107 words ≈ 46 sec]</w:t>
            </w:r>
          </w:p>
        </w:tc>
      </w:tr>
    </w:tbl>
    <w:p>
      <w:pPr>
        <w:pStyle w:val="Heading2"/>
      </w:pPr>
      <w:r>
        <w:t>Instructor answer key (do not show on screen)</w:t>
      </w:r>
    </w:p>
    <w:p>
      <w:pPr>
        <w:pStyle w:val="ListBullet"/>
      </w:pPr>
      <w:r>
        <w:t>Practice 1 answer: Mp = 16.3 %; tp = π/3.46 = 0.907 s; ts ≈ 4/(0.5×4) = 2 s (stepinfo will show a slightly different ts and the 10–90% rise time).</w:t>
      </w:r>
    </w:p>
    <w:p>
      <w:pPr>
        <w:pStyle w:val="ListBullet"/>
      </w:pPr>
      <w:r>
        <w:t>Practice 2 answer: pole(sys) (or roots of the denominator); pzmap(sys).</w:t>
      </w:r>
    </w:p>
    <w:p>
      <w:r>
        <w:br w:type="page"/>
      </w:r>
    </w:p>
    <w:p>
      <w:pPr>
        <w:pStyle w:val="Heading1"/>
      </w:pPr>
      <w:r>
        <w:t>YouTube package</w:t>
      </w:r>
    </w:p>
    <w:p>
      <w:pPr>
        <w:pStyle w:val="Heading3"/>
      </w:pPr>
      <w:r>
        <w:t>Video title</w:t>
      </w:r>
    </w:p>
    <w:p>
      <w:r>
        <w:t>MATLAB Lab: Second Order Step Response &amp; Time Domain Specifications | Undamped, Underdamped, Critical, Overdamped</w:t>
      </w:r>
    </w:p>
    <w:p>
      <w:pPr>
        <w:pStyle w:val="Heading3"/>
      </w:pPr>
      <w:r>
        <w:t>Description with chapters</w:t>
      </w:r>
    </w:p>
    <w:p>
      <w:r>
        <w:t>Prof. Mitesh Astik demonstrates Lab Experiments 1 and 3: plotting the step response of a second-order system for different damping ratios in MATLAB/Simulink, and measuring peak overshoot, rise time, peak time and settling time with stepinfo.</w:t>
      </w:r>
    </w:p>
    <w:p>
      <w:r>
        <w:t>Chapters:</w:t>
      </w:r>
    </w:p>
    <w:p>
      <w:r>
        <w:t>0:00 Hook</w:t>
      </w:r>
    </w:p>
    <w:p>
      <w:r>
        <w:t>0:14 Learning objectives</w:t>
      </w:r>
    </w:p>
    <w:p>
      <w:r>
        <w:t>0:34 Theory In 60 Seconds</w:t>
      </w:r>
    </w:p>
    <w:p>
      <w:r>
        <w:t>1:19 The Matlab Code, Line By Line</w:t>
      </w:r>
    </w:p>
    <w:p>
      <w:r>
        <w:t>2:34 Simulink Model</w:t>
      </w:r>
    </w:p>
    <w:p>
      <w:r>
        <w:t>3:03 Aim, Requirements And Procedure</w:t>
      </w:r>
    </w:p>
    <w:p>
      <w:r>
        <w:t>4:00 Live Demo: Worked Example And Expected Results</w:t>
      </w:r>
    </w:p>
    <w:p>
      <w:r>
        <w:t>5:53 Writing Your Lab Record</w:t>
      </w:r>
    </w:p>
    <w:p>
      <w:r>
        <w:t>6:30 Common Lab Mistakes And Viva Tips</w:t>
      </w:r>
    </w:p>
    <w:p>
      <w:r>
        <w:t>7:17 Recap</w:t>
      </w:r>
    </w:p>
    <w:p>
      <w:r>
        <w:t>7:47 Closing: Practice + Next Video</w:t>
      </w:r>
    </w:p>
    <w:p>
      <w:r>
        <w:t>Subscribe for the full series covering every unit of the syllabus. Practice-question answers are in the pinned comment.</w:t>
      </w:r>
    </w:p>
    <w:p>
      <w:pPr>
        <w:pStyle w:val="Heading3"/>
      </w:pPr>
      <w:r>
        <w:t>10 tags</w:t>
      </w:r>
    </w:p>
    <w:p>
      <w:r>
        <w:t>MATLAB control systems lab, second order step response MATLAB, stepinfo MATLAB, damping ratio simulation, undamped underdamped overdamped critically damped, Simulink step response, control systems lab, 22EEG53 lab, Prof Mitesh Astik</w:t>
      </w:r>
    </w:p>
    <w:p>
      <w:pPr>
        <w:pStyle w:val="Heading3"/>
      </w:pPr>
      <w:r>
        <w:t>Thumbnail text idea</w:t>
      </w:r>
    </w:p>
    <w:p>
      <w:r>
        <w:t>MATLAB LAB 1  |  Step Response for ζ = 0, 0.3, 0.6, 1, 2  |  stepinfo</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Transfer function of mass-spring-damper system and electrical analogy</w:t>
            </w:r>
          </w:p>
          <w:p>
            <w:pPr>
              <w:spacing w:after="60"/>
            </w:pPr>
            <w:r>
              <w:rPr>
                <w:b w:val="0"/>
                <w:i w:val="0"/>
                <w:sz w:val="20"/>
              </w:rPr>
              <w:t>Ep2. Block diagram reduction techniques</w:t>
            </w:r>
          </w:p>
          <w:p>
            <w:pPr>
              <w:spacing w:after="60"/>
            </w:pPr>
            <w:r>
              <w:rPr>
                <w:b w:val="0"/>
                <w:i w:val="0"/>
                <w:sz w:val="20"/>
              </w:rPr>
              <w:t>Ep3. Signal flow graphs and Mason's gain formula</w:t>
            </w:r>
          </w:p>
          <w:p>
            <w:pPr>
              <w:spacing w:after="60"/>
            </w:pPr>
            <w:r>
              <w:rPr>
                <w:b w:val="0"/>
                <w:i w:val="0"/>
                <w:sz w:val="20"/>
              </w:rPr>
              <w:t>Ep4. Rotational mechanical systems, gear trains and torque-voltage analogy</w:t>
            </w:r>
          </w:p>
        </w:tc>
      </w:tr>
      <w:tr>
        <w:tc>
          <w:tcPr>
            <w:tcW w:type="dxa" w:w="7512"/>
          </w:tcPr>
          <w:p>
            <w:pPr>
              <w:spacing w:after="60"/>
            </w:pPr>
            <w:r/>
            <w:r>
              <w:rPr>
                <w:b/>
                <w:i w:val="0"/>
                <w:sz w:val="20"/>
              </w:rPr>
              <w:t>Unit 2</w:t>
            </w:r>
          </w:p>
        </w:tc>
        <w:tc>
          <w:tcPr>
            <w:tcW w:type="dxa" w:w="7512"/>
          </w:tcPr>
          <w:p>
            <w:pPr>
              <w:spacing w:after="60"/>
            </w:pPr>
            <w:r/>
            <w:r>
              <w:rPr>
                <w:b w:val="0"/>
                <w:i w:val="0"/>
                <w:sz w:val="20"/>
              </w:rPr>
              <w:t>Ep5. Standard test signals and first-order system response</w:t>
            </w:r>
          </w:p>
          <w:p>
            <w:pPr>
              <w:spacing w:after="60"/>
            </w:pPr>
            <w:r>
              <w:rPr>
                <w:b w:val="0"/>
                <w:i w:val="0"/>
                <w:sz w:val="20"/>
              </w:rPr>
              <w:t>Ep6. Second-order system response and time-domain specifications</w:t>
            </w:r>
          </w:p>
          <w:p>
            <w:pPr>
              <w:spacing w:after="60"/>
            </w:pPr>
            <w:r>
              <w:rPr>
                <w:b w:val="0"/>
                <w:i w:val="0"/>
                <w:sz w:val="20"/>
              </w:rPr>
              <w:t>Ep7. Type of system, static error constants and steady-state error</w:t>
            </w:r>
          </w:p>
        </w:tc>
      </w:tr>
      <w:tr>
        <w:tc>
          <w:tcPr>
            <w:tcW w:type="dxa" w:w="7512"/>
          </w:tcPr>
          <w:p>
            <w:pPr>
              <w:spacing w:after="60"/>
            </w:pPr>
            <w:r/>
            <w:r>
              <w:rPr>
                <w:b/>
                <w:i w:val="0"/>
                <w:sz w:val="20"/>
              </w:rPr>
              <w:t>Unit 3</w:t>
            </w:r>
          </w:p>
        </w:tc>
        <w:tc>
          <w:tcPr>
            <w:tcW w:type="dxa" w:w="7512"/>
          </w:tcPr>
          <w:p>
            <w:pPr>
              <w:spacing w:after="60"/>
            </w:pPr>
            <w:r/>
            <w:r>
              <w:rPr>
                <w:b w:val="0"/>
                <w:i w:val="0"/>
                <w:sz w:val="20"/>
              </w:rPr>
              <w:t>Ep8. Frequency-domain specifications and time-frequency correlation</w:t>
            </w:r>
          </w:p>
          <w:p>
            <w:pPr>
              <w:spacing w:after="60"/>
            </w:pPr>
            <w:r>
              <w:rPr>
                <w:b w:val="0"/>
                <w:i w:val="0"/>
                <w:sz w:val="20"/>
              </w:rPr>
              <w:t>Ep9. Bode plot, gain margin and phase margin</w:t>
            </w:r>
          </w:p>
        </w:tc>
      </w:tr>
      <w:tr>
        <w:tc>
          <w:tcPr>
            <w:tcW w:type="dxa" w:w="7512"/>
          </w:tcPr>
          <w:p>
            <w:pPr>
              <w:spacing w:after="60"/>
            </w:pPr>
            <w:r/>
            <w:r>
              <w:rPr>
                <w:b/>
                <w:i w:val="0"/>
                <w:sz w:val="20"/>
              </w:rPr>
              <w:t>Unit 4</w:t>
            </w:r>
          </w:p>
        </w:tc>
        <w:tc>
          <w:tcPr>
            <w:tcW w:type="dxa" w:w="7512"/>
          </w:tcPr>
          <w:p>
            <w:pPr>
              <w:spacing w:after="60"/>
            </w:pPr>
            <w:r/>
            <w:r>
              <w:rPr>
                <w:b w:val="0"/>
                <w:i w:val="0"/>
                <w:sz w:val="20"/>
              </w:rPr>
              <w:t>Ep10. Stability and Routh-Hurwitz criterion</w:t>
            </w:r>
          </w:p>
          <w:p>
            <w:pPr>
              <w:spacing w:after="60"/>
            </w:pPr>
            <w:r>
              <w:rPr>
                <w:b w:val="0"/>
                <w:i w:val="0"/>
                <w:sz w:val="20"/>
              </w:rPr>
              <w:t>Ep11. Root locus: concept and construction rules</w:t>
            </w:r>
          </w:p>
        </w:tc>
      </w:tr>
      <w:tr>
        <w:tc>
          <w:tcPr>
            <w:tcW w:type="dxa" w:w="7512"/>
          </w:tcPr>
          <w:p>
            <w:pPr>
              <w:spacing w:after="60"/>
            </w:pPr>
            <w:r/>
            <w:r>
              <w:rPr>
                <w:b/>
                <w:i w:val="0"/>
                <w:sz w:val="20"/>
              </w:rPr>
              <w:t>Unit 5</w:t>
            </w:r>
          </w:p>
        </w:tc>
        <w:tc>
          <w:tcPr>
            <w:tcW w:type="dxa" w:w="7512"/>
          </w:tcPr>
          <w:p>
            <w:pPr>
              <w:spacing w:after="60"/>
            </w:pPr>
            <w:r/>
            <w:r>
              <w:rPr>
                <w:b w:val="0"/>
                <w:i w:val="0"/>
                <w:sz w:val="20"/>
              </w:rPr>
              <w:t>Ep12. Lag, lead and lag-lead compensators</w:t>
            </w:r>
          </w:p>
          <w:p>
            <w:pPr>
              <w:spacing w:after="60"/>
            </w:pPr>
            <w:r>
              <w:rPr>
                <w:b w:val="0"/>
                <w:i w:val="0"/>
                <w:sz w:val="20"/>
              </w:rPr>
              <w:t>Ep13. P, PI and PID controllers</w:t>
            </w:r>
          </w:p>
          <w:p>
            <w:pPr>
              <w:spacing w:after="60"/>
            </w:pPr>
            <w:r>
              <w:rPr>
                <w:b w:val="0"/>
                <w:i w:val="0"/>
                <w:sz w:val="20"/>
              </w:rPr>
              <w:t>Ep14. State-space modelling (SISO)</w:t>
            </w:r>
          </w:p>
        </w:tc>
      </w:tr>
      <w:tr>
        <w:tc>
          <w:tcPr>
            <w:tcW w:type="dxa" w:w="7512"/>
          </w:tcPr>
          <w:p>
            <w:pPr>
              <w:spacing w:after="60"/>
            </w:pPr>
            <w:r/>
            <w:r>
              <w:rPr>
                <w:b/>
                <w:i w:val="0"/>
                <w:sz w:val="20"/>
              </w:rPr>
              <w:t>Lab videos</w:t>
            </w:r>
          </w:p>
        </w:tc>
        <w:tc>
          <w:tcPr>
            <w:tcW w:type="dxa" w:w="7512"/>
          </w:tcPr>
          <w:p>
            <w:pPr>
              <w:spacing w:after="60"/>
            </w:pPr>
            <w:r/>
            <w:r>
              <w:rPr>
                <w:b w:val="0"/>
                <w:i w:val="0"/>
                <w:sz w:val="20"/>
              </w:rPr>
              <w:t>Lab1. Experiments 1 and 3: Second-order step response and time-domain specifications (MATLAB/Simulink)   &lt;-- THIS VIDEO</w:t>
            </w:r>
          </w:p>
          <w:p>
            <w:pPr>
              <w:spacing w:after="60"/>
            </w:pPr>
            <w:r>
              <w:rPr>
                <w:b w:val="0"/>
                <w:i w:val="0"/>
                <w:sz w:val="20"/>
              </w:rPr>
              <w:t>Lab2. Experiment 2: Effect of adding poles and zeros on system stability (MATLAB)</w:t>
            </w:r>
          </w:p>
          <w:p>
            <w:pPr>
              <w:spacing w:after="60"/>
            </w:pPr>
            <w:r>
              <w:rPr>
                <w:b w:val="0"/>
                <w:i w:val="0"/>
                <w:sz w:val="20"/>
              </w:rPr>
              <w:t>Lab3. Experiment 4: Characteristics of synchro transmitter and receiver pair</w:t>
            </w:r>
          </w:p>
          <w:p>
            <w:pPr>
              <w:spacing w:after="60"/>
            </w:pPr>
            <w:r>
              <w:rPr>
                <w:b w:val="0"/>
                <w:i w:val="0"/>
                <w:sz w:val="20"/>
              </w:rPr>
              <w:t>Lab4. Experiment 5: Root locus, breakaway point and imaginary-axis crossover (MATLAB)</w:t>
            </w:r>
          </w:p>
          <w:p>
            <w:pPr>
              <w:spacing w:after="60"/>
            </w:pPr>
            <w:r>
              <w:rPr>
                <w:b w:val="0"/>
                <w:i w:val="0"/>
                <w:sz w:val="20"/>
              </w:rPr>
              <w:t>Lab5. Experiment 6: Frequency-domain analysis with Bode plot (MATLAB)</w:t>
            </w:r>
          </w:p>
          <w:p>
            <w:pPr>
              <w:spacing w:after="60"/>
            </w:pPr>
            <w:r>
              <w:rPr>
                <w:b w:val="0"/>
                <w:i w:val="0"/>
                <w:sz w:val="20"/>
              </w:rPr>
              <w:t>Lab6. Experiment 7: PID controller design using tuning methods (MATLAB)</w:t>
            </w:r>
          </w:p>
          <w:p>
            <w:pPr>
              <w:spacing w:after="60"/>
            </w:pPr>
            <w:r>
              <w:rPr>
                <w:b w:val="0"/>
                <w:i w:val="0"/>
                <w:sz w:val="20"/>
              </w:rPr>
              <w:t>Lab7. Experiment 8: DC position control system and step response (MATLAB/Simulink)</w:t>
            </w:r>
          </w:p>
          <w:p>
            <w:pPr>
              <w:spacing w:after="60"/>
            </w:pPr>
            <w:r>
              <w:rPr>
                <w:b w:val="0"/>
                <w:i w:val="0"/>
                <w:sz w:val="20"/>
              </w:rPr>
              <w:t>Lab8. Experiments 9 and 10: Design and implementation of RC lag and lead compensators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