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BB6" w:rsidRDefault="00F82279">
      <w:proofErr w:type="gramStart"/>
      <w:r>
        <w:t>ATOS :</w:t>
      </w:r>
      <w:proofErr w:type="gramEnd"/>
    </w:p>
    <w:p w:rsidR="00F82279" w:rsidRDefault="00F82279"/>
    <w:p w:rsidR="00F82279" w:rsidRDefault="000579D6">
      <w:r>
        <w:t>REST</w:t>
      </w:r>
    </w:p>
    <w:p w:rsidR="000579D6" w:rsidRDefault="000579D6">
      <w:r>
        <w:t>SQL</w:t>
      </w:r>
    </w:p>
    <w:p w:rsidR="000579D6" w:rsidRDefault="000579D6">
      <w:r>
        <w:t>Mongo</w:t>
      </w:r>
    </w:p>
    <w:p w:rsidR="000579D6" w:rsidRDefault="000579D6">
      <w:r>
        <w:t>DB connection</w:t>
      </w:r>
    </w:p>
    <w:p w:rsidR="000579D6" w:rsidRDefault="000579D6">
      <w:r>
        <w:t>SQL vs Mongo</w:t>
      </w:r>
    </w:p>
    <w:p w:rsidR="000579D6" w:rsidRDefault="000579D6">
      <w:r>
        <w:t>Eclips</w:t>
      </w:r>
      <w:r w:rsidR="004F11BF">
        <w:t>e</w:t>
      </w:r>
      <w:r>
        <w:t xml:space="preserve"> neon+</w:t>
      </w:r>
    </w:p>
    <w:p w:rsidR="000579D6" w:rsidRDefault="004C13FE">
      <w:r>
        <w:t>Java script</w:t>
      </w:r>
    </w:p>
    <w:p w:rsidR="004C13FE" w:rsidRDefault="004C13FE">
      <w:r>
        <w:t>Oracle</w:t>
      </w:r>
    </w:p>
    <w:p w:rsidR="00840948" w:rsidRDefault="00840948"/>
    <w:p w:rsidR="00A6453D" w:rsidRDefault="00A6453D"/>
    <w:p w:rsidR="00A6453D" w:rsidRDefault="00A6453D" w:rsidP="00A6453D">
      <w:pPr>
        <w:pStyle w:val="HTMLPreformatted"/>
        <w:pBdr>
          <w:left w:val="single" w:sz="36" w:space="9" w:color="494747"/>
        </w:pBdr>
        <w:shd w:val="clear" w:color="auto" w:fill="F5F6F7"/>
        <w:wordWrap w:val="0"/>
        <w:spacing w:before="360" w:after="360" w:line="360" w:lineRule="atLeast"/>
        <w:rPr>
          <w:color w:val="222222"/>
          <w:sz w:val="21"/>
          <w:szCs w:val="21"/>
        </w:rPr>
      </w:pPr>
      <w:proofErr w:type="spellStart"/>
      <w:proofErr w:type="gramStart"/>
      <w:r>
        <w:rPr>
          <w:rStyle w:val="nx"/>
          <w:color w:val="222222"/>
          <w:sz w:val="21"/>
          <w:szCs w:val="21"/>
        </w:rPr>
        <w:t>db</w:t>
      </w:r>
      <w:r>
        <w:rPr>
          <w:rStyle w:val="p"/>
          <w:color w:val="222222"/>
          <w:sz w:val="21"/>
          <w:szCs w:val="21"/>
        </w:rPr>
        <w:t>.</w:t>
      </w:r>
      <w:r>
        <w:rPr>
          <w:rStyle w:val="nx"/>
          <w:color w:val="222222"/>
          <w:sz w:val="21"/>
          <w:szCs w:val="21"/>
        </w:rPr>
        <w:t>products</w:t>
      </w:r>
      <w:r>
        <w:rPr>
          <w:rStyle w:val="p"/>
          <w:color w:val="222222"/>
          <w:sz w:val="21"/>
          <w:szCs w:val="21"/>
        </w:rPr>
        <w:t>.</w:t>
      </w:r>
      <w:r>
        <w:rPr>
          <w:rStyle w:val="nx"/>
          <w:color w:val="222222"/>
          <w:sz w:val="21"/>
          <w:szCs w:val="21"/>
        </w:rPr>
        <w:t>find</w:t>
      </w:r>
      <w:proofErr w:type="spellEnd"/>
      <w:r>
        <w:rPr>
          <w:rStyle w:val="p"/>
          <w:color w:val="222222"/>
          <w:sz w:val="21"/>
          <w:szCs w:val="21"/>
        </w:rPr>
        <w:t>(</w:t>
      </w:r>
      <w:proofErr w:type="gramEnd"/>
      <w:r>
        <w:rPr>
          <w:color w:val="222222"/>
          <w:sz w:val="21"/>
          <w:szCs w:val="21"/>
        </w:rPr>
        <w:t xml:space="preserve"> </w:t>
      </w:r>
      <w:r>
        <w:rPr>
          <w:rStyle w:val="p"/>
          <w:color w:val="222222"/>
          <w:sz w:val="21"/>
          <w:szCs w:val="21"/>
        </w:rPr>
        <w:t>{</w:t>
      </w:r>
      <w:r>
        <w:rPr>
          <w:color w:val="222222"/>
          <w:sz w:val="21"/>
          <w:szCs w:val="21"/>
        </w:rPr>
        <w:t xml:space="preserve"> </w:t>
      </w:r>
      <w:proofErr w:type="spellStart"/>
      <w:r>
        <w:rPr>
          <w:rStyle w:val="nx"/>
          <w:color w:val="222222"/>
          <w:sz w:val="21"/>
          <w:szCs w:val="21"/>
        </w:rPr>
        <w:t>qty</w:t>
      </w:r>
      <w:proofErr w:type="spellEnd"/>
      <w:r>
        <w:rPr>
          <w:rStyle w:val="o"/>
          <w:color w:val="666666"/>
          <w:sz w:val="21"/>
          <w:szCs w:val="21"/>
        </w:rPr>
        <w:t>:</w:t>
      </w:r>
      <w:r>
        <w:rPr>
          <w:color w:val="222222"/>
          <w:sz w:val="21"/>
          <w:szCs w:val="21"/>
        </w:rPr>
        <w:t xml:space="preserve"> </w:t>
      </w:r>
      <w:r>
        <w:rPr>
          <w:rStyle w:val="p"/>
          <w:color w:val="222222"/>
          <w:sz w:val="21"/>
          <w:szCs w:val="21"/>
        </w:rPr>
        <w:t>{</w:t>
      </w:r>
      <w:r>
        <w:rPr>
          <w:color w:val="222222"/>
          <w:sz w:val="21"/>
          <w:szCs w:val="21"/>
        </w:rPr>
        <w:t xml:space="preserve"> </w:t>
      </w:r>
      <w:r>
        <w:rPr>
          <w:rStyle w:val="nx"/>
          <w:color w:val="222222"/>
          <w:sz w:val="21"/>
          <w:szCs w:val="21"/>
        </w:rPr>
        <w:t>$</w:t>
      </w:r>
      <w:proofErr w:type="spellStart"/>
      <w:r>
        <w:rPr>
          <w:rStyle w:val="nx"/>
          <w:color w:val="222222"/>
          <w:sz w:val="21"/>
          <w:szCs w:val="21"/>
        </w:rPr>
        <w:t>gt</w:t>
      </w:r>
      <w:proofErr w:type="spellEnd"/>
      <w:r>
        <w:rPr>
          <w:rStyle w:val="o"/>
          <w:color w:val="666666"/>
          <w:sz w:val="21"/>
          <w:szCs w:val="21"/>
        </w:rPr>
        <w:t>:</w:t>
      </w:r>
      <w:r>
        <w:rPr>
          <w:color w:val="222222"/>
          <w:sz w:val="21"/>
          <w:szCs w:val="21"/>
        </w:rPr>
        <w:t xml:space="preserve"> </w:t>
      </w:r>
      <w:r>
        <w:rPr>
          <w:rStyle w:val="mi"/>
          <w:color w:val="208050"/>
          <w:sz w:val="21"/>
          <w:szCs w:val="21"/>
        </w:rPr>
        <w:t>25</w:t>
      </w:r>
      <w:r>
        <w:rPr>
          <w:color w:val="222222"/>
          <w:sz w:val="21"/>
          <w:szCs w:val="21"/>
        </w:rPr>
        <w:t xml:space="preserve"> </w:t>
      </w:r>
      <w:r>
        <w:rPr>
          <w:rStyle w:val="p"/>
          <w:color w:val="222222"/>
          <w:sz w:val="21"/>
          <w:szCs w:val="21"/>
        </w:rPr>
        <w:t>}</w:t>
      </w:r>
      <w:r>
        <w:rPr>
          <w:color w:val="222222"/>
          <w:sz w:val="21"/>
          <w:szCs w:val="21"/>
        </w:rPr>
        <w:t xml:space="preserve"> </w:t>
      </w:r>
      <w:r>
        <w:rPr>
          <w:rStyle w:val="p"/>
          <w:color w:val="222222"/>
          <w:sz w:val="21"/>
          <w:szCs w:val="21"/>
        </w:rPr>
        <w:t>}</w:t>
      </w:r>
      <w:r>
        <w:rPr>
          <w:color w:val="222222"/>
          <w:sz w:val="21"/>
          <w:szCs w:val="21"/>
        </w:rPr>
        <w:t xml:space="preserve"> </w:t>
      </w:r>
      <w:r>
        <w:rPr>
          <w:rStyle w:val="p"/>
          <w:color w:val="222222"/>
          <w:sz w:val="21"/>
          <w:szCs w:val="21"/>
        </w:rPr>
        <w:t>)</w:t>
      </w:r>
    </w:p>
    <w:p w:rsidR="00A6453D" w:rsidRDefault="00A6453D" w:rsidP="00A6453D"/>
    <w:p w:rsidR="00A6453D" w:rsidRDefault="00A6453D" w:rsidP="00A6453D"/>
    <w:p w:rsidR="00A6453D" w:rsidRDefault="00A6453D" w:rsidP="00A6453D">
      <w:pPr>
        <w:rPr>
          <w:rFonts w:ascii="Open Sans" w:hAnsi="Open Sans"/>
          <w:color w:val="444444"/>
          <w:spacing w:val="2"/>
          <w:sz w:val="27"/>
          <w:szCs w:val="27"/>
        </w:rPr>
      </w:pPr>
      <w:r>
        <w:rPr>
          <w:rFonts w:ascii="Open Sans" w:hAnsi="Open Sans"/>
          <w:color w:val="444444"/>
          <w:spacing w:val="2"/>
          <w:sz w:val="27"/>
          <w:szCs w:val="27"/>
        </w:rPr>
        <w:t>Object Relational Mapping (ORM) is the process of mapping between objects and relational database systems. So it acts like an interface between two systems hiding details about an underlying mechanism. In this versatile world, database systems are also not 100% alike—the way of accessing data differs. When it comes to migration between databases, ORM could be an option if you want to avoid wasting time and effort. Here are some advantages of ORM over traditional query approach:</w:t>
      </w:r>
    </w:p>
    <w:p w:rsidR="00A6453D" w:rsidRDefault="00A6453D"/>
    <w:p w:rsidR="00840948" w:rsidRDefault="00840948"/>
    <w:p w:rsidR="009621E2" w:rsidRPr="00B41257" w:rsidRDefault="009621E2" w:rsidP="00B41257">
      <w:pPr>
        <w:tabs>
          <w:tab w:val="left" w:pos="3030"/>
        </w:tabs>
      </w:pPr>
      <w:bookmarkStart w:id="0" w:name="_GoBack"/>
      <w:bookmarkEnd w:id="0"/>
    </w:p>
    <w:sectPr w:rsidR="009621E2" w:rsidRPr="00B41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279"/>
    <w:rsid w:val="00001A6C"/>
    <w:rsid w:val="000579D6"/>
    <w:rsid w:val="00075BB2"/>
    <w:rsid w:val="00110281"/>
    <w:rsid w:val="00134F34"/>
    <w:rsid w:val="001366E7"/>
    <w:rsid w:val="00145CBE"/>
    <w:rsid w:val="00150F67"/>
    <w:rsid w:val="002B4B06"/>
    <w:rsid w:val="002D51AB"/>
    <w:rsid w:val="003926F1"/>
    <w:rsid w:val="003C01CC"/>
    <w:rsid w:val="003F59CD"/>
    <w:rsid w:val="00473E70"/>
    <w:rsid w:val="004C13FE"/>
    <w:rsid w:val="004C1DB3"/>
    <w:rsid w:val="004F11BF"/>
    <w:rsid w:val="00524A5D"/>
    <w:rsid w:val="0057316D"/>
    <w:rsid w:val="00590FEB"/>
    <w:rsid w:val="0061071B"/>
    <w:rsid w:val="006301D6"/>
    <w:rsid w:val="006E6A8B"/>
    <w:rsid w:val="007B02A7"/>
    <w:rsid w:val="008162FE"/>
    <w:rsid w:val="00840948"/>
    <w:rsid w:val="00885F94"/>
    <w:rsid w:val="009621E2"/>
    <w:rsid w:val="00965314"/>
    <w:rsid w:val="00994A61"/>
    <w:rsid w:val="009C08C9"/>
    <w:rsid w:val="00A6453D"/>
    <w:rsid w:val="00AA5A65"/>
    <w:rsid w:val="00B41257"/>
    <w:rsid w:val="00B53652"/>
    <w:rsid w:val="00E808D2"/>
    <w:rsid w:val="00E95874"/>
    <w:rsid w:val="00F82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FB0D5A-BCC7-46A6-B21F-A2BF46C80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621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621E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95874"/>
    <w:rPr>
      <w:color w:val="0000FF"/>
      <w:u w:val="single"/>
    </w:rPr>
  </w:style>
  <w:style w:type="character" w:styleId="Emphasis">
    <w:name w:val="Emphasis"/>
    <w:basedOn w:val="DefaultParagraphFont"/>
    <w:uiPriority w:val="20"/>
    <w:qFormat/>
    <w:rsid w:val="00E95874"/>
    <w:rPr>
      <w:i/>
      <w:iCs/>
    </w:rPr>
  </w:style>
  <w:style w:type="character" w:styleId="Strong">
    <w:name w:val="Strong"/>
    <w:basedOn w:val="DefaultParagraphFont"/>
    <w:uiPriority w:val="22"/>
    <w:qFormat/>
    <w:rsid w:val="00E95874"/>
    <w:rPr>
      <w:b/>
      <w:bCs/>
    </w:rPr>
  </w:style>
  <w:style w:type="character" w:customStyle="1" w:styleId="Heading2Char">
    <w:name w:val="Heading 2 Char"/>
    <w:basedOn w:val="DefaultParagraphFont"/>
    <w:link w:val="Heading2"/>
    <w:uiPriority w:val="9"/>
    <w:rsid w:val="009621E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621E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621E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621E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64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453D"/>
    <w:rPr>
      <w:rFonts w:ascii="Courier New" w:eastAsia="Times New Roman" w:hAnsi="Courier New" w:cs="Courier New"/>
      <w:sz w:val="20"/>
      <w:szCs w:val="20"/>
    </w:rPr>
  </w:style>
  <w:style w:type="character" w:customStyle="1" w:styleId="nx">
    <w:name w:val="nx"/>
    <w:basedOn w:val="DefaultParagraphFont"/>
    <w:rsid w:val="00A6453D"/>
  </w:style>
  <w:style w:type="character" w:customStyle="1" w:styleId="p">
    <w:name w:val="p"/>
    <w:basedOn w:val="DefaultParagraphFont"/>
    <w:rsid w:val="00A6453D"/>
  </w:style>
  <w:style w:type="character" w:customStyle="1" w:styleId="o">
    <w:name w:val="o"/>
    <w:basedOn w:val="DefaultParagraphFont"/>
    <w:rsid w:val="00A6453D"/>
  </w:style>
  <w:style w:type="character" w:customStyle="1" w:styleId="mi">
    <w:name w:val="mi"/>
    <w:basedOn w:val="DefaultParagraphFont"/>
    <w:rsid w:val="00A645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429687">
      <w:bodyDiv w:val="1"/>
      <w:marLeft w:val="0"/>
      <w:marRight w:val="0"/>
      <w:marTop w:val="0"/>
      <w:marBottom w:val="0"/>
      <w:divBdr>
        <w:top w:val="none" w:sz="0" w:space="0" w:color="auto"/>
        <w:left w:val="none" w:sz="0" w:space="0" w:color="auto"/>
        <w:bottom w:val="none" w:sz="0" w:space="0" w:color="auto"/>
        <w:right w:val="none" w:sz="0" w:space="0" w:color="auto"/>
      </w:divBdr>
      <w:divsChild>
        <w:div w:id="1444575845">
          <w:marLeft w:val="0"/>
          <w:marRight w:val="0"/>
          <w:marTop w:val="300"/>
          <w:marBottom w:val="300"/>
          <w:divBdr>
            <w:top w:val="none" w:sz="0" w:space="0" w:color="auto"/>
            <w:left w:val="none" w:sz="0" w:space="0" w:color="auto"/>
            <w:bottom w:val="none" w:sz="0" w:space="0" w:color="auto"/>
            <w:right w:val="none" w:sz="0" w:space="0" w:color="auto"/>
          </w:divBdr>
          <w:divsChild>
            <w:div w:id="590357632">
              <w:marLeft w:val="0"/>
              <w:marRight w:val="0"/>
              <w:marTop w:val="0"/>
              <w:marBottom w:val="0"/>
              <w:divBdr>
                <w:top w:val="none" w:sz="0" w:space="0" w:color="auto"/>
                <w:left w:val="single" w:sz="24" w:space="9" w:color="4CAF50"/>
                <w:bottom w:val="none" w:sz="0" w:space="0" w:color="auto"/>
                <w:right w:val="none" w:sz="0" w:space="0" w:color="auto"/>
              </w:divBdr>
            </w:div>
          </w:divsChild>
        </w:div>
        <w:div w:id="1071540274">
          <w:marLeft w:val="0"/>
          <w:marRight w:val="0"/>
          <w:marTop w:val="300"/>
          <w:marBottom w:val="300"/>
          <w:divBdr>
            <w:top w:val="none" w:sz="0" w:space="0" w:color="auto"/>
            <w:left w:val="none" w:sz="0" w:space="0" w:color="auto"/>
            <w:bottom w:val="none" w:sz="0" w:space="0" w:color="auto"/>
            <w:right w:val="none" w:sz="0" w:space="0" w:color="auto"/>
          </w:divBdr>
          <w:divsChild>
            <w:div w:id="274411909">
              <w:marLeft w:val="0"/>
              <w:marRight w:val="0"/>
              <w:marTop w:val="0"/>
              <w:marBottom w:val="0"/>
              <w:divBdr>
                <w:top w:val="none" w:sz="0" w:space="0" w:color="auto"/>
                <w:left w:val="single" w:sz="24" w:space="9" w:color="4CAF50"/>
                <w:bottom w:val="none" w:sz="0" w:space="0" w:color="auto"/>
                <w:right w:val="none" w:sz="0" w:space="0" w:color="auto"/>
              </w:divBdr>
            </w:div>
          </w:divsChild>
        </w:div>
        <w:div w:id="1047796209">
          <w:marLeft w:val="0"/>
          <w:marRight w:val="0"/>
          <w:marTop w:val="300"/>
          <w:marBottom w:val="300"/>
          <w:divBdr>
            <w:top w:val="none" w:sz="0" w:space="0" w:color="auto"/>
            <w:left w:val="none" w:sz="0" w:space="0" w:color="auto"/>
            <w:bottom w:val="none" w:sz="0" w:space="0" w:color="auto"/>
            <w:right w:val="none" w:sz="0" w:space="0" w:color="auto"/>
          </w:divBdr>
          <w:divsChild>
            <w:div w:id="2135368278">
              <w:marLeft w:val="0"/>
              <w:marRight w:val="0"/>
              <w:marTop w:val="0"/>
              <w:marBottom w:val="0"/>
              <w:divBdr>
                <w:top w:val="none" w:sz="0" w:space="0" w:color="auto"/>
                <w:left w:val="single" w:sz="24" w:space="9" w:color="4CAF50"/>
                <w:bottom w:val="none" w:sz="0" w:space="0" w:color="auto"/>
                <w:right w:val="none" w:sz="0" w:space="0" w:color="auto"/>
              </w:divBdr>
            </w:div>
          </w:divsChild>
        </w:div>
        <w:div w:id="1011226404">
          <w:marLeft w:val="0"/>
          <w:marRight w:val="0"/>
          <w:marTop w:val="240"/>
          <w:marBottom w:val="240"/>
          <w:divBdr>
            <w:top w:val="none" w:sz="0" w:space="0" w:color="auto"/>
            <w:left w:val="single" w:sz="36" w:space="12" w:color="FFEB3B"/>
            <w:bottom w:val="none" w:sz="0" w:space="0" w:color="auto"/>
            <w:right w:val="none" w:sz="0" w:space="0" w:color="auto"/>
          </w:divBdr>
        </w:div>
        <w:div w:id="1801264722">
          <w:marLeft w:val="0"/>
          <w:marRight w:val="0"/>
          <w:marTop w:val="300"/>
          <w:marBottom w:val="300"/>
          <w:divBdr>
            <w:top w:val="none" w:sz="0" w:space="0" w:color="auto"/>
            <w:left w:val="none" w:sz="0" w:space="0" w:color="auto"/>
            <w:bottom w:val="none" w:sz="0" w:space="0" w:color="auto"/>
            <w:right w:val="none" w:sz="0" w:space="0" w:color="auto"/>
          </w:divBdr>
          <w:divsChild>
            <w:div w:id="1592466006">
              <w:marLeft w:val="0"/>
              <w:marRight w:val="0"/>
              <w:marTop w:val="0"/>
              <w:marBottom w:val="0"/>
              <w:divBdr>
                <w:top w:val="none" w:sz="0" w:space="0" w:color="auto"/>
                <w:left w:val="single" w:sz="24" w:space="9" w:color="4CAF50"/>
                <w:bottom w:val="none" w:sz="0" w:space="0" w:color="auto"/>
                <w:right w:val="none" w:sz="0" w:space="0" w:color="auto"/>
              </w:divBdr>
            </w:div>
          </w:divsChild>
        </w:div>
        <w:div w:id="959142848">
          <w:marLeft w:val="0"/>
          <w:marRight w:val="0"/>
          <w:marTop w:val="300"/>
          <w:marBottom w:val="300"/>
          <w:divBdr>
            <w:top w:val="none" w:sz="0" w:space="0" w:color="auto"/>
            <w:left w:val="none" w:sz="0" w:space="0" w:color="auto"/>
            <w:bottom w:val="none" w:sz="0" w:space="0" w:color="auto"/>
            <w:right w:val="none" w:sz="0" w:space="0" w:color="auto"/>
          </w:divBdr>
          <w:divsChild>
            <w:div w:id="1389185507">
              <w:marLeft w:val="0"/>
              <w:marRight w:val="0"/>
              <w:marTop w:val="0"/>
              <w:marBottom w:val="0"/>
              <w:divBdr>
                <w:top w:val="none" w:sz="0" w:space="0" w:color="auto"/>
                <w:left w:val="single" w:sz="24" w:space="9" w:color="4CAF50"/>
                <w:bottom w:val="none" w:sz="0" w:space="0" w:color="auto"/>
                <w:right w:val="none" w:sz="0" w:space="0" w:color="auto"/>
              </w:divBdr>
            </w:div>
          </w:divsChild>
        </w:div>
        <w:div w:id="1422794035">
          <w:marLeft w:val="0"/>
          <w:marRight w:val="0"/>
          <w:marTop w:val="300"/>
          <w:marBottom w:val="300"/>
          <w:divBdr>
            <w:top w:val="none" w:sz="0" w:space="0" w:color="auto"/>
            <w:left w:val="none" w:sz="0" w:space="0" w:color="auto"/>
            <w:bottom w:val="none" w:sz="0" w:space="0" w:color="auto"/>
            <w:right w:val="none" w:sz="0" w:space="0" w:color="auto"/>
          </w:divBdr>
          <w:divsChild>
            <w:div w:id="2102406313">
              <w:marLeft w:val="0"/>
              <w:marRight w:val="0"/>
              <w:marTop w:val="0"/>
              <w:marBottom w:val="0"/>
              <w:divBdr>
                <w:top w:val="none" w:sz="0" w:space="0" w:color="auto"/>
                <w:left w:val="single" w:sz="24" w:space="9" w:color="4CAF50"/>
                <w:bottom w:val="none" w:sz="0" w:space="0" w:color="auto"/>
                <w:right w:val="none" w:sz="0" w:space="0" w:color="auto"/>
              </w:divBdr>
            </w:div>
          </w:divsChild>
        </w:div>
        <w:div w:id="2134444559">
          <w:marLeft w:val="0"/>
          <w:marRight w:val="0"/>
          <w:marTop w:val="300"/>
          <w:marBottom w:val="300"/>
          <w:divBdr>
            <w:top w:val="none" w:sz="0" w:space="0" w:color="auto"/>
            <w:left w:val="none" w:sz="0" w:space="0" w:color="auto"/>
            <w:bottom w:val="none" w:sz="0" w:space="0" w:color="auto"/>
            <w:right w:val="none" w:sz="0" w:space="0" w:color="auto"/>
          </w:divBdr>
          <w:divsChild>
            <w:div w:id="1036270599">
              <w:marLeft w:val="0"/>
              <w:marRight w:val="0"/>
              <w:marTop w:val="0"/>
              <w:marBottom w:val="0"/>
              <w:divBdr>
                <w:top w:val="none" w:sz="0" w:space="0" w:color="auto"/>
                <w:left w:val="single" w:sz="24" w:space="9" w:color="4CAF50"/>
                <w:bottom w:val="none" w:sz="0" w:space="0" w:color="auto"/>
                <w:right w:val="none" w:sz="0" w:space="0" w:color="auto"/>
              </w:divBdr>
            </w:div>
          </w:divsChild>
        </w:div>
        <w:div w:id="503788596">
          <w:marLeft w:val="0"/>
          <w:marRight w:val="0"/>
          <w:marTop w:val="300"/>
          <w:marBottom w:val="300"/>
          <w:divBdr>
            <w:top w:val="none" w:sz="0" w:space="0" w:color="auto"/>
            <w:left w:val="none" w:sz="0" w:space="0" w:color="auto"/>
            <w:bottom w:val="none" w:sz="0" w:space="0" w:color="auto"/>
            <w:right w:val="none" w:sz="0" w:space="0" w:color="auto"/>
          </w:divBdr>
          <w:divsChild>
            <w:div w:id="1694182447">
              <w:marLeft w:val="0"/>
              <w:marRight w:val="0"/>
              <w:marTop w:val="0"/>
              <w:marBottom w:val="0"/>
              <w:divBdr>
                <w:top w:val="none" w:sz="0" w:space="0" w:color="auto"/>
                <w:left w:val="single" w:sz="24" w:space="9" w:color="4CAF50"/>
                <w:bottom w:val="none" w:sz="0" w:space="0" w:color="auto"/>
                <w:right w:val="none" w:sz="0" w:space="0" w:color="auto"/>
              </w:divBdr>
            </w:div>
          </w:divsChild>
        </w:div>
        <w:div w:id="1963534459">
          <w:marLeft w:val="0"/>
          <w:marRight w:val="0"/>
          <w:marTop w:val="300"/>
          <w:marBottom w:val="300"/>
          <w:divBdr>
            <w:top w:val="none" w:sz="0" w:space="0" w:color="auto"/>
            <w:left w:val="none" w:sz="0" w:space="0" w:color="auto"/>
            <w:bottom w:val="none" w:sz="0" w:space="0" w:color="auto"/>
            <w:right w:val="none" w:sz="0" w:space="0" w:color="auto"/>
          </w:divBdr>
          <w:divsChild>
            <w:div w:id="1044139987">
              <w:marLeft w:val="0"/>
              <w:marRight w:val="0"/>
              <w:marTop w:val="0"/>
              <w:marBottom w:val="0"/>
              <w:divBdr>
                <w:top w:val="none" w:sz="0" w:space="0" w:color="auto"/>
                <w:left w:val="single" w:sz="24" w:space="9" w:color="4CAF50"/>
                <w:bottom w:val="none" w:sz="0" w:space="0" w:color="auto"/>
                <w:right w:val="none" w:sz="0" w:space="0" w:color="auto"/>
              </w:divBdr>
            </w:div>
          </w:divsChild>
        </w:div>
        <w:div w:id="2131627887">
          <w:marLeft w:val="0"/>
          <w:marRight w:val="0"/>
          <w:marTop w:val="240"/>
          <w:marBottom w:val="240"/>
          <w:divBdr>
            <w:top w:val="none" w:sz="0" w:space="0" w:color="auto"/>
            <w:left w:val="single" w:sz="36" w:space="12" w:color="FFEB3B"/>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91</Words>
  <Characters>523</Characters>
  <Application>Microsoft Office Word</Application>
  <DocSecurity>0</DocSecurity>
  <Lines>4</Lines>
  <Paragraphs>1</Paragraphs>
  <ScaleCrop>false</ScaleCrop>
  <Company>Wipro Technologies</Company>
  <LinksUpToDate>false</LinksUpToDate>
  <CharactersWithSpaces>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Shital Pandurang Damakale (WT01 - Banking &amp; Financial Services)</dc:creator>
  <cp:keywords/>
  <dc:description/>
  <cp:lastModifiedBy>Shital Pandurang Damakale (Banking &amp; Financial Services)</cp:lastModifiedBy>
  <cp:revision>37</cp:revision>
  <dcterms:created xsi:type="dcterms:W3CDTF">2017-12-15T06:26:00Z</dcterms:created>
  <dcterms:modified xsi:type="dcterms:W3CDTF">2017-12-15T08:45:00Z</dcterms:modified>
</cp:coreProperties>
</file>