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1967F5" w14:textId="397CEED2" w:rsidR="00D039A8" w:rsidRDefault="00320C16">
      <w:r>
        <w:t>This zipped file includes:</w:t>
      </w:r>
    </w:p>
    <w:p w14:paraId="7FF64237" w14:textId="77777777" w:rsidR="00320C16" w:rsidRDefault="00320C16"/>
    <w:p w14:paraId="1EEACB33" w14:textId="79A5AF80" w:rsidR="00320C16" w:rsidRDefault="00320C16" w:rsidP="00320C16">
      <w:pPr>
        <w:jc w:val="both"/>
      </w:pPr>
      <w:r w:rsidRPr="00320C16">
        <w:rPr>
          <w:b/>
          <w:bCs/>
        </w:rPr>
        <w:t>Manual Temperature and Pressure Data.xlsx –</w:t>
      </w:r>
      <w:r>
        <w:t xml:space="preserve"> This file shows the field calibration of the downstream temperature and pressure gages.</w:t>
      </w:r>
    </w:p>
    <w:p w14:paraId="238E4136" w14:textId="77777777" w:rsidR="00320C16" w:rsidRDefault="00320C16" w:rsidP="00320C16">
      <w:pPr>
        <w:jc w:val="both"/>
      </w:pPr>
    </w:p>
    <w:p w14:paraId="79203EDC" w14:textId="741EC7C0" w:rsidR="00320C16" w:rsidRDefault="00320C16" w:rsidP="00320C16">
      <w:pPr>
        <w:jc w:val="both"/>
      </w:pPr>
      <w:r w:rsidRPr="00320C16">
        <w:rPr>
          <w:b/>
          <w:bCs/>
        </w:rPr>
        <w:t>Field Calibration of Flow Meters.xlsx</w:t>
      </w:r>
      <w:r>
        <w:t xml:space="preserve"> – This file shows the field calibration of the downstream flow meters and the corrections that were applied to the Pason data. NOTE – only raw Pason data are reported.</w:t>
      </w:r>
    </w:p>
    <w:p w14:paraId="06F9BD20" w14:textId="77777777" w:rsidR="00320C16" w:rsidRDefault="00320C16" w:rsidP="00320C16">
      <w:pPr>
        <w:jc w:val="both"/>
      </w:pPr>
    </w:p>
    <w:p w14:paraId="3CC05553" w14:textId="52EE8850" w:rsidR="00320C16" w:rsidRDefault="00222AFB">
      <w:r>
        <w:rPr>
          <w:b/>
          <w:bCs/>
        </w:rPr>
        <w:t>Extended Circulation Test</w:t>
      </w:r>
      <w:r w:rsidR="008E2DF7" w:rsidRPr="008E2DF7">
        <w:rPr>
          <w:b/>
          <w:bCs/>
        </w:rPr>
        <w:t xml:space="preserve"> Data 08082024 to 09052024 (30 sec increment)</w:t>
      </w:r>
      <w:r w:rsidR="00B76D9B" w:rsidRPr="00B76D9B">
        <w:rPr>
          <w:b/>
          <w:bCs/>
        </w:rPr>
        <w:t>.xlsx</w:t>
      </w:r>
      <w:r w:rsidR="00B76D9B">
        <w:t xml:space="preserve"> – RAW, UNCORRECTED digital data </w:t>
      </w:r>
    </w:p>
    <w:p w14:paraId="0E3F5EF1" w14:textId="77777777" w:rsidR="00B76D9B" w:rsidRDefault="00B76D9B"/>
    <w:p w14:paraId="538C6982" w14:textId="01054A29" w:rsidR="00B76D9B" w:rsidRDefault="008E2DF7" w:rsidP="00B76D9B">
      <w:pPr>
        <w:jc w:val="both"/>
      </w:pPr>
      <w:r>
        <w:t>Column A: Date &amp; Time (Mountain Time).</w:t>
      </w:r>
    </w:p>
    <w:p w14:paraId="2A4299E2" w14:textId="7F0DFC68" w:rsidR="00B76D9B" w:rsidRDefault="00B76D9B" w:rsidP="00B76D9B">
      <w:pPr>
        <w:jc w:val="both"/>
      </w:pPr>
      <w:r>
        <w:t xml:space="preserve">Column B: </w:t>
      </w:r>
      <w:r w:rsidR="008E2DF7" w:rsidRPr="008E2DF7">
        <w:t>The pressure measured at the wellhead for well 16B(78)-32 (psig).</w:t>
      </w:r>
    </w:p>
    <w:p w14:paraId="569912B2" w14:textId="1E22ADCD" w:rsidR="008E2DF7" w:rsidRDefault="008E2DF7" w:rsidP="00B76D9B">
      <w:pPr>
        <w:jc w:val="both"/>
      </w:pPr>
      <w:r>
        <w:t>Column C</w:t>
      </w:r>
      <w:r w:rsidRPr="008E2DF7">
        <w:t>: Uncorrected discharge flow rate at Well 16B(78)-32, upstream of the separator (gpm).</w:t>
      </w:r>
    </w:p>
    <w:p w14:paraId="496F2CAD" w14:textId="3B9E4E4D" w:rsidR="008E2DF7" w:rsidRDefault="008E2DF7" w:rsidP="00B76D9B">
      <w:pPr>
        <w:jc w:val="both"/>
      </w:pPr>
      <w:r>
        <w:t>Column D</w:t>
      </w:r>
      <w:r w:rsidRPr="008E2DF7">
        <w:t>: The uncorrected discharge flow rate for a second, redundant flow meter at Well 16B(78)-32, upstream of the separator (gpm).</w:t>
      </w:r>
    </w:p>
    <w:p w14:paraId="0C9E50AF" w14:textId="53090BEB" w:rsidR="008E2DF7" w:rsidRDefault="008E2DF7" w:rsidP="00B76D9B">
      <w:pPr>
        <w:jc w:val="both"/>
      </w:pPr>
      <w:r>
        <w:t>Column E</w:t>
      </w:r>
      <w:r w:rsidRPr="008E2DF7">
        <w:t>: Uncorrected temperature at Well 16B(78)-32, upstream of separator (°F).</w:t>
      </w:r>
    </w:p>
    <w:p w14:paraId="3089FBED" w14:textId="17203C71" w:rsidR="008E2DF7" w:rsidRDefault="008E2DF7" w:rsidP="00B76D9B">
      <w:pPr>
        <w:jc w:val="both"/>
      </w:pPr>
      <w:r>
        <w:t>Column F</w:t>
      </w:r>
      <w:r w:rsidRPr="008E2DF7">
        <w:t>: Uncorrected discharge rate through the first of two lines leaving the separator downstream of the 16B(78)-32 wellhead, flowing into the sump (gpm).</w:t>
      </w:r>
    </w:p>
    <w:p w14:paraId="38928F56" w14:textId="7D4F899B" w:rsidR="008E2DF7" w:rsidRDefault="008E2DF7" w:rsidP="00B76D9B">
      <w:pPr>
        <w:jc w:val="both"/>
      </w:pPr>
      <w:r>
        <w:t>Column G</w:t>
      </w:r>
      <w:r w:rsidRPr="008E2DF7">
        <w:t>: Uncorrected discharge rate through the second of two lines leaving the separator downstream of the 16B(78)-32 wellhead, flowing into the sump (gpm).</w:t>
      </w:r>
    </w:p>
    <w:p w14:paraId="432EA774" w14:textId="2C67BA92" w:rsidR="008E2DF7" w:rsidRDefault="00A7104E" w:rsidP="00B76D9B">
      <w:pPr>
        <w:jc w:val="both"/>
      </w:pPr>
      <w:r>
        <w:t>Column H</w:t>
      </w:r>
      <w:r w:rsidRPr="00A7104E">
        <w:t>: The uncorrected flow rate leaving the separ</w:t>
      </w:r>
      <w:r>
        <w:t>ator. It is the sum of Columns F and G</w:t>
      </w:r>
      <w:r w:rsidRPr="00A7104E">
        <w:t xml:space="preserve"> (gpm).</w:t>
      </w:r>
    </w:p>
    <w:p w14:paraId="3AA08B31" w14:textId="3C08A2C7" w:rsidR="00A7104E" w:rsidRDefault="00A7104E" w:rsidP="00B76D9B">
      <w:pPr>
        <w:jc w:val="both"/>
      </w:pPr>
      <w:r w:rsidRPr="00A7104E">
        <w:t>Column I: The wellhead pressure at well 16A(78)-32 as measured by a transducer at the wellhead (psig).</w:t>
      </w:r>
    </w:p>
    <w:p w14:paraId="4CD55016" w14:textId="77777777" w:rsidR="00A7104E" w:rsidRPr="00A7104E" w:rsidRDefault="00A7104E" w:rsidP="00A7104E">
      <w:pPr>
        <w:jc w:val="both"/>
      </w:pPr>
      <w:r w:rsidRPr="00A7104E">
        <w:t>Column J: The volumetric flow rate into well 16A(78)-32, as measured by Liberty Oilfield Services.</w:t>
      </w:r>
    </w:p>
    <w:p w14:paraId="1B66ABB0" w14:textId="2E6E2AF8" w:rsidR="00A7104E" w:rsidRDefault="00A7104E" w:rsidP="00A7104E">
      <w:pPr>
        <w:jc w:val="both"/>
      </w:pPr>
      <w:r w:rsidRPr="00A7104E">
        <w:t>Column K: The wellhead pressure at well 16A(78)-32 as measured by Liberty Oilfield Services (psig).</w:t>
      </w:r>
    </w:p>
    <w:p w14:paraId="024B5817" w14:textId="77777777" w:rsidR="00447022" w:rsidRDefault="00447022" w:rsidP="00B76D9B">
      <w:pPr>
        <w:jc w:val="both"/>
      </w:pPr>
    </w:p>
    <w:p w14:paraId="26E44E4A" w14:textId="1EAC384A" w:rsidR="00B76D9B" w:rsidRDefault="008E2DF7" w:rsidP="00B76D9B">
      <w:pPr>
        <w:jc w:val="both"/>
      </w:pPr>
      <w:r>
        <w:rPr>
          <w:noProof/>
        </w:rPr>
        <w:drawing>
          <wp:inline distT="0" distB="0" distL="0" distR="0" wp14:anchorId="5FD82A29" wp14:editId="177FD8C8">
            <wp:extent cx="5974715" cy="123126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715" cy="123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86C6C" w14:textId="0E95F35B" w:rsidR="00320C16" w:rsidRDefault="00320C16"/>
    <w:p w14:paraId="33B40034" w14:textId="70386835" w:rsidR="00320C16" w:rsidRDefault="0003594B" w:rsidP="0003594B">
      <w:pPr>
        <w:jc w:val="both"/>
      </w:pPr>
      <w:r w:rsidRPr="0003594B">
        <w:rPr>
          <w:b/>
          <w:bCs/>
        </w:rPr>
        <w:t>Extended Circulation Test Report-Final.docx</w:t>
      </w:r>
      <w:r>
        <w:t xml:space="preserve"> – This document describes the extended circulation test and shows how the Pason data can be corrected for calibrations that were done in the field. A plot of efficiency (ratio of mass flow rates) is provided. </w:t>
      </w:r>
    </w:p>
    <w:sectPr w:rsidR="00320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C16"/>
    <w:rsid w:val="0003594B"/>
    <w:rsid w:val="00222AFB"/>
    <w:rsid w:val="00320C16"/>
    <w:rsid w:val="00322974"/>
    <w:rsid w:val="00447022"/>
    <w:rsid w:val="00563AA4"/>
    <w:rsid w:val="005F74C9"/>
    <w:rsid w:val="00687378"/>
    <w:rsid w:val="00807640"/>
    <w:rsid w:val="008E2DF7"/>
    <w:rsid w:val="00A7104E"/>
    <w:rsid w:val="00B76D9B"/>
    <w:rsid w:val="00D0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34060"/>
  <w15:chartTrackingRefBased/>
  <w15:docId w15:val="{E88C4169-AE2B-4632-9FA3-F2D00605E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9A8"/>
    <w:pPr>
      <w:spacing w:after="0" w:line="259" w:lineRule="auto"/>
    </w:pPr>
    <w:rPr>
      <w:rFonts w:ascii="Trebuchet MS" w:hAnsi="Trebuchet MS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C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C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C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C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C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C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C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C1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C1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C16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C16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C16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C16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C16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C16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C16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2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C1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C1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C1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20C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C16"/>
    <w:rPr>
      <w:rFonts w:ascii="Trebuchet MS" w:hAnsi="Trebuchet MS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2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C16"/>
    <w:rPr>
      <w:rFonts w:ascii="Trebuchet MS" w:hAnsi="Trebuchet MS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20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4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1578</Characters>
  <Application>Microsoft Office Word</Application>
  <DocSecurity>0</DocSecurity>
  <Lines>37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McLennan</dc:creator>
  <cp:keywords/>
  <dc:description/>
  <cp:lastModifiedBy>John McLennan</cp:lastModifiedBy>
  <cp:revision>3</cp:revision>
  <dcterms:created xsi:type="dcterms:W3CDTF">2024-10-09T22:18:00Z</dcterms:created>
  <dcterms:modified xsi:type="dcterms:W3CDTF">2024-10-09T22:26:00Z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b72ea89b-a653-421c-973d-71f50d7cd6e4</vt:lpwstr>
  </property>
</Properties>
</file>