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FB46B6">
      <w:pPr>
        <w:pStyle w:val="NormalWeb"/>
        <w:spacing w:before="0" w:beforeAutospacing="0" w:after="0" w:afterAutospacing="0"/>
        <w:rPr>
          <w:rFonts w:ascii="Calibri Light" w:hAnsi="Calibri Light" w:cs="Calibri Light"/>
          <w:color w:val="161616"/>
          <w:sz w:val="40"/>
          <w:szCs w:val="40"/>
        </w:rPr>
      </w:pPr>
      <w:bookmarkStart w:id="0" w:name="_GoBack"/>
      <w:bookmarkEnd w:id="0"/>
      <w:r>
        <w:rPr>
          <w:rFonts w:ascii="Calibri Light" w:hAnsi="Calibri Light" w:cs="Calibri Light"/>
          <w:color w:val="161616"/>
          <w:sz w:val="40"/>
          <w:szCs w:val="40"/>
          <w:shd w:val="clear" w:color="auto" w:fill="FFFFFF"/>
        </w:rPr>
        <w:t>Virtual network peering</w:t>
      </w:r>
    </w:p>
    <w:p w:rsidR="00000000" w:rsidRDefault="00FB46B6">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Tuesday, October 22, 2024</w:t>
      </w:r>
    </w:p>
    <w:p w:rsidR="00000000" w:rsidRDefault="00FB46B6">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01:26</w:t>
      </w:r>
    </w:p>
    <w:p w:rsidR="00000000" w:rsidRDefault="00FB46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B46B6">
      <w:pPr>
        <w:pStyle w:val="NormalWeb"/>
        <w:spacing w:before="0" w:beforeAutospacing="0" w:after="0" w:afterAutospacing="0"/>
        <w:rPr>
          <w:rFonts w:ascii="Segoe UI" w:hAnsi="Segoe UI" w:cs="Segoe UI"/>
        </w:rPr>
      </w:pPr>
      <w:r>
        <w:rPr>
          <w:rFonts w:ascii="Segoe UI" w:hAnsi="Segoe UI" w:cs="Segoe UI"/>
          <w:color w:val="161616"/>
          <w:shd w:val="clear" w:color="auto" w:fill="FFFFFF"/>
        </w:rPr>
        <w:t>Virtual network peering enables you to seamlessly connect two or more </w:t>
      </w:r>
      <w:hyperlink r:id="rId5" w:history="1">
        <w:r>
          <w:rPr>
            <w:rStyle w:val="Hyperlink"/>
            <w:rFonts w:ascii="Segoe UI" w:hAnsi="Segoe UI" w:cs="Segoe UI"/>
            <w:shd w:val="clear" w:color="auto" w:fill="FFFFFF"/>
          </w:rPr>
          <w:t>Virtual Networks</w:t>
        </w:r>
      </w:hyperlink>
      <w:r>
        <w:rPr>
          <w:rFonts w:ascii="Segoe UI" w:hAnsi="Segoe UI" w:cs="Segoe UI"/>
          <w:color w:val="161616"/>
          <w:shd w:val="clear" w:color="auto" w:fill="FFFFFF"/>
        </w:rPr>
        <w:t xml:space="preserve"> in Azure. </w:t>
      </w:r>
    </w:p>
    <w:p w:rsidR="00000000" w:rsidRDefault="00FB46B6">
      <w:pPr>
        <w:pStyle w:val="NormalWeb"/>
        <w:spacing w:before="0" w:beforeAutospacing="0" w:after="0" w:afterAutospacing="0"/>
        <w:rPr>
          <w:rFonts w:ascii="Segoe UI" w:hAnsi="Segoe UI" w:cs="Segoe UI"/>
          <w:color w:val="161616"/>
        </w:rPr>
      </w:pPr>
      <w:r>
        <w:rPr>
          <w:rFonts w:ascii="Segoe UI" w:hAnsi="Segoe UI" w:cs="Segoe UI"/>
          <w:color w:val="161616"/>
          <w:shd w:val="clear" w:color="auto" w:fill="FFFFFF"/>
        </w:rPr>
        <w:t xml:space="preserve">The virtual networks appear as one for connectivity purposes. </w:t>
      </w:r>
    </w:p>
    <w:p w:rsidR="00000000" w:rsidRDefault="00FB46B6">
      <w:pPr>
        <w:pStyle w:val="NormalWeb"/>
        <w:spacing w:before="0" w:beforeAutospacing="0" w:after="0" w:afterAutospacing="0"/>
        <w:rPr>
          <w:rFonts w:ascii="Segoe UI" w:hAnsi="Segoe UI" w:cs="Segoe UI"/>
          <w:color w:val="161616"/>
        </w:rPr>
      </w:pPr>
      <w:r>
        <w:rPr>
          <w:rFonts w:ascii="Segoe UI" w:hAnsi="Segoe UI" w:cs="Segoe UI"/>
          <w:color w:val="161616"/>
          <w:shd w:val="clear" w:color="auto" w:fill="FFFFFF"/>
        </w:rPr>
        <w:t>The traffic between virtual machines in peered virtual networks use</w:t>
      </w:r>
      <w:r>
        <w:rPr>
          <w:rFonts w:ascii="Segoe UI" w:hAnsi="Segoe UI" w:cs="Segoe UI"/>
          <w:color w:val="161616"/>
          <w:shd w:val="clear" w:color="auto" w:fill="FFFFFF"/>
        </w:rPr>
        <w:t xml:space="preserve">s the Microsoft backbone infrastructure. </w:t>
      </w:r>
    </w:p>
    <w:p w:rsidR="00000000" w:rsidRDefault="00FB46B6">
      <w:pPr>
        <w:pStyle w:val="NormalWeb"/>
        <w:spacing w:before="0" w:beforeAutospacing="0" w:after="0" w:afterAutospacing="0"/>
        <w:rPr>
          <w:rFonts w:ascii="Segoe UI" w:hAnsi="Segoe UI" w:cs="Segoe UI"/>
          <w:color w:val="161616"/>
        </w:rPr>
      </w:pPr>
      <w:r>
        <w:rPr>
          <w:rFonts w:ascii="Segoe UI" w:hAnsi="Segoe UI" w:cs="Segoe UI"/>
          <w:color w:val="161616"/>
          <w:shd w:val="clear" w:color="auto" w:fill="FFFFFF"/>
        </w:rPr>
        <w:t>Like traffic between virtual machines in the same network, traffic is routed through Microsoft's </w:t>
      </w:r>
      <w:r>
        <w:rPr>
          <w:rFonts w:ascii="Segoe UI" w:hAnsi="Segoe UI" w:cs="Segoe UI"/>
          <w:i/>
          <w:iCs/>
          <w:color w:val="161616"/>
          <w:shd w:val="clear" w:color="auto" w:fill="FFFFFF"/>
        </w:rPr>
        <w:t>private</w:t>
      </w:r>
      <w:r>
        <w:rPr>
          <w:rFonts w:ascii="Segoe UI" w:hAnsi="Segoe UI" w:cs="Segoe UI"/>
          <w:color w:val="161616"/>
          <w:shd w:val="clear" w:color="auto" w:fill="FFFFFF"/>
        </w:rPr>
        <w:t> network only.</w:t>
      </w:r>
    </w:p>
    <w:p w:rsidR="00000000" w:rsidRDefault="00FB46B6">
      <w:pPr>
        <w:pStyle w:val="NormalWeb"/>
        <w:spacing w:before="0" w:beforeAutospacing="0" w:after="0" w:afterAutospacing="0"/>
        <w:rPr>
          <w:rFonts w:ascii="Segoe UI" w:hAnsi="Segoe UI" w:cs="Segoe UI"/>
          <w:color w:val="161616"/>
        </w:rPr>
      </w:pPr>
      <w:r>
        <w:rPr>
          <w:rFonts w:ascii="Segoe UI" w:hAnsi="Segoe UI" w:cs="Segoe UI"/>
          <w:color w:val="161616"/>
        </w:rPr>
        <w:t> </w:t>
      </w:r>
    </w:p>
    <w:p w:rsidR="00000000" w:rsidRDefault="00FB46B6">
      <w:pPr>
        <w:pStyle w:val="NormalWeb"/>
        <w:spacing w:before="0" w:beforeAutospacing="0" w:after="0" w:afterAutospacing="0"/>
        <w:rPr>
          <w:rFonts w:ascii="Segoe UI" w:hAnsi="Segoe UI" w:cs="Segoe UI"/>
          <w:color w:val="161616"/>
        </w:rPr>
      </w:pPr>
      <w:r>
        <w:rPr>
          <w:rFonts w:ascii="Segoe UI" w:hAnsi="Segoe UI" w:cs="Segoe UI"/>
          <w:color w:val="161616"/>
          <w:shd w:val="clear" w:color="auto" w:fill="FFFFFF"/>
        </w:rPr>
        <w:t>Azure supports the following types of peering:</w:t>
      </w:r>
    </w:p>
    <w:p w:rsidR="00000000" w:rsidRDefault="00FB46B6">
      <w:pPr>
        <w:numPr>
          <w:ilvl w:val="0"/>
          <w:numId w:val="1"/>
        </w:numPr>
        <w:ind w:left="540"/>
        <w:textAlignment w:val="center"/>
        <w:rPr>
          <w:rFonts w:ascii="Calibri" w:eastAsia="Times New Roman" w:hAnsi="Calibri" w:cs="Calibri"/>
          <w:color w:val="161616"/>
          <w:sz w:val="22"/>
          <w:szCs w:val="22"/>
        </w:rPr>
      </w:pPr>
      <w:r>
        <w:rPr>
          <w:rFonts w:ascii="Segoe UI" w:eastAsia="Times New Roman" w:hAnsi="Segoe UI" w:cs="Segoe UI"/>
          <w:color w:val="161616"/>
          <w:shd w:val="clear" w:color="auto" w:fill="FFFFFF"/>
        </w:rPr>
        <w:t>Virtual network peering: Connecting virtual ne</w:t>
      </w:r>
      <w:r>
        <w:rPr>
          <w:rFonts w:ascii="Segoe UI" w:eastAsia="Times New Roman" w:hAnsi="Segoe UI" w:cs="Segoe UI"/>
          <w:color w:val="161616"/>
          <w:shd w:val="clear" w:color="auto" w:fill="FFFFFF"/>
        </w:rPr>
        <w:t>tworks within the same Azure region.</w:t>
      </w:r>
    </w:p>
    <w:p w:rsidR="00000000" w:rsidRDefault="00FB46B6">
      <w:pPr>
        <w:numPr>
          <w:ilvl w:val="0"/>
          <w:numId w:val="1"/>
        </w:numPr>
        <w:ind w:left="540"/>
        <w:textAlignment w:val="center"/>
        <w:rPr>
          <w:rFonts w:ascii="Calibri" w:eastAsia="Times New Roman" w:hAnsi="Calibri" w:cs="Calibri"/>
          <w:color w:val="161616"/>
          <w:sz w:val="22"/>
          <w:szCs w:val="22"/>
        </w:rPr>
      </w:pPr>
      <w:r>
        <w:rPr>
          <w:rFonts w:ascii="Segoe UI" w:eastAsia="Times New Roman" w:hAnsi="Segoe UI" w:cs="Segoe UI"/>
          <w:color w:val="161616"/>
          <w:shd w:val="clear" w:color="auto" w:fill="FFFFFF"/>
        </w:rPr>
        <w:t>Global virtual network peering: Connecting virtual networks across Azure regions.</w:t>
      </w:r>
    </w:p>
    <w:p w:rsidR="00000000" w:rsidRDefault="00FB46B6">
      <w:pPr>
        <w:pStyle w:val="NormalWeb"/>
        <w:spacing w:before="0" w:beforeAutospacing="0" w:after="0" w:afterAutospacing="0"/>
        <w:rPr>
          <w:rFonts w:ascii="Segoe UI" w:hAnsi="Segoe UI" w:cs="Segoe UI"/>
          <w:color w:val="161616"/>
        </w:rPr>
      </w:pPr>
      <w:r>
        <w:rPr>
          <w:rFonts w:ascii="Segoe UI" w:hAnsi="Segoe UI" w:cs="Segoe UI"/>
          <w:color w:val="161616"/>
          <w:shd w:val="clear" w:color="auto" w:fill="FFFFFF"/>
        </w:rPr>
        <w:t>The benefits of using virtual network peering, whether local or global, include:</w:t>
      </w:r>
    </w:p>
    <w:p w:rsidR="00000000" w:rsidRDefault="00FB46B6">
      <w:pPr>
        <w:numPr>
          <w:ilvl w:val="0"/>
          <w:numId w:val="2"/>
        </w:numPr>
        <w:ind w:left="540"/>
        <w:textAlignment w:val="center"/>
        <w:rPr>
          <w:rFonts w:ascii="Calibri" w:eastAsia="Times New Roman" w:hAnsi="Calibri" w:cs="Calibri"/>
          <w:color w:val="161616"/>
          <w:sz w:val="22"/>
          <w:szCs w:val="22"/>
        </w:rPr>
      </w:pPr>
      <w:r>
        <w:rPr>
          <w:rFonts w:ascii="Segoe UI" w:eastAsia="Times New Roman" w:hAnsi="Segoe UI" w:cs="Segoe UI"/>
          <w:color w:val="161616"/>
          <w:shd w:val="clear" w:color="auto" w:fill="FFFFFF"/>
        </w:rPr>
        <w:t xml:space="preserve">A </w:t>
      </w:r>
      <w:r>
        <w:rPr>
          <w:rFonts w:ascii="Segoe UI" w:eastAsia="Times New Roman" w:hAnsi="Segoe UI" w:cs="Segoe UI"/>
          <w:color w:val="161616"/>
          <w:shd w:val="clear" w:color="auto" w:fill="FFFFFF"/>
        </w:rPr>
        <w:t>low-latency, high-bandwidth connection between resources in different virtual networks.</w:t>
      </w:r>
    </w:p>
    <w:p w:rsidR="00000000" w:rsidRDefault="00FB46B6">
      <w:pPr>
        <w:numPr>
          <w:ilvl w:val="0"/>
          <w:numId w:val="2"/>
        </w:numPr>
        <w:ind w:left="540"/>
        <w:textAlignment w:val="center"/>
        <w:rPr>
          <w:rFonts w:ascii="Calibri" w:eastAsia="Times New Roman" w:hAnsi="Calibri" w:cs="Calibri"/>
          <w:color w:val="161616"/>
          <w:sz w:val="22"/>
          <w:szCs w:val="22"/>
        </w:rPr>
      </w:pPr>
      <w:r>
        <w:rPr>
          <w:rFonts w:ascii="Segoe UI" w:eastAsia="Times New Roman" w:hAnsi="Segoe UI" w:cs="Segoe UI"/>
          <w:color w:val="161616"/>
          <w:shd w:val="clear" w:color="auto" w:fill="FFFFFF"/>
        </w:rPr>
        <w:t>The ability for resources in one virtual network to communicate with resources in a different virtual network.</w:t>
      </w:r>
    </w:p>
    <w:p w:rsidR="00000000" w:rsidRDefault="00FB46B6">
      <w:pPr>
        <w:numPr>
          <w:ilvl w:val="0"/>
          <w:numId w:val="2"/>
        </w:numPr>
        <w:ind w:left="540"/>
        <w:textAlignment w:val="center"/>
        <w:rPr>
          <w:rFonts w:ascii="Calibri" w:eastAsia="Times New Roman" w:hAnsi="Calibri" w:cs="Calibri"/>
          <w:color w:val="161616"/>
          <w:sz w:val="22"/>
          <w:szCs w:val="22"/>
        </w:rPr>
      </w:pPr>
      <w:r>
        <w:rPr>
          <w:rFonts w:ascii="Segoe UI" w:eastAsia="Times New Roman" w:hAnsi="Segoe UI" w:cs="Segoe UI"/>
          <w:color w:val="161616"/>
          <w:shd w:val="clear" w:color="auto" w:fill="FFFFFF"/>
        </w:rPr>
        <w:t>The ability to transfer data between virtual networks acr</w:t>
      </w:r>
      <w:r>
        <w:rPr>
          <w:rFonts w:ascii="Segoe UI" w:eastAsia="Times New Roman" w:hAnsi="Segoe UI" w:cs="Segoe UI"/>
          <w:color w:val="161616"/>
          <w:shd w:val="clear" w:color="auto" w:fill="FFFFFF"/>
        </w:rPr>
        <w:t>oss Azure subscriptions, Microsoft Entra tenants, deployment models, and Azure regions.</w:t>
      </w:r>
    </w:p>
    <w:p w:rsidR="00000000" w:rsidRDefault="00FB46B6">
      <w:pPr>
        <w:numPr>
          <w:ilvl w:val="0"/>
          <w:numId w:val="2"/>
        </w:numPr>
        <w:ind w:left="540"/>
        <w:textAlignment w:val="center"/>
        <w:rPr>
          <w:rFonts w:ascii="Calibri" w:eastAsia="Times New Roman" w:hAnsi="Calibri" w:cs="Calibri"/>
          <w:color w:val="161616"/>
          <w:sz w:val="22"/>
          <w:szCs w:val="22"/>
        </w:rPr>
      </w:pPr>
      <w:r>
        <w:rPr>
          <w:rFonts w:ascii="Segoe UI" w:eastAsia="Times New Roman" w:hAnsi="Segoe UI" w:cs="Segoe UI"/>
          <w:color w:val="161616"/>
          <w:shd w:val="clear" w:color="auto" w:fill="FFFFFF"/>
        </w:rPr>
        <w:t>The ability to peer virtual networks created through the Azure Resource Manager.</w:t>
      </w:r>
    </w:p>
    <w:p w:rsidR="00000000" w:rsidRDefault="00FB46B6">
      <w:pPr>
        <w:numPr>
          <w:ilvl w:val="0"/>
          <w:numId w:val="2"/>
        </w:numPr>
        <w:ind w:left="540"/>
        <w:textAlignment w:val="center"/>
        <w:rPr>
          <w:rFonts w:ascii="Calibri" w:eastAsia="Times New Roman" w:hAnsi="Calibri" w:cs="Calibri"/>
          <w:color w:val="161616"/>
          <w:sz w:val="22"/>
          <w:szCs w:val="22"/>
        </w:rPr>
      </w:pPr>
      <w:r>
        <w:rPr>
          <w:rFonts w:ascii="Segoe UI" w:eastAsia="Times New Roman" w:hAnsi="Segoe UI" w:cs="Segoe UI"/>
          <w:color w:val="161616"/>
          <w:shd w:val="clear" w:color="auto" w:fill="FFFFFF"/>
        </w:rPr>
        <w:t xml:space="preserve">No downtime to resources in either virtual network when creating the peering, or after </w:t>
      </w:r>
      <w:r>
        <w:rPr>
          <w:rFonts w:ascii="Segoe UI" w:eastAsia="Times New Roman" w:hAnsi="Segoe UI" w:cs="Segoe UI"/>
          <w:color w:val="161616"/>
          <w:shd w:val="clear" w:color="auto" w:fill="FFFFFF"/>
        </w:rPr>
        <w:t>the peering is created.</w:t>
      </w:r>
    </w:p>
    <w:p w:rsidR="00000000" w:rsidRDefault="00FB46B6">
      <w:pPr>
        <w:pStyle w:val="NormalWeb"/>
        <w:spacing w:before="0" w:beforeAutospacing="0" w:after="0" w:afterAutospacing="0"/>
        <w:rPr>
          <w:rFonts w:ascii="Segoe UI" w:hAnsi="Segoe UI" w:cs="Segoe UI"/>
          <w:color w:val="161616"/>
        </w:rPr>
      </w:pPr>
      <w:r>
        <w:rPr>
          <w:rFonts w:ascii="Segoe UI" w:hAnsi="Segoe UI" w:cs="Segoe UI"/>
          <w:color w:val="161616"/>
          <w:shd w:val="clear" w:color="auto" w:fill="FFFFFF"/>
        </w:rPr>
        <w:t>Network traffic between peered virtual networks is private. Traffic between the virtual networks is kept on the Microsoft backbone network. No public Internet, gateways, or encryption is required in the communication between the vir</w:t>
      </w:r>
      <w:r>
        <w:rPr>
          <w:rFonts w:ascii="Segoe UI" w:hAnsi="Segoe UI" w:cs="Segoe UI"/>
          <w:color w:val="161616"/>
          <w:shd w:val="clear" w:color="auto" w:fill="FFFFFF"/>
        </w:rPr>
        <w:t>tual networks.</w:t>
      </w:r>
    </w:p>
    <w:p w:rsidR="00000000" w:rsidRDefault="00FB46B6">
      <w:pPr>
        <w:pStyle w:val="NormalWeb"/>
        <w:spacing w:before="0" w:beforeAutospacing="0" w:after="0" w:afterAutospacing="0"/>
        <w:rPr>
          <w:rFonts w:ascii="Segoe UI" w:hAnsi="Segoe UI" w:cs="Segoe UI"/>
          <w:color w:val="161616"/>
        </w:rPr>
      </w:pPr>
      <w:r>
        <w:rPr>
          <w:rFonts w:ascii="Segoe UI" w:hAnsi="Segoe UI" w:cs="Segoe UI"/>
          <w:color w:val="161616"/>
        </w:rPr>
        <w:t> </w:t>
      </w:r>
    </w:p>
    <w:p w:rsidR="00000000" w:rsidRDefault="00FB46B6">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extent cx="6957060" cy="3108960"/>
            <wp:effectExtent l="0" t="0" r="0" b="0"/>
            <wp:docPr id="1" name="Picture 1" descr="Machine generated alternative text:&#10;10.0.0.0/16 &#10;10.1.0.0/24 &#10;Virtual network &#10;peer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10.0.0.0/16 &#10;10.1.0.0/24 &#10;Virtual network &#10;peering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57060" cy="3108960"/>
                    </a:xfrm>
                    <a:prstGeom prst="rect">
                      <a:avLst/>
                    </a:prstGeom>
                    <a:noFill/>
                    <a:ln>
                      <a:noFill/>
                    </a:ln>
                  </pic:spPr>
                </pic:pic>
              </a:graphicData>
            </a:graphic>
          </wp:inline>
        </w:drawing>
      </w:r>
    </w:p>
    <w:p w:rsidR="00000000" w:rsidRDefault="00FB46B6">
      <w:pPr>
        <w:pStyle w:val="NormalWeb"/>
        <w:spacing w:before="480" w:beforeAutospacing="0" w:after="180" w:afterAutospacing="0"/>
        <w:rPr>
          <w:rFonts w:ascii="Segoe UI" w:hAnsi="Segoe UI" w:cs="Segoe UI"/>
          <w:color w:val="161616"/>
          <w:sz w:val="36"/>
          <w:szCs w:val="36"/>
        </w:rPr>
      </w:pPr>
      <w:r>
        <w:rPr>
          <w:rFonts w:ascii="Segoe UI" w:hAnsi="Segoe UI" w:cs="Segoe UI"/>
          <w:color w:val="161616"/>
          <w:sz w:val="36"/>
          <w:szCs w:val="36"/>
        </w:rPr>
        <w:t>Connectivity</w:t>
      </w:r>
    </w:p>
    <w:p w:rsidR="00000000" w:rsidRDefault="00FB46B6">
      <w:pPr>
        <w:pStyle w:val="NormalWeb"/>
        <w:spacing w:before="0" w:beforeAutospacing="0" w:after="0" w:afterAutospacing="0"/>
        <w:rPr>
          <w:rFonts w:ascii="Segoe UI" w:hAnsi="Segoe UI" w:cs="Segoe UI"/>
          <w:color w:val="161616"/>
        </w:rPr>
      </w:pPr>
      <w:r>
        <w:rPr>
          <w:rFonts w:ascii="Segoe UI" w:hAnsi="Segoe UI" w:cs="Segoe UI"/>
          <w:color w:val="161616"/>
          <w:shd w:val="clear" w:color="auto" w:fill="FFFFFF"/>
        </w:rPr>
        <w:t>For peered virtual networks, resources in either virtual network can directly connect with resources in the peered virtual network.</w:t>
      </w:r>
    </w:p>
    <w:p w:rsidR="00000000" w:rsidRDefault="00FB46B6">
      <w:pPr>
        <w:pStyle w:val="NormalWeb"/>
        <w:spacing w:before="0" w:beforeAutospacing="0" w:after="0" w:afterAutospacing="0"/>
        <w:rPr>
          <w:rFonts w:ascii="Segoe UI" w:hAnsi="Segoe UI" w:cs="Segoe UI"/>
          <w:color w:val="161616"/>
        </w:rPr>
      </w:pPr>
      <w:r>
        <w:rPr>
          <w:rFonts w:ascii="Segoe UI" w:hAnsi="Segoe UI" w:cs="Segoe UI"/>
          <w:color w:val="161616"/>
          <w:shd w:val="clear" w:color="auto" w:fill="FFFFFF"/>
        </w:rPr>
        <w:t>The network latency between virtual machines in peered virtual networks in the same region is the same as the latency within</w:t>
      </w:r>
      <w:r>
        <w:rPr>
          <w:rFonts w:ascii="Segoe UI" w:hAnsi="Segoe UI" w:cs="Segoe UI"/>
          <w:color w:val="161616"/>
          <w:shd w:val="clear" w:color="auto" w:fill="FFFFFF"/>
        </w:rPr>
        <w:t xml:space="preserve"> a single virtual network. </w:t>
      </w:r>
    </w:p>
    <w:p w:rsidR="00000000" w:rsidRDefault="00FB46B6">
      <w:pPr>
        <w:pStyle w:val="NormalWeb"/>
        <w:spacing w:before="0" w:beforeAutospacing="0" w:after="0" w:afterAutospacing="0"/>
        <w:rPr>
          <w:rFonts w:ascii="Segoe UI" w:hAnsi="Segoe UI" w:cs="Segoe UI"/>
          <w:color w:val="161616"/>
        </w:rPr>
      </w:pPr>
      <w:r>
        <w:rPr>
          <w:rFonts w:ascii="Segoe UI" w:hAnsi="Segoe UI" w:cs="Segoe UI"/>
          <w:color w:val="161616"/>
          <w:shd w:val="clear" w:color="auto" w:fill="FFFFFF"/>
        </w:rPr>
        <w:t xml:space="preserve">The network throughput is based on the bandwidth that's allowed for the virtual machine, proportionate to its size. </w:t>
      </w:r>
    </w:p>
    <w:p w:rsidR="00000000" w:rsidRDefault="00FB46B6">
      <w:pPr>
        <w:pStyle w:val="NormalWeb"/>
        <w:spacing w:before="0" w:beforeAutospacing="0" w:after="0" w:afterAutospacing="0"/>
        <w:rPr>
          <w:rFonts w:ascii="Segoe UI" w:hAnsi="Segoe UI" w:cs="Segoe UI"/>
          <w:color w:val="161616"/>
        </w:rPr>
      </w:pPr>
      <w:r>
        <w:rPr>
          <w:rFonts w:ascii="Segoe UI" w:hAnsi="Segoe UI" w:cs="Segoe UI"/>
          <w:color w:val="161616"/>
          <w:shd w:val="clear" w:color="auto" w:fill="FFFFFF"/>
        </w:rPr>
        <w:t>There isn't any extra restriction on bandwidth within the peering.</w:t>
      </w:r>
    </w:p>
    <w:p w:rsidR="00000000" w:rsidRDefault="00FB46B6">
      <w:pPr>
        <w:pStyle w:val="NormalWeb"/>
        <w:spacing w:before="0" w:beforeAutospacing="0" w:after="0" w:afterAutospacing="0"/>
        <w:rPr>
          <w:rFonts w:ascii="Segoe UI" w:hAnsi="Segoe UI" w:cs="Segoe UI"/>
          <w:color w:val="161616"/>
        </w:rPr>
      </w:pPr>
      <w:r>
        <w:rPr>
          <w:rFonts w:ascii="Segoe UI" w:hAnsi="Segoe UI" w:cs="Segoe UI"/>
          <w:color w:val="161616"/>
          <w:shd w:val="clear" w:color="auto" w:fill="FFFFFF"/>
        </w:rPr>
        <w:t>The traffic between virtual machines in peered virtual networks is routed directly through the Microsoft backbone infrastructure, not through a gateway or over the public Internet.</w:t>
      </w:r>
    </w:p>
    <w:p w:rsidR="00000000" w:rsidRDefault="00FB46B6">
      <w:pPr>
        <w:pStyle w:val="NormalWeb"/>
        <w:spacing w:before="0" w:beforeAutospacing="0" w:after="0" w:afterAutospacing="0"/>
        <w:rPr>
          <w:rFonts w:ascii="Segoe UI" w:hAnsi="Segoe UI" w:cs="Segoe UI"/>
        </w:rPr>
      </w:pPr>
      <w:r>
        <w:rPr>
          <w:rFonts w:ascii="Segoe UI" w:hAnsi="Segoe UI" w:cs="Segoe UI"/>
          <w:color w:val="161616"/>
          <w:shd w:val="clear" w:color="auto" w:fill="FFFFFF"/>
        </w:rPr>
        <w:t>You can apply network security groups in either virtual network to block ac</w:t>
      </w:r>
      <w:r>
        <w:rPr>
          <w:rFonts w:ascii="Segoe UI" w:hAnsi="Segoe UI" w:cs="Segoe UI"/>
          <w:color w:val="161616"/>
          <w:shd w:val="clear" w:color="auto" w:fill="FFFFFF"/>
        </w:rPr>
        <w:t xml:space="preserve">cess to other virtual networks or subnets. When you configure virtual network peering, either open or close the network security group rules between the virtual networks. If you open full connectivity between peered virtual networks, you can apply network </w:t>
      </w:r>
      <w:r>
        <w:rPr>
          <w:rFonts w:ascii="Segoe UI" w:hAnsi="Segoe UI" w:cs="Segoe UI"/>
          <w:color w:val="161616"/>
          <w:shd w:val="clear" w:color="auto" w:fill="FFFFFF"/>
        </w:rPr>
        <w:t>security groups to block or deny specific access. Full connectivity is the default option. To learn more about network security groups, see </w:t>
      </w:r>
      <w:hyperlink r:id="rId7" w:history="1">
        <w:r>
          <w:rPr>
            <w:rStyle w:val="Hyperlink"/>
            <w:rFonts w:ascii="Segoe UI" w:hAnsi="Segoe UI" w:cs="Segoe UI"/>
            <w:shd w:val="clear" w:color="auto" w:fill="FFFFFF"/>
          </w:rPr>
          <w:t>Security gr</w:t>
        </w:r>
        <w:r>
          <w:rPr>
            <w:rStyle w:val="Hyperlink"/>
            <w:rFonts w:ascii="Segoe UI" w:hAnsi="Segoe UI" w:cs="Segoe UI"/>
            <w:shd w:val="clear" w:color="auto" w:fill="FFFFFF"/>
          </w:rPr>
          <w:t>oups</w:t>
        </w:r>
      </w:hyperlink>
      <w:r>
        <w:rPr>
          <w:rFonts w:ascii="Segoe UI" w:hAnsi="Segoe UI" w:cs="Segoe UI"/>
          <w:color w:val="161616"/>
          <w:shd w:val="clear" w:color="auto" w:fill="FFFFFF"/>
        </w:rPr>
        <w:t>.</w:t>
      </w:r>
    </w:p>
    <w:p w:rsidR="00000000" w:rsidRDefault="00FB46B6">
      <w:pPr>
        <w:pStyle w:val="NormalWeb"/>
        <w:spacing w:before="480" w:beforeAutospacing="0" w:after="180" w:afterAutospacing="0"/>
        <w:rPr>
          <w:rFonts w:ascii="Segoe UI" w:hAnsi="Segoe UI" w:cs="Segoe UI"/>
          <w:color w:val="161616"/>
          <w:sz w:val="36"/>
          <w:szCs w:val="36"/>
        </w:rPr>
      </w:pPr>
      <w:r>
        <w:rPr>
          <w:rFonts w:ascii="Segoe UI" w:hAnsi="Segoe UI" w:cs="Segoe UI"/>
          <w:color w:val="161616"/>
          <w:sz w:val="36"/>
          <w:szCs w:val="36"/>
        </w:rPr>
        <w:t>Resize the address space of Azure virtual networks that are peered</w:t>
      </w:r>
    </w:p>
    <w:p w:rsidR="00000000" w:rsidRDefault="00FB46B6">
      <w:pPr>
        <w:pStyle w:val="NormalWeb"/>
        <w:spacing w:before="0" w:beforeAutospacing="0" w:after="0" w:afterAutospacing="0"/>
        <w:rPr>
          <w:rFonts w:ascii="Segoe UI" w:hAnsi="Segoe UI" w:cs="Segoe UI"/>
          <w:color w:val="161616"/>
        </w:rPr>
      </w:pPr>
      <w:r>
        <w:rPr>
          <w:rFonts w:ascii="Segoe UI" w:hAnsi="Segoe UI" w:cs="Segoe UI"/>
          <w:color w:val="161616"/>
          <w:shd w:val="clear" w:color="auto" w:fill="FFFFFF"/>
        </w:rPr>
        <w:lastRenderedPageBreak/>
        <w:t>You can resize the address space of Azure virtual networks that are peered without incurring any downtime on the currently peered address space. This feature is useful when you need t</w:t>
      </w:r>
      <w:r>
        <w:rPr>
          <w:rFonts w:ascii="Segoe UI" w:hAnsi="Segoe UI" w:cs="Segoe UI"/>
          <w:color w:val="161616"/>
          <w:shd w:val="clear" w:color="auto" w:fill="FFFFFF"/>
        </w:rPr>
        <w:t>o resize the virtual network's address space after scaling your workloads. Once the address space is resized, peers must sync with the new address space changes. Resizing works for both IPv4 and IPv6 address spaces.</w:t>
      </w:r>
    </w:p>
    <w:p w:rsidR="00000000" w:rsidRDefault="00FB46B6">
      <w:pPr>
        <w:pStyle w:val="NormalWeb"/>
        <w:spacing w:before="0" w:beforeAutospacing="0" w:after="0" w:afterAutospacing="0"/>
        <w:rPr>
          <w:rFonts w:ascii="Segoe UI" w:hAnsi="Segoe UI" w:cs="Segoe UI"/>
          <w:color w:val="161616"/>
        </w:rPr>
      </w:pPr>
      <w:r>
        <w:rPr>
          <w:rFonts w:ascii="Segoe UI" w:hAnsi="Segoe UI" w:cs="Segoe UI"/>
          <w:color w:val="161616"/>
          <w:shd w:val="clear" w:color="auto" w:fill="FFFFFF"/>
        </w:rPr>
        <w:t>Addresses can be resized in the followin</w:t>
      </w:r>
      <w:r>
        <w:rPr>
          <w:rFonts w:ascii="Segoe UI" w:hAnsi="Segoe UI" w:cs="Segoe UI"/>
          <w:color w:val="161616"/>
          <w:shd w:val="clear" w:color="auto" w:fill="FFFFFF"/>
        </w:rPr>
        <w:t>g ways:</w:t>
      </w:r>
    </w:p>
    <w:p w:rsidR="00000000" w:rsidRDefault="00FB46B6">
      <w:pPr>
        <w:numPr>
          <w:ilvl w:val="0"/>
          <w:numId w:val="3"/>
        </w:numPr>
        <w:ind w:left="540"/>
        <w:textAlignment w:val="center"/>
        <w:rPr>
          <w:rFonts w:ascii="Calibri" w:eastAsia="Times New Roman" w:hAnsi="Calibri" w:cs="Calibri"/>
          <w:color w:val="161616"/>
          <w:sz w:val="22"/>
          <w:szCs w:val="22"/>
        </w:rPr>
      </w:pPr>
      <w:r>
        <w:rPr>
          <w:rFonts w:ascii="Segoe UI" w:eastAsia="Times New Roman" w:hAnsi="Segoe UI" w:cs="Segoe UI"/>
          <w:color w:val="161616"/>
          <w:shd w:val="clear" w:color="auto" w:fill="FFFFFF"/>
        </w:rPr>
        <w:t>Modifying the address range prefix of an existing address range (For example changing 10.1.0.0/16 to 10.1.0.0/18)</w:t>
      </w:r>
    </w:p>
    <w:p w:rsidR="00000000" w:rsidRDefault="00FB46B6">
      <w:pPr>
        <w:numPr>
          <w:ilvl w:val="0"/>
          <w:numId w:val="3"/>
        </w:numPr>
        <w:ind w:left="540"/>
        <w:textAlignment w:val="center"/>
        <w:rPr>
          <w:rFonts w:ascii="Calibri" w:eastAsia="Times New Roman" w:hAnsi="Calibri" w:cs="Calibri"/>
          <w:color w:val="161616"/>
          <w:sz w:val="22"/>
          <w:szCs w:val="22"/>
        </w:rPr>
      </w:pPr>
      <w:r>
        <w:rPr>
          <w:rFonts w:ascii="Segoe UI" w:eastAsia="Times New Roman" w:hAnsi="Segoe UI" w:cs="Segoe UI"/>
          <w:color w:val="161616"/>
          <w:shd w:val="clear" w:color="auto" w:fill="FFFFFF"/>
        </w:rPr>
        <w:t>Adding address ranges to a virtual network</w:t>
      </w:r>
    </w:p>
    <w:p w:rsidR="00000000" w:rsidRDefault="00FB46B6">
      <w:pPr>
        <w:numPr>
          <w:ilvl w:val="0"/>
          <w:numId w:val="3"/>
        </w:numPr>
        <w:ind w:left="540"/>
        <w:textAlignment w:val="center"/>
        <w:rPr>
          <w:rFonts w:ascii="Calibri" w:eastAsia="Times New Roman" w:hAnsi="Calibri" w:cs="Calibri"/>
          <w:color w:val="161616"/>
          <w:sz w:val="22"/>
          <w:szCs w:val="22"/>
        </w:rPr>
      </w:pPr>
      <w:r>
        <w:rPr>
          <w:rFonts w:ascii="Segoe UI" w:eastAsia="Times New Roman" w:hAnsi="Segoe UI" w:cs="Segoe UI"/>
          <w:color w:val="161616"/>
          <w:shd w:val="clear" w:color="auto" w:fill="FFFFFF"/>
        </w:rPr>
        <w:t>Deleting address ranges from a virtual network</w:t>
      </w:r>
    </w:p>
    <w:p w:rsidR="00000000" w:rsidRDefault="00FB46B6">
      <w:pPr>
        <w:numPr>
          <w:ilvl w:val="0"/>
          <w:numId w:val="3"/>
        </w:numPr>
        <w:ind w:left="540"/>
        <w:textAlignment w:val="center"/>
        <w:rPr>
          <w:rFonts w:ascii="Calibri" w:eastAsia="Times New Roman" w:hAnsi="Calibri" w:cs="Calibri"/>
          <w:color w:val="161616"/>
          <w:sz w:val="22"/>
          <w:szCs w:val="22"/>
        </w:rPr>
      </w:pPr>
      <w:r>
        <w:rPr>
          <w:rFonts w:ascii="Segoe UI" w:eastAsia="Times New Roman" w:hAnsi="Segoe UI" w:cs="Segoe UI"/>
          <w:color w:val="161616"/>
          <w:shd w:val="clear" w:color="auto" w:fill="FFFFFF"/>
        </w:rPr>
        <w:t>Resizing of address space is supported cross</w:t>
      </w:r>
      <w:r>
        <w:rPr>
          <w:rFonts w:ascii="Segoe UI" w:eastAsia="Times New Roman" w:hAnsi="Segoe UI" w:cs="Segoe UI"/>
          <w:color w:val="161616"/>
          <w:shd w:val="clear" w:color="auto" w:fill="FFFFFF"/>
        </w:rPr>
        <w:t>-tenant</w:t>
      </w:r>
    </w:p>
    <w:p w:rsidR="00000000" w:rsidRDefault="00FB46B6">
      <w:pPr>
        <w:pStyle w:val="NormalWeb"/>
        <w:spacing w:before="0" w:beforeAutospacing="0" w:after="0" w:afterAutospacing="0"/>
        <w:rPr>
          <w:rFonts w:ascii="Segoe UI" w:hAnsi="Segoe UI" w:cs="Segoe UI"/>
          <w:color w:val="161616"/>
        </w:rPr>
      </w:pPr>
      <w:r>
        <w:rPr>
          <w:rFonts w:ascii="Segoe UI" w:hAnsi="Segoe UI" w:cs="Segoe UI"/>
          <w:color w:val="161616"/>
          <w:shd w:val="clear" w:color="auto" w:fill="FFFFFF"/>
        </w:rPr>
        <w:t>Syncing of virtual network peers can be performed through the Azure portal or with Azure PowerShell. We recommend that you run sync after every resize address space operation instead of performing multiple resizing operations and then running the s</w:t>
      </w:r>
      <w:r>
        <w:rPr>
          <w:rFonts w:ascii="Segoe UI" w:hAnsi="Segoe UI" w:cs="Segoe UI"/>
          <w:color w:val="161616"/>
          <w:shd w:val="clear" w:color="auto" w:fill="FFFFFF"/>
        </w:rPr>
        <w:t>ync operation. To learn how to update the address space for a peered virtual network</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427C2"/>
    <w:multiLevelType w:val="multilevel"/>
    <w:tmpl w:val="E98C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0F686B"/>
    <w:multiLevelType w:val="multilevel"/>
    <w:tmpl w:val="1A6A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8462EF"/>
    <w:multiLevelType w:val="multilevel"/>
    <w:tmpl w:val="74E0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B46B6"/>
    <w:rsid w:val="00FB4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EAC4473-BA07-44A8-A8B8-DDCDEE17D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en-us/azure/virtual-network/network-security-groups-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earn.microsoft.com/en-us/azure/virtual-network/virtual-networks-overvie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595</Words>
  <Characters>3392</Characters>
  <Application>Microsoft Office Word</Application>
  <DocSecurity>0</DocSecurity>
  <Lines>28</Lines>
  <Paragraphs>7</Paragraphs>
  <ScaleCrop>false</ScaleCrop>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PrasannaKumar Sarilla</dc:creator>
  <cp:keywords/>
  <dc:description/>
  <cp:lastModifiedBy>PrasannaKumar Sarilla</cp:lastModifiedBy>
  <cp:revision>2</cp:revision>
  <dcterms:created xsi:type="dcterms:W3CDTF">2024-10-21T20:02:00Z</dcterms:created>
  <dcterms:modified xsi:type="dcterms:W3CDTF">2024-10-21T20:02:00Z</dcterms:modified>
</cp:coreProperties>
</file>