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4"/>
        </w:rPr>
        <w:t>Kerala Tiffins</w:t>
      </w:r>
    </w:p>
    <w:p>
      <w:pPr>
        <w:jc w:val="center"/>
      </w:pPr>
      <w:r>
        <w:rPr>
          <w:b/>
          <w:color w:val="2F5597"/>
          <w:sz w:val="32"/>
        </w:rPr>
        <w:t>GitHub-Free Internal Operations App Blueprint</w:t>
      </w:r>
    </w:p>
    <w:p>
      <w:pPr>
        <w:jc w:val="center"/>
      </w:pPr>
      <w:r>
        <w:rPr>
          <w:i/>
          <w:sz w:val="20"/>
        </w:rPr>
        <w:t>Developer-ready specification for Codex implementation</w:t>
      </w:r>
    </w:p>
    <w:p/>
    <w:tbl>
      <w:tblPr>
        <w:tblStyle w:val="TableGrid"/>
        <w:tblW w:type="auto" w:w="0"/>
        <w:tblLook w:firstColumn="1" w:firstRow="1" w:lastColumn="0" w:lastRow="0" w:noHBand="0" w:noVBand="1" w:val="04A0"/>
      </w:tblPr>
      <w:tblGrid>
        <w:gridCol w:w="10454"/>
      </w:tblGrid>
      <w:tr>
        <w:tc>
          <w:tcPr>
            <w:tcW w:type="dxa" w:w="10454"/>
            <w:shd w:fill="D9EAF7"/>
            <w:tcMar>
              <w:top w:w="100" w:type="dxa"/>
              <w:start w:w="120" w:type="dxa"/>
              <w:bottom w:w="100" w:type="dxa"/>
              <w:end w:w="120" w:type="dxa"/>
            </w:tcMar>
          </w:tcPr>
          <w:p>
            <w:pPr>
              <w:spacing w:after="40"/>
            </w:pPr>
            <w:r/>
            <w:r>
              <w:rPr>
                <w:rFonts w:ascii="Arial" w:hAnsi="Arial"/>
                <w:b/>
                <w:sz w:val="20"/>
              </w:rPr>
              <w:t>Purpose</w:t>
            </w:r>
          </w:p>
          <w:p>
            <w:pPr>
              <w:spacing w:after="0"/>
            </w:pPr>
            <w:r>
              <w:rPr>
                <w:rFonts w:ascii="Arial" w:hAnsi="Arial"/>
                <w:sz w:val="17"/>
              </w:rPr>
              <w:t>This blueprint defines a zero-subscription web app for a small tiffin service. The app will organize customer profiles, food preferences, delivery schedules, pause requests, delivered-day tracking, invoices, discounts, tax settings, and internal team alerts using GitHub for hosting, version control, and file-based data storage.</w:t>
            </w:r>
          </w:p>
        </w:tc>
      </w:tr>
    </w:tbl>
    <w:p/>
    <w:tbl>
      <w:tblPr>
        <w:tblStyle w:val="TableGrid"/>
        <w:tblW w:type="auto" w:w="0"/>
        <w:jc w:val="center"/>
        <w:tblLayout w:type="autofit"/>
        <w:tblLook w:firstColumn="1" w:firstRow="1" w:lastColumn="0" w:lastRow="0" w:noHBand="0" w:noVBand="1" w:val="04A0"/>
      </w:tblPr>
      <w:tblGrid>
        <w:gridCol w:w="5227"/>
        <w:gridCol w:w="5227"/>
      </w:tblGrid>
      <w:tr>
        <w:trPr>
          <w:tblHeader w:val="true"/>
        </w:trPr>
        <w:tc>
          <w:tcPr>
            <w:tcW w:type="dxa" w:w="2448"/>
            <w:vAlign w:val="top"/>
            <w:shd w:fill="1F4E79"/>
            <w:tcMar>
              <w:top w:w="60" w:type="dxa"/>
              <w:start w:w="60" w:type="dxa"/>
              <w:bottom w:w="60" w:type="dxa"/>
              <w:end w:w="60" w:type="dxa"/>
            </w:tcMar>
          </w:tcPr>
          <w:p>
            <w:pPr>
              <w:spacing w:after="0"/>
            </w:pPr>
            <w:r/>
            <w:r>
              <w:rPr>
                <w:rFonts w:ascii="Arial" w:hAnsi="Arial" w:eastAsia="Arial"/>
                <w:b/>
                <w:color w:val="FFFFFF"/>
                <w:sz w:val="16"/>
              </w:rPr>
              <w:t>Item</w:t>
            </w:r>
          </w:p>
        </w:tc>
        <w:tc>
          <w:tcPr>
            <w:tcW w:type="dxa" w:w="8208"/>
            <w:vAlign w:val="top"/>
            <w:shd w:fill="1F4E79"/>
            <w:tcMar>
              <w:top w:w="60" w:type="dxa"/>
              <w:start w:w="60" w:type="dxa"/>
              <w:bottom w:w="60" w:type="dxa"/>
              <w:end w:w="60" w:type="dxa"/>
            </w:tcMar>
          </w:tcPr>
          <w:p>
            <w:pPr>
              <w:spacing w:after="0"/>
            </w:pPr>
            <w:r/>
            <w:r>
              <w:rPr>
                <w:rFonts w:ascii="Arial" w:hAnsi="Arial" w:eastAsia="Arial"/>
                <w:b/>
                <w:color w:val="FFFFFF"/>
                <w:sz w:val="16"/>
              </w:rPr>
              <w:t>Decision</w:t>
            </w:r>
          </w:p>
        </w:tc>
      </w:tr>
      <w:tr>
        <w:tc>
          <w:tcPr>
            <w:tcW w:type="dxa" w:w="2448"/>
            <w:vAlign w:val="top"/>
            <w:tcMar>
              <w:top w:w="60" w:type="dxa"/>
              <w:start w:w="60" w:type="dxa"/>
              <w:bottom w:w="60" w:type="dxa"/>
              <w:end w:w="60" w:type="dxa"/>
            </w:tcMar>
          </w:tcPr>
          <w:p>
            <w:pPr>
              <w:spacing w:after="0"/>
            </w:pPr>
            <w:r/>
            <w:r>
              <w:rPr>
                <w:rFonts w:ascii="Arial" w:hAnsi="Arial" w:eastAsia="Arial"/>
                <w:b w:val="0"/>
                <w:sz w:val="17"/>
              </w:rPr>
              <w:t>Current business</w:t>
            </w:r>
          </w:p>
        </w:tc>
        <w:tc>
          <w:tcPr>
            <w:tcW w:type="dxa" w:w="8208"/>
            <w:vAlign w:val="top"/>
            <w:tcMar>
              <w:top w:w="60" w:type="dxa"/>
              <w:start w:w="60" w:type="dxa"/>
              <w:bottom w:w="60" w:type="dxa"/>
              <w:end w:w="60" w:type="dxa"/>
            </w:tcMar>
          </w:tcPr>
          <w:p>
            <w:pPr>
              <w:spacing w:after="0"/>
            </w:pPr>
            <w:r/>
            <w:r>
              <w:rPr>
                <w:rFonts w:ascii="Arial" w:hAnsi="Arial" w:eastAsia="Arial"/>
                <w:b w:val="0"/>
                <w:sz w:val="17"/>
              </w:rPr>
              <w:t>Kerala Tiffins / Scarborough area tiffin service with approximately 100 customers.</w:t>
            </w:r>
          </w:p>
        </w:tc>
      </w:tr>
      <w:tr>
        <w:tc>
          <w:tcPr>
            <w:tcW w:type="dxa" w:w="2448"/>
            <w:vAlign w:val="top"/>
            <w:tcMar>
              <w:top w:w="60" w:type="dxa"/>
              <w:start w:w="60" w:type="dxa"/>
              <w:bottom w:w="60" w:type="dxa"/>
              <w:end w:w="60" w:type="dxa"/>
            </w:tcMar>
          </w:tcPr>
          <w:p>
            <w:pPr>
              <w:spacing w:after="0"/>
            </w:pPr>
            <w:r/>
            <w:r>
              <w:rPr>
                <w:rFonts w:ascii="Arial" w:hAnsi="Arial" w:eastAsia="Arial"/>
                <w:b w:val="0"/>
                <w:sz w:val="17"/>
              </w:rPr>
              <w:t>Cost rule</w:t>
            </w:r>
          </w:p>
        </w:tc>
        <w:tc>
          <w:tcPr>
            <w:tcW w:type="dxa" w:w="8208"/>
            <w:vAlign w:val="top"/>
            <w:tcMar>
              <w:top w:w="60" w:type="dxa"/>
              <w:start w:w="60" w:type="dxa"/>
              <w:bottom w:w="60" w:type="dxa"/>
              <w:end w:w="60" w:type="dxa"/>
            </w:tcMar>
          </w:tcPr>
          <w:p>
            <w:pPr>
              <w:spacing w:after="0"/>
            </w:pPr>
            <w:r/>
            <w:r>
              <w:rPr>
                <w:rFonts w:ascii="Arial" w:hAnsi="Arial" w:eastAsia="Arial"/>
                <w:b w:val="0"/>
                <w:sz w:val="17"/>
              </w:rPr>
              <w:t>Initial version must run with no paid subscriptions and no paid backend service.</w:t>
            </w:r>
          </w:p>
        </w:tc>
      </w:tr>
      <w:tr>
        <w:tc>
          <w:tcPr>
            <w:tcW w:type="dxa" w:w="2448"/>
            <w:vAlign w:val="top"/>
            <w:tcMar>
              <w:top w:w="60" w:type="dxa"/>
              <w:start w:w="60" w:type="dxa"/>
              <w:bottom w:w="60" w:type="dxa"/>
              <w:end w:w="60" w:type="dxa"/>
            </w:tcMar>
          </w:tcPr>
          <w:p>
            <w:pPr>
              <w:spacing w:after="0"/>
            </w:pPr>
            <w:r/>
            <w:r>
              <w:rPr>
                <w:rFonts w:ascii="Arial" w:hAnsi="Arial" w:eastAsia="Arial"/>
                <w:b w:val="0"/>
                <w:sz w:val="17"/>
              </w:rPr>
              <w:t>Hosting</w:t>
            </w:r>
          </w:p>
        </w:tc>
        <w:tc>
          <w:tcPr>
            <w:tcW w:type="dxa" w:w="8208"/>
            <w:vAlign w:val="top"/>
            <w:tcMar>
              <w:top w:w="60" w:type="dxa"/>
              <w:start w:w="60" w:type="dxa"/>
              <w:bottom w:w="60" w:type="dxa"/>
              <w:end w:w="60" w:type="dxa"/>
            </w:tcMar>
          </w:tcPr>
          <w:p>
            <w:pPr>
              <w:spacing w:after="0"/>
            </w:pPr>
            <w:r/>
            <w:r>
              <w:rPr>
                <w:rFonts w:ascii="Arial" w:hAnsi="Arial" w:eastAsia="Arial"/>
                <w:b w:val="0"/>
                <w:sz w:val="17"/>
              </w:rPr>
              <w:t>GitHub Pages for the frontend app shell. On GitHub Free, this normally means the Pages publishing repository should be public.</w:t>
            </w:r>
          </w:p>
        </w:tc>
      </w:tr>
      <w:tr>
        <w:tc>
          <w:tcPr>
            <w:tcW w:type="dxa" w:w="2448"/>
            <w:vAlign w:val="top"/>
            <w:tcMar>
              <w:top w:w="60" w:type="dxa"/>
              <w:start w:w="60" w:type="dxa"/>
              <w:bottom w:w="60" w:type="dxa"/>
              <w:end w:w="60" w:type="dxa"/>
            </w:tcMar>
          </w:tcPr>
          <w:p>
            <w:pPr>
              <w:spacing w:after="0"/>
            </w:pPr>
            <w:r/>
            <w:r>
              <w:rPr>
                <w:rFonts w:ascii="Arial" w:hAnsi="Arial" w:eastAsia="Arial"/>
                <w:b w:val="0"/>
                <w:sz w:val="17"/>
              </w:rPr>
              <w:t>Data storage</w:t>
            </w:r>
          </w:p>
        </w:tc>
        <w:tc>
          <w:tcPr>
            <w:tcW w:type="dxa" w:w="8208"/>
            <w:vAlign w:val="top"/>
            <w:tcMar>
              <w:top w:w="60" w:type="dxa"/>
              <w:start w:w="60" w:type="dxa"/>
              <w:bottom w:w="60" w:type="dxa"/>
              <w:end w:w="60" w:type="dxa"/>
            </w:tcMar>
          </w:tcPr>
          <w:p>
            <w:pPr>
              <w:spacing w:after="0"/>
            </w:pPr>
            <w:r/>
            <w:r>
              <w:rPr>
                <w:rFonts w:ascii="Arial" w:hAnsi="Arial" w:eastAsia="Arial"/>
                <w:b w:val="0"/>
                <w:sz w:val="17"/>
              </w:rPr>
              <w:t>Private GitHub repository used as a small file-based data store. Working data should be JSON files; Excel import/export is supported for backups and migration.</w:t>
            </w:r>
          </w:p>
        </w:tc>
      </w:tr>
      <w:tr>
        <w:tc>
          <w:tcPr>
            <w:tcW w:type="dxa" w:w="2448"/>
            <w:vAlign w:val="top"/>
            <w:tcMar>
              <w:top w:w="60" w:type="dxa"/>
              <w:start w:w="60" w:type="dxa"/>
              <w:bottom w:w="60" w:type="dxa"/>
              <w:end w:w="60" w:type="dxa"/>
            </w:tcMar>
          </w:tcPr>
          <w:p>
            <w:pPr>
              <w:spacing w:after="0"/>
            </w:pPr>
            <w:r/>
            <w:r>
              <w:rPr>
                <w:rFonts w:ascii="Arial" w:hAnsi="Arial" w:eastAsia="Arial"/>
                <w:b w:val="0"/>
                <w:sz w:val="17"/>
              </w:rPr>
              <w:t>Access model</w:t>
            </w:r>
          </w:p>
        </w:tc>
        <w:tc>
          <w:tcPr>
            <w:tcW w:type="dxa" w:w="8208"/>
            <w:vAlign w:val="top"/>
            <w:tcMar>
              <w:top w:w="60" w:type="dxa"/>
              <w:start w:w="60" w:type="dxa"/>
              <w:bottom w:w="60" w:type="dxa"/>
              <w:end w:w="60" w:type="dxa"/>
            </w:tcMar>
          </w:tcPr>
          <w:p>
            <w:pPr>
              <w:spacing w:after="0"/>
            </w:pPr>
            <w:r/>
            <w:r>
              <w:rPr>
                <w:rFonts w:ascii="Arial" w:hAnsi="Arial" w:eastAsia="Arial"/>
                <w:b w:val="0"/>
                <w:sz w:val="17"/>
              </w:rPr>
              <w:t>Internal team only. Data is protected by the private data repository and GitHub access token; the public app shell must contain no real customer data or secrets.</w:t>
            </w:r>
          </w:p>
        </w:tc>
      </w:tr>
      <w:tr>
        <w:tc>
          <w:tcPr>
            <w:tcW w:type="dxa" w:w="2448"/>
            <w:vAlign w:val="top"/>
            <w:tcMar>
              <w:top w:w="60" w:type="dxa"/>
              <w:start w:w="60" w:type="dxa"/>
              <w:bottom w:w="60" w:type="dxa"/>
              <w:end w:w="60" w:type="dxa"/>
            </w:tcMar>
          </w:tcPr>
          <w:p>
            <w:pPr>
              <w:spacing w:after="0"/>
            </w:pPr>
            <w:r/>
            <w:r>
              <w:rPr>
                <w:rFonts w:ascii="Arial" w:hAnsi="Arial" w:eastAsia="Arial"/>
                <w:b w:val="0"/>
                <w:sz w:val="17"/>
              </w:rPr>
              <w:t>MVP scale target</w:t>
            </w:r>
          </w:p>
        </w:tc>
        <w:tc>
          <w:tcPr>
            <w:tcW w:type="dxa" w:w="8208"/>
            <w:vAlign w:val="top"/>
            <w:tcMar>
              <w:top w:w="60" w:type="dxa"/>
              <w:start w:w="60" w:type="dxa"/>
              <w:bottom w:w="60" w:type="dxa"/>
              <w:end w:w="60" w:type="dxa"/>
            </w:tcMar>
          </w:tcPr>
          <w:p>
            <w:pPr>
              <w:spacing w:after="0"/>
            </w:pPr>
            <w:r/>
            <w:r>
              <w:rPr>
                <w:rFonts w:ascii="Arial" w:hAnsi="Arial" w:eastAsia="Arial"/>
                <w:b w:val="0"/>
                <w:sz w:val="17"/>
              </w:rPr>
              <w:t>Designed for around 100 customers and low daily writes. Architecture keeps migration path open for a database later.</w:t>
            </w:r>
          </w:p>
        </w:tc>
      </w:tr>
      <w:tr>
        <w:tc>
          <w:tcPr>
            <w:tcW w:type="dxa" w:w="2448"/>
            <w:vAlign w:val="top"/>
            <w:tcMar>
              <w:top w:w="60" w:type="dxa"/>
              <w:start w:w="60" w:type="dxa"/>
              <w:bottom w:w="60" w:type="dxa"/>
              <w:end w:w="60" w:type="dxa"/>
            </w:tcMar>
          </w:tcPr>
          <w:p>
            <w:pPr>
              <w:spacing w:after="0"/>
            </w:pPr>
            <w:r/>
            <w:r>
              <w:rPr>
                <w:rFonts w:ascii="Arial" w:hAnsi="Arial" w:eastAsia="Arial"/>
                <w:b w:val="0"/>
                <w:sz w:val="17"/>
              </w:rPr>
              <w:t>Main modules</w:t>
            </w:r>
          </w:p>
        </w:tc>
        <w:tc>
          <w:tcPr>
            <w:tcW w:type="dxa" w:w="8208"/>
            <w:vAlign w:val="top"/>
            <w:tcMar>
              <w:top w:w="60" w:type="dxa"/>
              <w:start w:w="60" w:type="dxa"/>
              <w:bottom w:w="60" w:type="dxa"/>
              <w:end w:w="60" w:type="dxa"/>
            </w:tcMar>
          </w:tcPr>
          <w:p>
            <w:pPr>
              <w:spacing w:after="0"/>
            </w:pPr>
            <w:r/>
            <w:r>
              <w:rPr>
                <w:rFonts w:ascii="Arial" w:hAnsi="Arial" w:eastAsia="Arial"/>
                <w:b w:val="0"/>
                <w:sz w:val="17"/>
              </w:rPr>
              <w:t>Dashboard, Customers, Customer Profile, Scheduling, Packing/Kitchen, Invoice Generator, Reports, Settings.</w:t>
            </w:r>
          </w:p>
        </w:tc>
      </w:tr>
    </w:tbl>
    <w:p/>
    <w:p>
      <w:pPr>
        <w:jc w:val="center"/>
      </w:pPr>
      <w:r>
        <w:rPr>
          <w:i/>
          <w:sz w:val="17"/>
        </w:rPr>
        <w:t>Prepared: June 30, 2026</w:t>
      </w:r>
    </w:p>
    <w:p>
      <w:r>
        <w:br w:type="page"/>
      </w:r>
    </w:p>
    <w:p>
      <w:pPr>
        <w:pStyle w:val="Heading1"/>
        <w:spacing w:before="200" w:after="80"/>
      </w:pPr>
      <w:r>
        <w:t>Table of Contents</w:t>
      </w:r>
    </w:p>
    <w:p>
      <w:r>
        <w:t>1. Final Free-Only Architecture Decision</w:t>
      </w:r>
    </w:p>
    <w:p>
      <w:r>
        <w:t>2. Product Vision and Business Goals</w:t>
      </w:r>
    </w:p>
    <w:p>
      <w:r>
        <w:t>3. GitHub Repository and Data Storage Design</w:t>
      </w:r>
    </w:p>
    <w:p>
      <w:r>
        <w:t>4. Users, Roles, and Access Control</w:t>
      </w:r>
    </w:p>
    <w:p>
      <w:r>
        <w:t>5. Application Navigation and Dashboard Layout</w:t>
      </w:r>
    </w:p>
    <w:p>
      <w:r>
        <w:t>6. Customer Profile Module</w:t>
      </w:r>
    </w:p>
    <w:p>
      <w:r>
        <w:t>7. Food Preferences and Packing Intelligence</w:t>
      </w:r>
    </w:p>
    <w:p>
      <w:r>
        <w:t>8. Scheduling, Pause Requests, and Delivery Tracking</w:t>
      </w:r>
    </w:p>
    <w:p>
      <w:r>
        <w:t>9. Invoice Generator, Discounts, Tax, and Billing Logic</w:t>
      </w:r>
    </w:p>
    <w:p>
      <w:r>
        <w:t>10. Settings Tab Requirements</w:t>
      </w:r>
    </w:p>
    <w:p>
      <w:r>
        <w:t>11. GitHub File-Based Data Model</w:t>
      </w:r>
    </w:p>
    <w:p>
      <w:r>
        <w:t>12. Data Sync, Conflict Handling, and Backups</w:t>
      </w:r>
    </w:p>
    <w:p>
      <w:r>
        <w:t>13. Security, Privacy, and Practical Limitations</w:t>
      </w:r>
    </w:p>
    <w:p>
      <w:r>
        <w:t>14. Technology Stack and Repository Structure</w:t>
      </w:r>
    </w:p>
    <w:p>
      <w:r>
        <w:t>15. Codex Development Instructions</w:t>
      </w:r>
    </w:p>
    <w:p>
      <w:r>
        <w:t>16. MVP Roadmap, Testing, and Acceptance Criteria</w:t>
      </w:r>
    </w:p>
    <w:p>
      <w:r>
        <w:t>17. Future Upgrade Path and SaaS Scalability</w:t>
      </w:r>
    </w:p>
    <w:p>
      <w:r>
        <w:t>18. References</w:t>
      </w:r>
    </w:p>
    <w:p>
      <w:r>
        <w:br w:type="page"/>
      </w:r>
    </w:p>
    <w:p>
      <w:pPr>
        <w:pStyle w:val="Heading1"/>
        <w:spacing w:before="200" w:after="80"/>
      </w:pPr>
      <w:r>
        <w:t>1. Final Free-Only Architecture Decision</w:t>
      </w:r>
    </w:p>
    <w:tbl>
      <w:tblPr>
        <w:tblStyle w:val="TableGrid"/>
        <w:tblW w:type="auto" w:w="0"/>
        <w:tblLook w:firstColumn="1" w:firstRow="1" w:lastColumn="0" w:lastRow="0" w:noHBand="0" w:noVBand="1" w:val="04A0"/>
      </w:tblPr>
      <w:tblGrid>
        <w:gridCol w:w="10454"/>
      </w:tblGrid>
      <w:tr>
        <w:tc>
          <w:tcPr>
            <w:tcW w:type="dxa" w:w="10454"/>
            <w:shd w:fill="E2F0D9"/>
            <w:tcMar>
              <w:top w:w="100" w:type="dxa"/>
              <w:start w:w="120" w:type="dxa"/>
              <w:bottom w:w="100" w:type="dxa"/>
              <w:end w:w="120" w:type="dxa"/>
            </w:tcMar>
          </w:tcPr>
          <w:p>
            <w:pPr>
              <w:spacing w:after="40"/>
            </w:pPr>
            <w:r/>
            <w:r>
              <w:rPr>
                <w:rFonts w:ascii="Arial" w:hAnsi="Arial"/>
                <w:b/>
                <w:sz w:val="20"/>
              </w:rPr>
              <w:t>Final decision for initial stage</w:t>
            </w:r>
          </w:p>
          <w:p>
            <w:pPr>
              <w:spacing w:after="0"/>
            </w:pPr>
            <w:r>
              <w:rPr>
                <w:rFonts w:ascii="Arial" w:hAnsi="Arial"/>
                <w:sz w:val="17"/>
              </w:rPr>
              <w:t>Build a free GitHub-only MVP: GitHub Pages hosts the web app frontend, and a separate private GitHub repository stores small customer and operations data files. Do not use Supabase, Firebase, paid hosting, paid database services, or paid subscriptions for the initial version.</w:t>
            </w:r>
          </w:p>
        </w:tc>
      </w:tr>
    </w:tbl>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2088"/>
            <w:vAlign w:val="top"/>
            <w:shd w:fill="1F4E79"/>
            <w:tcMar>
              <w:top w:w="60" w:type="dxa"/>
              <w:start w:w="60" w:type="dxa"/>
              <w:bottom w:w="60" w:type="dxa"/>
              <w:end w:w="60" w:type="dxa"/>
            </w:tcMar>
          </w:tcPr>
          <w:p>
            <w:pPr>
              <w:spacing w:after="0"/>
            </w:pPr>
            <w:r/>
            <w:r>
              <w:rPr>
                <w:rFonts w:ascii="Arial" w:hAnsi="Arial" w:eastAsia="Arial"/>
                <w:b/>
                <w:color w:val="FFFFFF"/>
                <w:sz w:val="16"/>
              </w:rPr>
              <w:t>Layer</w:t>
            </w:r>
          </w:p>
        </w:tc>
        <w:tc>
          <w:tcPr>
            <w:tcW w:type="dxa" w:w="3384"/>
            <w:vAlign w:val="top"/>
            <w:shd w:fill="1F4E79"/>
            <w:tcMar>
              <w:top w:w="60" w:type="dxa"/>
              <w:start w:w="60" w:type="dxa"/>
              <w:bottom w:w="60" w:type="dxa"/>
              <w:end w:w="60" w:type="dxa"/>
            </w:tcMar>
          </w:tcPr>
          <w:p>
            <w:pPr>
              <w:spacing w:after="0"/>
            </w:pPr>
            <w:r/>
            <w:r>
              <w:rPr>
                <w:rFonts w:ascii="Arial" w:hAnsi="Arial" w:eastAsia="Arial"/>
                <w:b/>
                <w:color w:val="FFFFFF"/>
                <w:sz w:val="16"/>
              </w:rPr>
              <w:t>Free-only decision</w:t>
            </w:r>
          </w:p>
        </w:tc>
        <w:tc>
          <w:tcPr>
            <w:tcW w:type="dxa" w:w="5256"/>
            <w:vAlign w:val="top"/>
            <w:shd w:fill="1F4E79"/>
            <w:tcMar>
              <w:top w:w="60" w:type="dxa"/>
              <w:start w:w="60" w:type="dxa"/>
              <w:bottom w:w="60" w:type="dxa"/>
              <w:end w:w="60" w:type="dxa"/>
            </w:tcMar>
          </w:tcPr>
          <w:p>
            <w:pPr>
              <w:spacing w:after="0"/>
            </w:pPr>
            <w:r/>
            <w:r>
              <w:rPr>
                <w:rFonts w:ascii="Arial" w:hAnsi="Arial" w:eastAsia="Arial"/>
                <w:b/>
                <w:color w:val="FFFFFF"/>
                <w:sz w:val="16"/>
              </w:rPr>
              <w:t>Important condition</w:t>
            </w:r>
          </w:p>
        </w:tc>
      </w:tr>
      <w:tr>
        <w:tc>
          <w:tcPr>
            <w:tcW w:type="dxa" w:w="2088"/>
            <w:vAlign w:val="top"/>
            <w:tcMar>
              <w:top w:w="60" w:type="dxa"/>
              <w:start w:w="60" w:type="dxa"/>
              <w:bottom w:w="60" w:type="dxa"/>
              <w:end w:w="60" w:type="dxa"/>
            </w:tcMar>
          </w:tcPr>
          <w:p>
            <w:pPr>
              <w:spacing w:after="0"/>
            </w:pPr>
            <w:r/>
            <w:r>
              <w:rPr>
                <w:rFonts w:ascii="Arial" w:hAnsi="Arial" w:eastAsia="Arial"/>
                <w:b w:val="0"/>
                <w:sz w:val="16"/>
              </w:rPr>
              <w:t>Frontend hosting</w:t>
            </w:r>
          </w:p>
        </w:tc>
        <w:tc>
          <w:tcPr>
            <w:tcW w:type="dxa" w:w="3384"/>
            <w:vAlign w:val="top"/>
            <w:tcMar>
              <w:top w:w="60" w:type="dxa"/>
              <w:start w:w="60" w:type="dxa"/>
              <w:bottom w:w="60" w:type="dxa"/>
              <w:end w:w="60" w:type="dxa"/>
            </w:tcMar>
          </w:tcPr>
          <w:p>
            <w:pPr>
              <w:spacing w:after="0"/>
            </w:pPr>
            <w:r/>
            <w:r>
              <w:rPr>
                <w:rFonts w:ascii="Arial" w:hAnsi="Arial" w:eastAsia="Arial"/>
                <w:b w:val="0"/>
                <w:sz w:val="16"/>
              </w:rPr>
              <w:t>GitHub Pages</w:t>
            </w:r>
          </w:p>
        </w:tc>
        <w:tc>
          <w:tcPr>
            <w:tcW w:type="dxa" w:w="5256"/>
            <w:vAlign w:val="top"/>
            <w:tcMar>
              <w:top w:w="60" w:type="dxa"/>
              <w:start w:w="60" w:type="dxa"/>
              <w:bottom w:w="60" w:type="dxa"/>
              <w:end w:w="60" w:type="dxa"/>
            </w:tcMar>
          </w:tcPr>
          <w:p>
            <w:pPr>
              <w:spacing w:after="0"/>
            </w:pPr>
            <w:r/>
            <w:r>
              <w:rPr>
                <w:rFonts w:ascii="Arial" w:hAnsi="Arial" w:eastAsia="Arial"/>
                <w:b w:val="0"/>
                <w:sz w:val="16"/>
              </w:rPr>
              <w:t>On GitHub Free, Pages is available for public repositories. The published app shell must not include real customer data.</w:t>
            </w:r>
          </w:p>
        </w:tc>
      </w:tr>
      <w:tr>
        <w:tc>
          <w:tcPr>
            <w:tcW w:type="dxa" w:w="2088"/>
            <w:vAlign w:val="top"/>
            <w:tcMar>
              <w:top w:w="60" w:type="dxa"/>
              <w:start w:w="60" w:type="dxa"/>
              <w:bottom w:w="60" w:type="dxa"/>
              <w:end w:w="60" w:type="dxa"/>
            </w:tcMar>
          </w:tcPr>
          <w:p>
            <w:pPr>
              <w:spacing w:after="0"/>
            </w:pPr>
            <w:r/>
            <w:r>
              <w:rPr>
                <w:rFonts w:ascii="Arial" w:hAnsi="Arial" w:eastAsia="Arial"/>
                <w:b w:val="0"/>
                <w:sz w:val="16"/>
              </w:rPr>
              <w:t>Data storage</w:t>
            </w:r>
          </w:p>
        </w:tc>
        <w:tc>
          <w:tcPr>
            <w:tcW w:type="dxa" w:w="3384"/>
            <w:vAlign w:val="top"/>
            <w:tcMar>
              <w:top w:w="60" w:type="dxa"/>
              <w:start w:w="60" w:type="dxa"/>
              <w:bottom w:w="60" w:type="dxa"/>
              <w:end w:w="60" w:type="dxa"/>
            </w:tcMar>
          </w:tcPr>
          <w:p>
            <w:pPr>
              <w:spacing w:after="0"/>
            </w:pPr>
            <w:r/>
            <w:r>
              <w:rPr>
                <w:rFonts w:ascii="Arial" w:hAnsi="Arial" w:eastAsia="Arial"/>
                <w:b w:val="0"/>
                <w:sz w:val="16"/>
              </w:rPr>
              <w:t>Private GitHub repository</w:t>
            </w:r>
          </w:p>
        </w:tc>
        <w:tc>
          <w:tcPr>
            <w:tcW w:type="dxa" w:w="5256"/>
            <w:vAlign w:val="top"/>
            <w:tcMar>
              <w:top w:w="60" w:type="dxa"/>
              <w:start w:w="60" w:type="dxa"/>
              <w:bottom w:w="60" w:type="dxa"/>
              <w:end w:w="60" w:type="dxa"/>
            </w:tcMar>
          </w:tcPr>
          <w:p>
            <w:pPr>
              <w:spacing w:after="0"/>
            </w:pPr>
            <w:r/>
            <w:r>
              <w:rPr>
                <w:rFonts w:ascii="Arial" w:hAnsi="Arial" w:eastAsia="Arial"/>
                <w:b w:val="0"/>
                <w:sz w:val="16"/>
              </w:rPr>
              <w:t>Store operational data as JSON files. Keep Excel as import/export/backup, not the safest live multi-user database format.</w:t>
            </w:r>
          </w:p>
        </w:tc>
      </w:tr>
      <w:tr>
        <w:tc>
          <w:tcPr>
            <w:tcW w:type="dxa" w:w="2088"/>
            <w:vAlign w:val="top"/>
            <w:tcMar>
              <w:top w:w="60" w:type="dxa"/>
              <w:start w:w="60" w:type="dxa"/>
              <w:bottom w:w="60" w:type="dxa"/>
              <w:end w:w="60" w:type="dxa"/>
            </w:tcMar>
          </w:tcPr>
          <w:p>
            <w:pPr>
              <w:spacing w:after="0"/>
            </w:pPr>
            <w:r/>
            <w:r>
              <w:rPr>
                <w:rFonts w:ascii="Arial" w:hAnsi="Arial" w:eastAsia="Arial"/>
                <w:b w:val="0"/>
                <w:sz w:val="16"/>
              </w:rPr>
              <w:t>Authentication style</w:t>
            </w:r>
          </w:p>
        </w:tc>
        <w:tc>
          <w:tcPr>
            <w:tcW w:type="dxa" w:w="3384"/>
            <w:vAlign w:val="top"/>
            <w:tcMar>
              <w:top w:w="60" w:type="dxa"/>
              <w:start w:w="60" w:type="dxa"/>
              <w:bottom w:w="60" w:type="dxa"/>
              <w:end w:w="60" w:type="dxa"/>
            </w:tcMar>
          </w:tcPr>
          <w:p>
            <w:pPr>
              <w:spacing w:after="0"/>
            </w:pPr>
            <w:r/>
            <w:r>
              <w:rPr>
                <w:rFonts w:ascii="Arial" w:hAnsi="Arial" w:eastAsia="Arial"/>
                <w:b w:val="0"/>
                <w:sz w:val="16"/>
              </w:rPr>
              <w:t>GitHub access token + optional local app PIN</w:t>
            </w:r>
          </w:p>
        </w:tc>
        <w:tc>
          <w:tcPr>
            <w:tcW w:type="dxa" w:w="5256"/>
            <w:vAlign w:val="top"/>
            <w:tcMar>
              <w:top w:w="60" w:type="dxa"/>
              <w:start w:w="60" w:type="dxa"/>
              <w:bottom w:w="60" w:type="dxa"/>
              <w:end w:w="60" w:type="dxa"/>
            </w:tcMar>
          </w:tcPr>
          <w:p>
            <w:pPr>
              <w:spacing w:after="0"/>
            </w:pPr>
            <w:r/>
            <w:r>
              <w:rPr>
                <w:rFonts w:ascii="Arial" w:hAnsi="Arial" w:eastAsia="Arial"/>
                <w:b w:val="0"/>
                <w:sz w:val="16"/>
              </w:rPr>
              <w:t>Security comes from private repo permissions and fine-grained token scope. A local app PIN is only a device convenience layer.</w:t>
            </w:r>
          </w:p>
        </w:tc>
      </w:tr>
      <w:tr>
        <w:tc>
          <w:tcPr>
            <w:tcW w:type="dxa" w:w="2088"/>
            <w:vAlign w:val="top"/>
            <w:tcMar>
              <w:top w:w="60" w:type="dxa"/>
              <w:start w:w="60" w:type="dxa"/>
              <w:bottom w:w="60" w:type="dxa"/>
              <w:end w:w="60" w:type="dxa"/>
            </w:tcMar>
          </w:tcPr>
          <w:p>
            <w:pPr>
              <w:spacing w:after="0"/>
            </w:pPr>
            <w:r/>
            <w:r>
              <w:rPr>
                <w:rFonts w:ascii="Arial" w:hAnsi="Arial" w:eastAsia="Arial"/>
                <w:b w:val="0"/>
                <w:sz w:val="16"/>
              </w:rPr>
              <w:t>Database substitute</w:t>
            </w:r>
          </w:p>
        </w:tc>
        <w:tc>
          <w:tcPr>
            <w:tcW w:type="dxa" w:w="3384"/>
            <w:vAlign w:val="top"/>
            <w:tcMar>
              <w:top w:w="60" w:type="dxa"/>
              <w:start w:w="60" w:type="dxa"/>
              <w:bottom w:w="60" w:type="dxa"/>
              <w:end w:w="60" w:type="dxa"/>
            </w:tcMar>
          </w:tcPr>
          <w:p>
            <w:pPr>
              <w:spacing w:after="0"/>
            </w:pPr>
            <w:r/>
            <w:r>
              <w:rPr>
                <w:rFonts w:ascii="Arial" w:hAnsi="Arial" w:eastAsia="Arial"/>
                <w:b w:val="0"/>
                <w:sz w:val="16"/>
              </w:rPr>
              <w:t>Version-controlled data files</w:t>
            </w:r>
          </w:p>
        </w:tc>
        <w:tc>
          <w:tcPr>
            <w:tcW w:type="dxa" w:w="5256"/>
            <w:vAlign w:val="top"/>
            <w:tcMar>
              <w:top w:w="60" w:type="dxa"/>
              <w:start w:w="60" w:type="dxa"/>
              <w:bottom w:w="60" w:type="dxa"/>
              <w:end w:w="60" w:type="dxa"/>
            </w:tcMar>
          </w:tcPr>
          <w:p>
            <w:pPr>
              <w:spacing w:after="0"/>
            </w:pPr>
            <w:r/>
            <w:r>
              <w:rPr>
                <w:rFonts w:ascii="Arial" w:hAnsi="Arial" w:eastAsia="Arial"/>
                <w:b w:val="0"/>
                <w:sz w:val="16"/>
              </w:rPr>
              <w:t>Good for 100 customers and low write volume. Not a true database; concurrent editing must be controlled.</w:t>
            </w:r>
          </w:p>
        </w:tc>
      </w:tr>
      <w:tr>
        <w:tc>
          <w:tcPr>
            <w:tcW w:type="dxa" w:w="2088"/>
            <w:vAlign w:val="top"/>
            <w:tcMar>
              <w:top w:w="60" w:type="dxa"/>
              <w:start w:w="60" w:type="dxa"/>
              <w:bottom w:w="60" w:type="dxa"/>
              <w:end w:w="60" w:type="dxa"/>
            </w:tcMar>
          </w:tcPr>
          <w:p>
            <w:pPr>
              <w:spacing w:after="0"/>
            </w:pPr>
            <w:r/>
            <w:r>
              <w:rPr>
                <w:rFonts w:ascii="Arial" w:hAnsi="Arial" w:eastAsia="Arial"/>
                <w:b w:val="0"/>
                <w:sz w:val="16"/>
              </w:rPr>
              <w:t>Invoice generation</w:t>
            </w:r>
          </w:p>
        </w:tc>
        <w:tc>
          <w:tcPr>
            <w:tcW w:type="dxa" w:w="3384"/>
            <w:vAlign w:val="top"/>
            <w:tcMar>
              <w:top w:w="60" w:type="dxa"/>
              <w:start w:w="60" w:type="dxa"/>
              <w:bottom w:w="60" w:type="dxa"/>
              <w:end w:w="60" w:type="dxa"/>
            </w:tcMar>
          </w:tcPr>
          <w:p>
            <w:pPr>
              <w:spacing w:after="0"/>
            </w:pPr>
            <w:r/>
            <w:r>
              <w:rPr>
                <w:rFonts w:ascii="Arial" w:hAnsi="Arial" w:eastAsia="Arial"/>
                <w:b w:val="0"/>
                <w:sz w:val="16"/>
              </w:rPr>
              <w:t>Browser-based PDF generation</w:t>
            </w:r>
          </w:p>
        </w:tc>
        <w:tc>
          <w:tcPr>
            <w:tcW w:type="dxa" w:w="5256"/>
            <w:vAlign w:val="top"/>
            <w:tcMar>
              <w:top w:w="60" w:type="dxa"/>
              <w:start w:w="60" w:type="dxa"/>
              <w:bottom w:w="60" w:type="dxa"/>
              <w:end w:w="60" w:type="dxa"/>
            </w:tcMar>
          </w:tcPr>
          <w:p>
            <w:pPr>
              <w:spacing w:after="0"/>
            </w:pPr>
            <w:r/>
            <w:r>
              <w:rPr>
                <w:rFonts w:ascii="Arial" w:hAnsi="Arial" w:eastAsia="Arial"/>
                <w:b w:val="0"/>
                <w:sz w:val="16"/>
              </w:rPr>
              <w:t>Invoice data saved as JSON. PDF can be downloaded and optionally committed to private data repo.</w:t>
            </w:r>
          </w:p>
        </w:tc>
      </w:tr>
      <w:tr>
        <w:tc>
          <w:tcPr>
            <w:tcW w:type="dxa" w:w="2088"/>
            <w:vAlign w:val="top"/>
            <w:tcMar>
              <w:top w:w="60" w:type="dxa"/>
              <w:start w:w="60" w:type="dxa"/>
              <w:bottom w:w="60" w:type="dxa"/>
              <w:end w:w="60" w:type="dxa"/>
            </w:tcMar>
          </w:tcPr>
          <w:p>
            <w:pPr>
              <w:spacing w:after="0"/>
            </w:pPr>
            <w:r/>
            <w:r>
              <w:rPr>
                <w:rFonts w:ascii="Arial" w:hAnsi="Arial" w:eastAsia="Arial"/>
                <w:b w:val="0"/>
                <w:sz w:val="16"/>
              </w:rPr>
              <w:t>Deployment</w:t>
            </w:r>
          </w:p>
        </w:tc>
        <w:tc>
          <w:tcPr>
            <w:tcW w:type="dxa" w:w="3384"/>
            <w:vAlign w:val="top"/>
            <w:tcMar>
              <w:top w:w="60" w:type="dxa"/>
              <w:start w:w="60" w:type="dxa"/>
              <w:bottom w:w="60" w:type="dxa"/>
              <w:end w:w="60" w:type="dxa"/>
            </w:tcMar>
          </w:tcPr>
          <w:p>
            <w:pPr>
              <w:spacing w:after="0"/>
            </w:pPr>
            <w:r/>
            <w:r>
              <w:rPr>
                <w:rFonts w:ascii="Arial" w:hAnsi="Arial" w:eastAsia="Arial"/>
                <w:b w:val="0"/>
                <w:sz w:val="16"/>
              </w:rPr>
              <w:t>GitHub Actions or manual Pages build</w:t>
            </w:r>
          </w:p>
        </w:tc>
        <w:tc>
          <w:tcPr>
            <w:tcW w:type="dxa" w:w="5256"/>
            <w:vAlign w:val="top"/>
            <w:tcMar>
              <w:top w:w="60" w:type="dxa"/>
              <w:start w:w="60" w:type="dxa"/>
              <w:bottom w:w="60" w:type="dxa"/>
              <w:end w:w="60" w:type="dxa"/>
            </w:tcMar>
          </w:tcPr>
          <w:p>
            <w:pPr>
              <w:spacing w:after="0"/>
            </w:pPr>
            <w:r/>
            <w:r>
              <w:rPr>
                <w:rFonts w:ascii="Arial" w:hAnsi="Arial" w:eastAsia="Arial"/>
                <w:b w:val="0"/>
                <w:sz w:val="16"/>
              </w:rPr>
              <w:t>Public repository Actions are free; private repository Actions have included free quota and limits.</w:t>
            </w:r>
          </w:p>
        </w:tc>
      </w:tr>
    </w:tbl>
    <w:p/>
    <w:p>
      <w:r>
        <w:rPr>
          <w:b/>
        </w:rPr>
        <w:t>Recommended GitHub-only flow:</w:t>
      </w:r>
    </w:p>
    <w:tbl>
      <w:tblPr>
        <w:tblStyle w:val="TableGrid"/>
        <w:tblW w:type="auto" w:w="0"/>
        <w:tblLook w:firstColumn="1" w:firstRow="1" w:lastColumn="0" w:lastRow="0" w:noHBand="0" w:noVBand="1" w:val="04A0"/>
      </w:tblPr>
      <w:tblGrid>
        <w:gridCol w:w="10454"/>
      </w:tblGrid>
      <w:tr>
        <w:tc>
          <w:tcPr>
            <w:tcW w:type="dxa" w:w="10454"/>
            <w:shd w:fill="F3F6F9"/>
            <w:tcMar>
              <w:top w:w="80" w:type="dxa"/>
              <w:start w:w="120" w:type="dxa"/>
              <w:bottom w:w="80" w:type="dxa"/>
              <w:end w:w="120" w:type="dxa"/>
            </w:tcMar>
          </w:tcPr>
          <w:p>
            <w:pPr>
              <w:spacing w:after="0"/>
            </w:pPr>
            <w:r/>
            <w:r>
              <w:rPr>
                <w:rFonts w:ascii="Consolas" w:hAnsi="Consolas" w:eastAsia="Consolas"/>
                <w:sz w:val="15"/>
              </w:rPr>
              <w:t>Internal user phone/PC browser</w:t>
              <w:br/>
            </w:r>
            <w:r>
              <w:rPr>
                <w:rFonts w:ascii="Consolas" w:hAnsi="Consolas" w:eastAsia="Consolas"/>
                <w:sz w:val="15"/>
              </w:rPr>
              <w:t xml:space="preserve">       ↓ opens public GitHub Pages app shell</w:t>
              <w:br/>
            </w:r>
            <w:r>
              <w:rPr>
                <w:rFonts w:ascii="Consolas" w:hAnsi="Consolas" w:eastAsia="Consolas"/>
                <w:sz w:val="15"/>
              </w:rPr>
              <w:t>React/Vite PWA - no real data inside code</w:t>
              <w:br/>
            </w:r>
            <w:r>
              <w:rPr>
                <w:rFonts w:ascii="Consolas" w:hAnsi="Consolas" w:eastAsia="Consolas"/>
                <w:sz w:val="15"/>
              </w:rPr>
              <w:t xml:space="preserve">       ↓ user enters saved GitHub fine-grained token or unlocks local token vault</w:t>
              <w:br/>
            </w:r>
            <w:r>
              <w:rPr>
                <w:rFonts w:ascii="Consolas" w:hAnsi="Consolas" w:eastAsia="Consolas"/>
                <w:sz w:val="15"/>
              </w:rPr>
              <w:t>GitHub REST API</w:t>
              <w:br/>
            </w:r>
            <w:r>
              <w:rPr>
                <w:rFonts w:ascii="Consolas" w:hAnsi="Consolas" w:eastAsia="Consolas"/>
                <w:sz w:val="15"/>
              </w:rPr>
              <w:t xml:space="preserve">       ↓ reads/writes files in private repository</w:t>
              <w:br/>
            </w:r>
            <w:r>
              <w:rPr>
                <w:rFonts w:ascii="Consolas" w:hAnsi="Consolas" w:eastAsia="Consolas"/>
                <w:sz w:val="15"/>
              </w:rPr>
              <w:t>kerala-tiffins-data/private repo</w:t>
              <w:br/>
            </w:r>
            <w:r>
              <w:rPr>
                <w:rFonts w:ascii="Consolas" w:hAnsi="Consolas" w:eastAsia="Consolas"/>
                <w:sz w:val="15"/>
              </w:rPr>
              <w:t xml:space="preserve">       ↓</w:t>
              <w:br/>
            </w:r>
            <w:r>
              <w:rPr>
                <w:rFonts w:ascii="Consolas" w:hAnsi="Consolas" w:eastAsia="Consolas"/>
                <w:sz w:val="15"/>
              </w:rPr>
              <w:t>customers.json, settings.json, monthly schedules, delivery records, pause requests, invoices, audit logs</w:t>
              <w:br/>
            </w:r>
          </w:p>
        </w:tc>
      </w:tr>
    </w:tbl>
    <w:p/>
    <w:tbl>
      <w:tblPr>
        <w:tblStyle w:val="TableGrid"/>
        <w:tblW w:type="auto" w:w="0"/>
        <w:tblLook w:firstColumn="1" w:firstRow="1" w:lastColumn="0" w:lastRow="0" w:noHBand="0" w:noVBand="1" w:val="04A0"/>
      </w:tblPr>
      <w:tblGrid>
        <w:gridCol w:w="10454"/>
      </w:tblGrid>
      <w:tr>
        <w:tc>
          <w:tcPr>
            <w:tcW w:type="dxa" w:w="10454"/>
            <w:shd w:fill="FFF2CC"/>
            <w:tcMar>
              <w:top w:w="100" w:type="dxa"/>
              <w:start w:w="120" w:type="dxa"/>
              <w:bottom w:w="100" w:type="dxa"/>
              <w:end w:w="120" w:type="dxa"/>
            </w:tcMar>
          </w:tcPr>
          <w:p>
            <w:pPr>
              <w:spacing w:after="40"/>
            </w:pPr>
            <w:r/>
            <w:r>
              <w:rPr>
                <w:rFonts w:ascii="Arial" w:hAnsi="Arial"/>
                <w:b/>
                <w:sz w:val="20"/>
              </w:rPr>
              <w:t>Reality check for security</w:t>
            </w:r>
          </w:p>
          <w:p>
            <w:pPr>
              <w:spacing w:after="0"/>
            </w:pPr>
            <w:r>
              <w:rPr>
                <w:rFonts w:ascii="Arial" w:hAnsi="Arial"/>
                <w:sz w:val="17"/>
              </w:rPr>
              <w:t>A public GitHub Pages app URL can be visible to anyone, but it should show no customer information unless a valid GitHub token with access to the private data repository is provided. If the business requires the entire app URL itself to be private on GitHub Pages, that usually requires a paid GitHub plan or Enterprise private Pages capability. For a free MVP, keep the data private and the app shell empty/public.</w:t>
            </w:r>
          </w:p>
        </w:tc>
      </w:tr>
    </w:tbl>
    <w:p/>
    <w:p>
      <w:pPr>
        <w:pStyle w:val="Heading1"/>
        <w:spacing w:before="200" w:after="80"/>
      </w:pPr>
      <w:r>
        <w:t>2. Product Vision and Business Goals</w:t>
      </w:r>
    </w:p>
    <w:p>
      <w:pPr>
        <w:pStyle w:val="ListBullet"/>
        <w:spacing w:after="40"/>
      </w:pPr>
      <w:r>
        <w:rPr>
          <w:rFonts w:ascii="Arial" w:hAnsi="Arial"/>
          <w:sz w:val="18"/>
        </w:rPr>
        <w:t>Replace Google Sheets and memory-based operations with one organized internal dashboard.</w:t>
      </w:r>
    </w:p>
    <w:p>
      <w:pPr>
        <w:pStyle w:val="ListBullet"/>
        <w:spacing w:after="40"/>
      </w:pPr>
      <w:r>
        <w:rPr>
          <w:rFonts w:ascii="Arial" w:hAnsi="Arial"/>
          <w:sz w:val="18"/>
        </w:rPr>
        <w:t>Create accurate customer profiles with contact details, address, plan type, delivery days, preferences, dislikes, allergies, and substitutions.</w:t>
      </w:r>
    </w:p>
    <w:p>
      <w:pPr>
        <w:pStyle w:val="ListBullet"/>
        <w:spacing w:after="40"/>
      </w:pPr>
      <w:r>
        <w:rPr>
          <w:rFonts w:ascii="Arial" w:hAnsi="Arial"/>
          <w:sz w:val="18"/>
        </w:rPr>
        <w:t>Help kitchen and packing teams know exactly who should receive tiffin today/tomorrow and which food items must be substituted.</w:t>
      </w:r>
    </w:p>
    <w:p>
      <w:pPr>
        <w:pStyle w:val="ListBullet"/>
        <w:spacing w:after="40"/>
      </w:pPr>
      <w:r>
        <w:rPr>
          <w:rFonts w:ascii="Arial" w:hAnsi="Arial"/>
          <w:sz w:val="18"/>
        </w:rPr>
        <w:t>Track customer pause requests such as “do not send tiffin tomorrow” and remove those days from preparation counts and billing.</w:t>
      </w:r>
    </w:p>
    <w:p>
      <w:pPr>
        <w:pStyle w:val="ListBullet"/>
        <w:spacing w:after="40"/>
      </w:pPr>
      <w:r>
        <w:rPr>
          <w:rFonts w:ascii="Arial" w:hAnsi="Arial"/>
          <w:sz w:val="18"/>
        </w:rPr>
        <w:t>Track delivered, skipped, failed, and cancelled-before-prep days month by month.</w:t>
      </w:r>
    </w:p>
    <w:p>
      <w:pPr>
        <w:pStyle w:val="ListBullet"/>
        <w:spacing w:after="40"/>
      </w:pPr>
      <w:r>
        <w:rPr>
          <w:rFonts w:ascii="Arial" w:hAnsi="Arial"/>
          <w:sz w:val="18"/>
        </w:rPr>
        <w:t>Generate Kerala Tiffins invoices from actual delivered days, configurable prices, discount rules, tax settings, and customer-level adjustments.</w:t>
      </w:r>
    </w:p>
    <w:p>
      <w:pPr>
        <w:pStyle w:val="ListBullet"/>
        <w:spacing w:after="40"/>
      </w:pPr>
      <w:r>
        <w:rPr>
          <w:rFonts w:ascii="Arial" w:hAnsi="Arial"/>
          <w:sz w:val="18"/>
        </w:rPr>
        <w:t>Keep the initial solution free while designing code modules cleanly enough to upgrade into a database-backed SaaS later.</w:t>
      </w:r>
    </w:p>
    <w:tbl>
      <w:tblPr>
        <w:tblStyle w:val="TableGrid"/>
        <w:tblW w:type="auto" w:w="0"/>
        <w:jc w:val="center"/>
        <w:tblLayout w:type="autofit"/>
        <w:tblLook w:firstColumn="1" w:firstRow="1" w:lastColumn="0" w:lastRow="0" w:noHBand="0" w:noVBand="1" w:val="04A0"/>
      </w:tblPr>
      <w:tblGrid>
        <w:gridCol w:w="5227"/>
        <w:gridCol w:w="5227"/>
      </w:tblGrid>
      <w:tr>
        <w:trPr>
          <w:tblHeader w:val="true"/>
        </w:trPr>
        <w:tc>
          <w:tcPr>
            <w:tcW w:type="dxa" w:w="4536"/>
            <w:vAlign w:val="top"/>
            <w:shd w:fill="1F4E79"/>
            <w:tcMar>
              <w:top w:w="60" w:type="dxa"/>
              <w:start w:w="60" w:type="dxa"/>
              <w:bottom w:w="60" w:type="dxa"/>
              <w:end w:w="60" w:type="dxa"/>
            </w:tcMar>
          </w:tcPr>
          <w:p>
            <w:pPr>
              <w:spacing w:after="0"/>
            </w:pPr>
            <w:r/>
            <w:r>
              <w:rPr>
                <w:rFonts w:ascii="Arial" w:hAnsi="Arial" w:eastAsia="Arial"/>
                <w:b/>
                <w:color w:val="FFFFFF"/>
                <w:sz w:val="16"/>
              </w:rPr>
              <w:t>Business problem</w:t>
            </w:r>
          </w:p>
        </w:tc>
        <w:tc>
          <w:tcPr>
            <w:tcW w:type="dxa" w:w="6120"/>
            <w:vAlign w:val="top"/>
            <w:shd w:fill="1F4E79"/>
            <w:tcMar>
              <w:top w:w="60" w:type="dxa"/>
              <w:start w:w="60" w:type="dxa"/>
              <w:bottom w:w="60" w:type="dxa"/>
              <w:end w:w="60" w:type="dxa"/>
            </w:tcMar>
          </w:tcPr>
          <w:p>
            <w:pPr>
              <w:spacing w:after="0"/>
            </w:pPr>
            <w:r/>
            <w:r>
              <w:rPr>
                <w:rFonts w:ascii="Arial" w:hAnsi="Arial" w:eastAsia="Arial"/>
                <w:b/>
                <w:color w:val="FFFFFF"/>
                <w:sz w:val="16"/>
              </w:rPr>
              <w:t>App solution</w:t>
            </w:r>
          </w:p>
        </w:tc>
      </w:tr>
      <w:tr>
        <w:tc>
          <w:tcPr>
            <w:tcW w:type="dxa" w:w="4536"/>
            <w:vAlign w:val="top"/>
            <w:tcMar>
              <w:top w:w="60" w:type="dxa"/>
              <w:start w:w="60" w:type="dxa"/>
              <w:bottom w:w="60" w:type="dxa"/>
              <w:end w:w="60" w:type="dxa"/>
            </w:tcMar>
          </w:tcPr>
          <w:p>
            <w:pPr>
              <w:spacing w:after="0"/>
            </w:pPr>
            <w:r/>
            <w:r>
              <w:rPr>
                <w:rFonts w:ascii="Arial" w:hAnsi="Arial" w:eastAsia="Arial"/>
                <w:b w:val="0"/>
                <w:sz w:val="16"/>
              </w:rPr>
              <w:t>Customer dislikes fish or specific items.</w:t>
            </w:r>
          </w:p>
        </w:tc>
        <w:tc>
          <w:tcPr>
            <w:tcW w:type="dxa" w:w="6120"/>
            <w:vAlign w:val="top"/>
            <w:tcMar>
              <w:top w:w="60" w:type="dxa"/>
              <w:start w:w="60" w:type="dxa"/>
              <w:bottom w:w="60" w:type="dxa"/>
              <w:end w:w="60" w:type="dxa"/>
            </w:tcMar>
          </w:tcPr>
          <w:p>
            <w:pPr>
              <w:spacing w:after="0"/>
            </w:pPr>
            <w:r/>
            <w:r>
              <w:rPr>
                <w:rFonts w:ascii="Arial" w:hAnsi="Arial" w:eastAsia="Arial"/>
                <w:b w:val="0"/>
                <w:sz w:val="16"/>
              </w:rPr>
              <w:t>Preference engine stores dislikes and substitution rules; daily packing list highlights conflicts.</w:t>
            </w:r>
          </w:p>
        </w:tc>
      </w:tr>
      <w:tr>
        <w:tc>
          <w:tcPr>
            <w:tcW w:type="dxa" w:w="4536"/>
            <w:vAlign w:val="top"/>
            <w:tcMar>
              <w:top w:w="60" w:type="dxa"/>
              <w:start w:w="60" w:type="dxa"/>
              <w:bottom w:w="60" w:type="dxa"/>
              <w:end w:w="60" w:type="dxa"/>
            </w:tcMar>
          </w:tcPr>
          <w:p>
            <w:pPr>
              <w:spacing w:after="0"/>
            </w:pPr>
            <w:r/>
            <w:r>
              <w:rPr>
                <w:rFonts w:ascii="Arial" w:hAnsi="Arial" w:eastAsia="Arial"/>
                <w:b w:val="0"/>
                <w:sz w:val="16"/>
              </w:rPr>
              <w:t>Team forgets special instructions while packing.</w:t>
            </w:r>
          </w:p>
        </w:tc>
        <w:tc>
          <w:tcPr>
            <w:tcW w:type="dxa" w:w="6120"/>
            <w:vAlign w:val="top"/>
            <w:tcMar>
              <w:top w:w="60" w:type="dxa"/>
              <w:start w:w="60" w:type="dxa"/>
              <w:bottom w:w="60" w:type="dxa"/>
              <w:end w:w="60" w:type="dxa"/>
            </w:tcMar>
          </w:tcPr>
          <w:p>
            <w:pPr>
              <w:spacing w:after="0"/>
            </w:pPr>
            <w:r/>
            <w:r>
              <w:rPr>
                <w:rFonts w:ascii="Arial" w:hAnsi="Arial" w:eastAsia="Arial"/>
                <w:b w:val="0"/>
                <w:sz w:val="16"/>
              </w:rPr>
              <w:t>Dashboard and Packing/Kitchen screen show critical notes before meals are packed.</w:t>
            </w:r>
          </w:p>
        </w:tc>
      </w:tr>
      <w:tr>
        <w:tc>
          <w:tcPr>
            <w:tcW w:type="dxa" w:w="4536"/>
            <w:vAlign w:val="top"/>
            <w:tcMar>
              <w:top w:w="60" w:type="dxa"/>
              <w:start w:w="60" w:type="dxa"/>
              <w:bottom w:w="60" w:type="dxa"/>
              <w:end w:w="60" w:type="dxa"/>
            </w:tcMar>
          </w:tcPr>
          <w:p>
            <w:pPr>
              <w:spacing w:after="0"/>
            </w:pPr>
            <w:r/>
            <w:r>
              <w:rPr>
                <w:rFonts w:ascii="Arial" w:hAnsi="Arial" w:eastAsia="Arial"/>
                <w:b w:val="0"/>
                <w:sz w:val="16"/>
              </w:rPr>
              <w:t>Customer pauses for tomorrow.</w:t>
            </w:r>
          </w:p>
        </w:tc>
        <w:tc>
          <w:tcPr>
            <w:tcW w:type="dxa" w:w="6120"/>
            <w:vAlign w:val="top"/>
            <w:tcMar>
              <w:top w:w="60" w:type="dxa"/>
              <w:start w:w="60" w:type="dxa"/>
              <w:bottom w:w="60" w:type="dxa"/>
              <w:end w:w="60" w:type="dxa"/>
            </w:tcMar>
          </w:tcPr>
          <w:p>
            <w:pPr>
              <w:spacing w:after="0"/>
            </w:pPr>
            <w:r/>
            <w:r>
              <w:rPr>
                <w:rFonts w:ascii="Arial" w:hAnsi="Arial" w:eastAsia="Arial"/>
                <w:b w:val="0"/>
                <w:sz w:val="16"/>
              </w:rPr>
              <w:t>Pause request creates skipped delivery record and “do not prepare” alert.</w:t>
            </w:r>
          </w:p>
        </w:tc>
      </w:tr>
      <w:tr>
        <w:tc>
          <w:tcPr>
            <w:tcW w:type="dxa" w:w="4536"/>
            <w:vAlign w:val="top"/>
            <w:tcMar>
              <w:top w:w="60" w:type="dxa"/>
              <w:start w:w="60" w:type="dxa"/>
              <w:bottom w:w="60" w:type="dxa"/>
              <w:end w:w="60" w:type="dxa"/>
            </w:tcMar>
          </w:tcPr>
          <w:p>
            <w:pPr>
              <w:spacing w:after="0"/>
            </w:pPr>
            <w:r/>
            <w:r>
              <w:rPr>
                <w:rFonts w:ascii="Arial" w:hAnsi="Arial" w:eastAsia="Arial"/>
                <w:b w:val="0"/>
                <w:sz w:val="16"/>
              </w:rPr>
              <w:t>Billing needs to deduct skipped days.</w:t>
            </w:r>
          </w:p>
        </w:tc>
        <w:tc>
          <w:tcPr>
            <w:tcW w:type="dxa" w:w="6120"/>
            <w:vAlign w:val="top"/>
            <w:tcMar>
              <w:top w:w="60" w:type="dxa"/>
              <w:start w:w="60" w:type="dxa"/>
              <w:bottom w:w="60" w:type="dxa"/>
              <w:end w:w="60" w:type="dxa"/>
            </w:tcMar>
          </w:tcPr>
          <w:p>
            <w:pPr>
              <w:spacing w:after="0"/>
            </w:pPr>
            <w:r/>
            <w:r>
              <w:rPr>
                <w:rFonts w:ascii="Arial" w:hAnsi="Arial" w:eastAsia="Arial"/>
                <w:b w:val="0"/>
                <w:sz w:val="16"/>
              </w:rPr>
              <w:t>Invoice generator counts only billable delivered days and shows skipped days transparently.</w:t>
            </w:r>
          </w:p>
        </w:tc>
      </w:tr>
      <w:tr>
        <w:tc>
          <w:tcPr>
            <w:tcW w:type="dxa" w:w="4536"/>
            <w:vAlign w:val="top"/>
            <w:tcMar>
              <w:top w:w="60" w:type="dxa"/>
              <w:start w:w="60" w:type="dxa"/>
              <w:bottom w:w="60" w:type="dxa"/>
              <w:end w:w="60" w:type="dxa"/>
            </w:tcMar>
          </w:tcPr>
          <w:p>
            <w:pPr>
              <w:spacing w:after="0"/>
            </w:pPr>
            <w:r/>
            <w:r>
              <w:rPr>
                <w:rFonts w:ascii="Arial" w:hAnsi="Arial" w:eastAsia="Arial"/>
                <w:b w:val="0"/>
                <w:sz w:val="16"/>
              </w:rPr>
              <w:t>Pricing or tax may change.</w:t>
            </w:r>
          </w:p>
        </w:tc>
        <w:tc>
          <w:tcPr>
            <w:tcW w:type="dxa" w:w="6120"/>
            <w:vAlign w:val="top"/>
            <w:tcMar>
              <w:top w:w="60" w:type="dxa"/>
              <w:start w:w="60" w:type="dxa"/>
              <w:bottom w:w="60" w:type="dxa"/>
              <w:end w:w="60" w:type="dxa"/>
            </w:tcMar>
          </w:tcPr>
          <w:p>
            <w:pPr>
              <w:spacing w:after="0"/>
            </w:pPr>
            <w:r/>
            <w:r>
              <w:rPr>
                <w:rFonts w:ascii="Arial" w:hAnsi="Arial" w:eastAsia="Arial"/>
                <w:b w:val="0"/>
                <w:sz w:val="16"/>
              </w:rPr>
              <w:t>Settings tab stores plan rates, price/day, tax mode/rate, discount rules, invoice prefix, and billing notes.</w:t>
            </w:r>
          </w:p>
        </w:tc>
      </w:tr>
      <w:tr>
        <w:tc>
          <w:tcPr>
            <w:tcW w:type="dxa" w:w="4536"/>
            <w:vAlign w:val="top"/>
            <w:tcMar>
              <w:top w:w="60" w:type="dxa"/>
              <w:start w:w="60" w:type="dxa"/>
              <w:bottom w:w="60" w:type="dxa"/>
              <w:end w:w="60" w:type="dxa"/>
            </w:tcMar>
          </w:tcPr>
          <w:p>
            <w:pPr>
              <w:spacing w:after="0"/>
            </w:pPr>
            <w:r/>
            <w:r>
              <w:rPr>
                <w:rFonts w:ascii="Arial" w:hAnsi="Arial" w:eastAsia="Arial"/>
                <w:b w:val="0"/>
                <w:sz w:val="16"/>
              </w:rPr>
              <w:t>Owner wants free hosting/data storage.</w:t>
            </w:r>
          </w:p>
        </w:tc>
        <w:tc>
          <w:tcPr>
            <w:tcW w:type="dxa" w:w="6120"/>
            <w:vAlign w:val="top"/>
            <w:tcMar>
              <w:top w:w="60" w:type="dxa"/>
              <w:start w:w="60" w:type="dxa"/>
              <w:bottom w:w="60" w:type="dxa"/>
              <w:end w:w="60" w:type="dxa"/>
            </w:tcMar>
          </w:tcPr>
          <w:p>
            <w:pPr>
              <w:spacing w:after="0"/>
            </w:pPr>
            <w:r/>
            <w:r>
              <w:rPr>
                <w:rFonts w:ascii="Arial" w:hAnsi="Arial" w:eastAsia="Arial"/>
                <w:b w:val="0"/>
                <w:sz w:val="16"/>
              </w:rPr>
              <w:t>GitHub Pages + private GitHub data repo keeps cost at zero for MVP.</w:t>
            </w:r>
          </w:p>
        </w:tc>
      </w:tr>
    </w:tbl>
    <w:p/>
    <w:p>
      <w:pPr>
        <w:pStyle w:val="Heading1"/>
        <w:spacing w:before="200" w:after="80"/>
      </w:pPr>
      <w:r>
        <w:t>3. GitHub Repository and Data Storage Design</w:t>
      </w:r>
    </w:p>
    <w:tbl>
      <w:tblPr>
        <w:tblStyle w:val="TableGrid"/>
        <w:tblW w:type="auto" w:w="0"/>
        <w:jc w:val="center"/>
        <w:tblLayout w:type="autofit"/>
        <w:tblLook w:firstColumn="1" w:firstRow="1" w:lastColumn="0" w:lastRow="0" w:noHBand="0" w:noVBand="1" w:val="04A0"/>
      </w:tblPr>
      <w:tblGrid>
        <w:gridCol w:w="2613"/>
        <w:gridCol w:w="2613"/>
        <w:gridCol w:w="2613"/>
        <w:gridCol w:w="2613"/>
      </w:tblGrid>
      <w:tr>
        <w:trPr>
          <w:tblHeader w:val="true"/>
        </w:trPr>
        <w:tc>
          <w:tcPr>
            <w:tcW w:type="dxa" w:w="2304"/>
            <w:vAlign w:val="top"/>
            <w:shd w:fill="1F4E79"/>
            <w:tcMar>
              <w:top w:w="60" w:type="dxa"/>
              <w:start w:w="60" w:type="dxa"/>
              <w:bottom w:w="60" w:type="dxa"/>
              <w:end w:w="60" w:type="dxa"/>
            </w:tcMar>
          </w:tcPr>
          <w:p>
            <w:pPr>
              <w:spacing w:after="0"/>
            </w:pPr>
            <w:r/>
            <w:r>
              <w:rPr>
                <w:rFonts w:ascii="Arial" w:hAnsi="Arial" w:eastAsia="Arial"/>
                <w:b/>
                <w:color w:val="FFFFFF"/>
                <w:sz w:val="16"/>
              </w:rPr>
              <w:t>Repository</w:t>
            </w:r>
          </w:p>
        </w:tc>
        <w:tc>
          <w:tcPr>
            <w:tcW w:type="dxa" w:w="1944"/>
            <w:vAlign w:val="top"/>
            <w:shd w:fill="1F4E79"/>
            <w:tcMar>
              <w:top w:w="60" w:type="dxa"/>
              <w:start w:w="60" w:type="dxa"/>
              <w:bottom w:w="60" w:type="dxa"/>
              <w:end w:w="60" w:type="dxa"/>
            </w:tcMar>
          </w:tcPr>
          <w:p>
            <w:pPr>
              <w:spacing w:after="0"/>
            </w:pPr>
            <w:r/>
            <w:r>
              <w:rPr>
                <w:rFonts w:ascii="Arial" w:hAnsi="Arial" w:eastAsia="Arial"/>
                <w:b/>
                <w:color w:val="FFFFFF"/>
                <w:sz w:val="16"/>
              </w:rPr>
              <w:t>Visibility</w:t>
            </w:r>
          </w:p>
        </w:tc>
        <w:tc>
          <w:tcPr>
            <w:tcW w:type="dxa" w:w="3024"/>
            <w:vAlign w:val="top"/>
            <w:shd w:fill="1F4E79"/>
            <w:tcMar>
              <w:top w:w="60" w:type="dxa"/>
              <w:start w:w="60" w:type="dxa"/>
              <w:bottom w:w="60" w:type="dxa"/>
              <w:end w:w="60" w:type="dxa"/>
            </w:tcMar>
          </w:tcPr>
          <w:p>
            <w:pPr>
              <w:spacing w:after="0"/>
            </w:pPr>
            <w:r/>
            <w:r>
              <w:rPr>
                <w:rFonts w:ascii="Arial" w:hAnsi="Arial" w:eastAsia="Arial"/>
                <w:b/>
                <w:color w:val="FFFFFF"/>
                <w:sz w:val="16"/>
              </w:rPr>
              <w:t>Purpose</w:t>
            </w:r>
          </w:p>
        </w:tc>
        <w:tc>
          <w:tcPr>
            <w:tcW w:type="dxa" w:w="3456"/>
            <w:vAlign w:val="top"/>
            <w:shd w:fill="1F4E79"/>
            <w:tcMar>
              <w:top w:w="60" w:type="dxa"/>
              <w:start w:w="60" w:type="dxa"/>
              <w:bottom w:w="60" w:type="dxa"/>
              <w:end w:w="60" w:type="dxa"/>
            </w:tcMar>
          </w:tcPr>
          <w:p>
            <w:pPr>
              <w:spacing w:after="0"/>
            </w:pPr>
            <w:r/>
            <w:r>
              <w:rPr>
                <w:rFonts w:ascii="Arial" w:hAnsi="Arial" w:eastAsia="Arial"/>
                <w:b/>
                <w:color w:val="FFFFFF"/>
                <w:sz w:val="16"/>
              </w:rPr>
              <w:t>Contains</w:t>
            </w:r>
          </w:p>
        </w:tc>
      </w:tr>
      <w:tr>
        <w:tc>
          <w:tcPr>
            <w:tcW w:type="dxa" w:w="2304"/>
            <w:vAlign w:val="top"/>
            <w:tcMar>
              <w:top w:w="60" w:type="dxa"/>
              <w:start w:w="60" w:type="dxa"/>
              <w:bottom w:w="60" w:type="dxa"/>
              <w:end w:w="60" w:type="dxa"/>
            </w:tcMar>
          </w:tcPr>
          <w:p>
            <w:pPr>
              <w:spacing w:after="0"/>
            </w:pPr>
            <w:r/>
            <w:r>
              <w:rPr>
                <w:rFonts w:ascii="Arial" w:hAnsi="Arial" w:eastAsia="Arial"/>
                <w:b w:val="0"/>
                <w:sz w:val="15"/>
              </w:rPr>
              <w:t>kerala-tiffins-app</w:t>
            </w:r>
          </w:p>
        </w:tc>
        <w:tc>
          <w:tcPr>
            <w:tcW w:type="dxa" w:w="1944"/>
            <w:vAlign w:val="top"/>
            <w:tcMar>
              <w:top w:w="60" w:type="dxa"/>
              <w:start w:w="60" w:type="dxa"/>
              <w:bottom w:w="60" w:type="dxa"/>
              <w:end w:w="60" w:type="dxa"/>
            </w:tcMar>
          </w:tcPr>
          <w:p>
            <w:pPr>
              <w:spacing w:after="0"/>
            </w:pPr>
            <w:r/>
            <w:r>
              <w:rPr>
                <w:rFonts w:ascii="Arial" w:hAnsi="Arial" w:eastAsia="Arial"/>
                <w:b w:val="0"/>
                <w:sz w:val="15"/>
              </w:rPr>
              <w:t>Public for GitHub Pages on free plan</w:t>
            </w:r>
          </w:p>
        </w:tc>
        <w:tc>
          <w:tcPr>
            <w:tcW w:type="dxa" w:w="3024"/>
            <w:vAlign w:val="top"/>
            <w:tcMar>
              <w:top w:w="60" w:type="dxa"/>
              <w:start w:w="60" w:type="dxa"/>
              <w:bottom w:w="60" w:type="dxa"/>
              <w:end w:w="60" w:type="dxa"/>
            </w:tcMar>
          </w:tcPr>
          <w:p>
            <w:pPr>
              <w:spacing w:after="0"/>
            </w:pPr>
            <w:r/>
            <w:r>
              <w:rPr>
                <w:rFonts w:ascii="Arial" w:hAnsi="Arial" w:eastAsia="Arial"/>
                <w:b w:val="0"/>
                <w:sz w:val="15"/>
              </w:rPr>
              <w:t>Frontend web app shell only.</w:t>
            </w:r>
          </w:p>
        </w:tc>
        <w:tc>
          <w:tcPr>
            <w:tcW w:type="dxa" w:w="3456"/>
            <w:vAlign w:val="top"/>
            <w:tcMar>
              <w:top w:w="60" w:type="dxa"/>
              <w:start w:w="60" w:type="dxa"/>
              <w:bottom w:w="60" w:type="dxa"/>
              <w:end w:w="60" w:type="dxa"/>
            </w:tcMar>
          </w:tcPr>
          <w:p>
            <w:pPr>
              <w:spacing w:after="0"/>
            </w:pPr>
            <w:r/>
            <w:r>
              <w:rPr>
                <w:rFonts w:ascii="Arial" w:hAnsi="Arial" w:eastAsia="Arial"/>
                <w:b w:val="0"/>
                <w:sz w:val="15"/>
              </w:rPr>
              <w:t>React app code, styles, sample/demo data only, README, build workflow. No real customers, no tokens, no invoice PDFs.</w:t>
            </w:r>
          </w:p>
        </w:tc>
      </w:tr>
      <w:tr>
        <w:tc>
          <w:tcPr>
            <w:tcW w:type="dxa" w:w="2304"/>
            <w:vAlign w:val="top"/>
            <w:tcMar>
              <w:top w:w="60" w:type="dxa"/>
              <w:start w:w="60" w:type="dxa"/>
              <w:bottom w:w="60" w:type="dxa"/>
              <w:end w:w="60" w:type="dxa"/>
            </w:tcMar>
          </w:tcPr>
          <w:p>
            <w:pPr>
              <w:spacing w:after="0"/>
            </w:pPr>
            <w:r/>
            <w:r>
              <w:rPr>
                <w:rFonts w:ascii="Arial" w:hAnsi="Arial" w:eastAsia="Arial"/>
                <w:b w:val="0"/>
                <w:sz w:val="15"/>
              </w:rPr>
              <w:t>kerala-tiffins-data</w:t>
            </w:r>
          </w:p>
        </w:tc>
        <w:tc>
          <w:tcPr>
            <w:tcW w:type="dxa" w:w="1944"/>
            <w:vAlign w:val="top"/>
            <w:tcMar>
              <w:top w:w="60" w:type="dxa"/>
              <w:start w:w="60" w:type="dxa"/>
              <w:bottom w:w="60" w:type="dxa"/>
              <w:end w:w="60" w:type="dxa"/>
            </w:tcMar>
          </w:tcPr>
          <w:p>
            <w:pPr>
              <w:spacing w:after="0"/>
            </w:pPr>
            <w:r/>
            <w:r>
              <w:rPr>
                <w:rFonts w:ascii="Arial" w:hAnsi="Arial" w:eastAsia="Arial"/>
                <w:b w:val="0"/>
                <w:sz w:val="15"/>
              </w:rPr>
              <w:t>Private</w:t>
            </w:r>
          </w:p>
        </w:tc>
        <w:tc>
          <w:tcPr>
            <w:tcW w:type="dxa" w:w="3024"/>
            <w:vAlign w:val="top"/>
            <w:tcMar>
              <w:top w:w="60" w:type="dxa"/>
              <w:start w:w="60" w:type="dxa"/>
              <w:bottom w:w="60" w:type="dxa"/>
              <w:end w:w="60" w:type="dxa"/>
            </w:tcMar>
          </w:tcPr>
          <w:p>
            <w:pPr>
              <w:spacing w:after="0"/>
            </w:pPr>
            <w:r/>
            <w:r>
              <w:rPr>
                <w:rFonts w:ascii="Arial" w:hAnsi="Arial" w:eastAsia="Arial"/>
                <w:b w:val="0"/>
                <w:sz w:val="15"/>
              </w:rPr>
              <w:t>Small file-based data store owned by the business.</w:t>
            </w:r>
          </w:p>
        </w:tc>
        <w:tc>
          <w:tcPr>
            <w:tcW w:type="dxa" w:w="3456"/>
            <w:vAlign w:val="top"/>
            <w:tcMar>
              <w:top w:w="60" w:type="dxa"/>
              <w:start w:w="60" w:type="dxa"/>
              <w:bottom w:w="60" w:type="dxa"/>
              <w:end w:w="60" w:type="dxa"/>
            </w:tcMar>
          </w:tcPr>
          <w:p>
            <w:pPr>
              <w:spacing w:after="0"/>
            </w:pPr>
            <w:r/>
            <w:r>
              <w:rPr>
                <w:rFonts w:ascii="Arial" w:hAnsi="Arial" w:eastAsia="Arial"/>
                <w:b w:val="0"/>
                <w:sz w:val="15"/>
              </w:rPr>
              <w:t>JSON data files, exported Excel backups, invoice JSON, optional invoice PDFs, audit logs, settings.</w:t>
            </w:r>
          </w:p>
        </w:tc>
      </w:tr>
    </w:tbl>
    <w:p/>
    <w:tbl>
      <w:tblPr>
        <w:tblStyle w:val="TableGrid"/>
        <w:tblW w:type="auto" w:w="0"/>
        <w:tblLook w:firstColumn="1" w:firstRow="1" w:lastColumn="0" w:lastRow="0" w:noHBand="0" w:noVBand="1" w:val="04A0"/>
      </w:tblPr>
      <w:tblGrid>
        <w:gridCol w:w="10454"/>
      </w:tblGrid>
      <w:tr>
        <w:tc>
          <w:tcPr>
            <w:tcW w:type="dxa" w:w="10454"/>
            <w:shd w:fill="FCE4D6"/>
            <w:tcMar>
              <w:top w:w="100" w:type="dxa"/>
              <w:start w:w="120" w:type="dxa"/>
              <w:bottom w:w="100" w:type="dxa"/>
              <w:end w:w="120" w:type="dxa"/>
            </w:tcMar>
          </w:tcPr>
          <w:p>
            <w:pPr>
              <w:spacing w:after="40"/>
            </w:pPr>
            <w:r/>
            <w:r>
              <w:rPr>
                <w:rFonts w:ascii="Arial" w:hAnsi="Arial"/>
                <w:b/>
                <w:sz w:val="20"/>
              </w:rPr>
              <w:t>Why two repositories</w:t>
            </w:r>
          </w:p>
          <w:p>
            <w:pPr>
              <w:spacing w:after="0"/>
            </w:pPr>
            <w:r>
              <w:rPr>
                <w:rFonts w:ascii="Arial" w:hAnsi="Arial"/>
                <w:sz w:val="17"/>
              </w:rPr>
              <w:t>The app repository may need to be public for free GitHub Pages. The data repository must be private because it contains names, phone numbers, addresses, dietary notes, delivery history, billing records, and invoices.</w:t>
            </w:r>
          </w:p>
        </w:tc>
      </w:tr>
    </w:tbl>
    <w:p/>
    <w:p>
      <w:r>
        <w:rPr>
          <w:b/>
        </w:rPr>
        <w:t>Recommended data mode: JSON-first with Excel import/export</w:t>
      </w:r>
    </w:p>
    <w:p>
      <w:pPr>
        <w:pStyle w:val="ListBullet"/>
        <w:spacing w:after="40"/>
      </w:pPr>
      <w:r>
        <w:rPr>
          <w:rFonts w:ascii="Arial" w:hAnsi="Arial"/>
          <w:sz w:val="18"/>
        </w:rPr>
        <w:t>Use JSON as the live working format because it is easier for the web app to read, edit, validate, diff, and merge than a binary Excel workbook.</w:t>
      </w:r>
    </w:p>
    <w:p>
      <w:pPr>
        <w:pStyle w:val="ListBullet"/>
        <w:spacing w:after="40"/>
      </w:pPr>
      <w:r>
        <w:rPr>
          <w:rFonts w:ascii="Arial" w:hAnsi="Arial"/>
          <w:sz w:val="18"/>
        </w:rPr>
        <w:t>Provide “Export Excel Backup” from Settings so the owner can download a familiar workbook whenever needed.</w:t>
      </w:r>
    </w:p>
    <w:p>
      <w:pPr>
        <w:pStyle w:val="ListBullet"/>
        <w:spacing w:after="40"/>
      </w:pPr>
      <w:r>
        <w:rPr>
          <w:rFonts w:ascii="Arial" w:hAnsi="Arial"/>
          <w:sz w:val="18"/>
        </w:rPr>
        <w:t>Provide “Import from Excel” for first-time onboarding from Google Sheets or Excel.</w:t>
      </w:r>
    </w:p>
    <w:p>
      <w:pPr>
        <w:pStyle w:val="ListBullet"/>
        <w:spacing w:after="40"/>
      </w:pPr>
      <w:r>
        <w:rPr>
          <w:rFonts w:ascii="Arial" w:hAnsi="Arial"/>
          <w:sz w:val="18"/>
        </w:rPr>
        <w:t>Avoid using one live .xlsx file as the only database when multiple people may edit, because binary Excel files create harder conflicts and no clean row-level change history.</w:t>
      </w:r>
    </w:p>
    <w:p>
      <w:pPr>
        <w:pStyle w:val="ListBullet"/>
        <w:spacing w:after="40"/>
      </w:pPr>
      <w:r>
        <w:rPr>
          <w:rFonts w:ascii="Arial" w:hAnsi="Arial"/>
          <w:sz w:val="18"/>
        </w:rPr>
        <w:t>For the absolute first prototype, an Excel-only mode can be supported, but the production MVP should move to JSON files inside the private repo.</w:t>
      </w:r>
    </w:p>
    <w:tbl>
      <w:tblPr>
        <w:tblStyle w:val="TableGrid"/>
        <w:tblW w:type="auto" w:w="0"/>
        <w:jc w:val="center"/>
        <w:tblLayout w:type="autofit"/>
        <w:tblLook w:firstColumn="1" w:firstRow="1" w:lastColumn="0" w:lastRow="0" w:noHBand="0" w:noVBand="1" w:val="04A0"/>
      </w:tblPr>
      <w:tblGrid>
        <w:gridCol w:w="2613"/>
        <w:gridCol w:w="2613"/>
        <w:gridCol w:w="2613"/>
        <w:gridCol w:w="2613"/>
      </w:tblGrid>
      <w:tr>
        <w:trPr>
          <w:tblHeader w:val="true"/>
        </w:trPr>
        <w:tc>
          <w:tcPr>
            <w:tcW w:type="dxa" w:w="2520"/>
            <w:vAlign w:val="top"/>
            <w:shd w:fill="1F4E79"/>
            <w:tcMar>
              <w:top w:w="60" w:type="dxa"/>
              <w:start w:w="60" w:type="dxa"/>
              <w:bottom w:w="60" w:type="dxa"/>
              <w:end w:w="60" w:type="dxa"/>
            </w:tcMar>
          </w:tcPr>
          <w:p>
            <w:pPr>
              <w:spacing w:after="0"/>
            </w:pPr>
            <w:r/>
            <w:r>
              <w:rPr>
                <w:rFonts w:ascii="Arial" w:hAnsi="Arial" w:eastAsia="Arial"/>
                <w:b/>
                <w:color w:val="FFFFFF"/>
                <w:sz w:val="16"/>
              </w:rPr>
              <w:t>Data mode</w:t>
            </w:r>
          </w:p>
        </w:tc>
        <w:tc>
          <w:tcPr>
            <w:tcW w:type="dxa" w:w="3528"/>
            <w:vAlign w:val="top"/>
            <w:shd w:fill="1F4E79"/>
            <w:tcMar>
              <w:top w:w="60" w:type="dxa"/>
              <w:start w:w="60" w:type="dxa"/>
              <w:bottom w:w="60" w:type="dxa"/>
              <w:end w:w="60" w:type="dxa"/>
            </w:tcMar>
          </w:tcPr>
          <w:p>
            <w:pPr>
              <w:spacing w:after="0"/>
            </w:pPr>
            <w:r/>
            <w:r>
              <w:rPr>
                <w:rFonts w:ascii="Arial" w:hAnsi="Arial" w:eastAsia="Arial"/>
                <w:b/>
                <w:color w:val="FFFFFF"/>
                <w:sz w:val="16"/>
              </w:rPr>
              <w:t>How it works</w:t>
            </w:r>
          </w:p>
        </w:tc>
        <w:tc>
          <w:tcPr>
            <w:tcW w:type="dxa" w:w="2520"/>
            <w:vAlign w:val="top"/>
            <w:shd w:fill="1F4E79"/>
            <w:tcMar>
              <w:top w:w="60" w:type="dxa"/>
              <w:start w:w="60" w:type="dxa"/>
              <w:bottom w:w="60" w:type="dxa"/>
              <w:end w:w="60" w:type="dxa"/>
            </w:tcMar>
          </w:tcPr>
          <w:p>
            <w:pPr>
              <w:spacing w:after="0"/>
            </w:pPr>
            <w:r/>
            <w:r>
              <w:rPr>
                <w:rFonts w:ascii="Arial" w:hAnsi="Arial" w:eastAsia="Arial"/>
                <w:b/>
                <w:color w:val="FFFFFF"/>
                <w:sz w:val="16"/>
              </w:rPr>
              <w:t>Best for</w:t>
            </w:r>
          </w:p>
        </w:tc>
        <w:tc>
          <w:tcPr>
            <w:tcW w:type="dxa" w:w="2088"/>
            <w:vAlign w:val="top"/>
            <w:shd w:fill="1F4E79"/>
            <w:tcMar>
              <w:top w:w="60" w:type="dxa"/>
              <w:start w:w="60" w:type="dxa"/>
              <w:bottom w:w="60" w:type="dxa"/>
              <w:end w:w="60" w:type="dxa"/>
            </w:tcMar>
          </w:tcPr>
          <w:p>
            <w:pPr>
              <w:spacing w:after="0"/>
            </w:pPr>
            <w:r/>
            <w:r>
              <w:rPr>
                <w:rFonts w:ascii="Arial" w:hAnsi="Arial" w:eastAsia="Arial"/>
                <w:b/>
                <w:color w:val="FFFFFF"/>
                <w:sz w:val="16"/>
              </w:rPr>
              <w:t>Risk</w:t>
            </w:r>
          </w:p>
        </w:tc>
      </w:tr>
      <w:tr>
        <w:tc>
          <w:tcPr>
            <w:tcW w:type="dxa" w:w="2520"/>
            <w:vAlign w:val="top"/>
            <w:tcMar>
              <w:top w:w="60" w:type="dxa"/>
              <w:start w:w="60" w:type="dxa"/>
              <w:bottom w:w="60" w:type="dxa"/>
              <w:end w:w="60" w:type="dxa"/>
            </w:tcMar>
          </w:tcPr>
          <w:p>
            <w:pPr>
              <w:spacing w:after="0"/>
            </w:pPr>
            <w:r/>
            <w:r>
              <w:rPr>
                <w:rFonts w:ascii="Arial" w:hAnsi="Arial" w:eastAsia="Arial"/>
                <w:b w:val="0"/>
                <w:sz w:val="15"/>
              </w:rPr>
              <w:t>JSON Data Mode - recommended</w:t>
            </w:r>
          </w:p>
        </w:tc>
        <w:tc>
          <w:tcPr>
            <w:tcW w:type="dxa" w:w="3528"/>
            <w:vAlign w:val="top"/>
            <w:tcMar>
              <w:top w:w="60" w:type="dxa"/>
              <w:start w:w="60" w:type="dxa"/>
              <w:bottom w:w="60" w:type="dxa"/>
              <w:end w:w="60" w:type="dxa"/>
            </w:tcMar>
          </w:tcPr>
          <w:p>
            <w:pPr>
              <w:spacing w:after="0"/>
            </w:pPr>
            <w:r/>
            <w:r>
              <w:rPr>
                <w:rFonts w:ascii="Arial" w:hAnsi="Arial" w:eastAsia="Arial"/>
                <w:b w:val="0"/>
                <w:sz w:val="15"/>
              </w:rPr>
              <w:t>App reads/writes multiple small JSON files in private repo through GitHub API.</w:t>
            </w:r>
          </w:p>
        </w:tc>
        <w:tc>
          <w:tcPr>
            <w:tcW w:type="dxa" w:w="2520"/>
            <w:vAlign w:val="top"/>
            <w:tcMar>
              <w:top w:w="60" w:type="dxa"/>
              <w:start w:w="60" w:type="dxa"/>
              <w:bottom w:w="60" w:type="dxa"/>
              <w:end w:w="60" w:type="dxa"/>
            </w:tcMar>
          </w:tcPr>
          <w:p>
            <w:pPr>
              <w:spacing w:after="0"/>
            </w:pPr>
            <w:r/>
            <w:r>
              <w:rPr>
                <w:rFonts w:ascii="Arial" w:hAnsi="Arial" w:eastAsia="Arial"/>
                <w:b w:val="0"/>
                <w:sz w:val="15"/>
              </w:rPr>
              <w:t>Daily operations, multiple modules, monthly schedule files, audit logs.</w:t>
            </w:r>
          </w:p>
        </w:tc>
        <w:tc>
          <w:tcPr>
            <w:tcW w:type="dxa" w:w="2088"/>
            <w:vAlign w:val="top"/>
            <w:tcMar>
              <w:top w:w="60" w:type="dxa"/>
              <w:start w:w="60" w:type="dxa"/>
              <w:bottom w:w="60" w:type="dxa"/>
              <w:end w:w="60" w:type="dxa"/>
            </w:tcMar>
          </w:tcPr>
          <w:p>
            <w:pPr>
              <w:spacing w:after="0"/>
            </w:pPr>
            <w:r/>
            <w:r>
              <w:rPr>
                <w:rFonts w:ascii="Arial" w:hAnsi="Arial" w:eastAsia="Arial"/>
                <w:b w:val="0"/>
                <w:sz w:val="15"/>
              </w:rPr>
              <w:t>Needs conflict handling and token setup.</w:t>
            </w:r>
          </w:p>
        </w:tc>
      </w:tr>
      <w:tr>
        <w:tc>
          <w:tcPr>
            <w:tcW w:type="dxa" w:w="2520"/>
            <w:vAlign w:val="top"/>
            <w:tcMar>
              <w:top w:w="60" w:type="dxa"/>
              <w:start w:w="60" w:type="dxa"/>
              <w:bottom w:w="60" w:type="dxa"/>
              <w:end w:w="60" w:type="dxa"/>
            </w:tcMar>
          </w:tcPr>
          <w:p>
            <w:pPr>
              <w:spacing w:after="0"/>
            </w:pPr>
            <w:r/>
            <w:r>
              <w:rPr>
                <w:rFonts w:ascii="Arial" w:hAnsi="Arial" w:eastAsia="Arial"/>
                <w:b w:val="0"/>
                <w:sz w:val="15"/>
              </w:rPr>
              <w:t>Excel Workbook Mode - simplest</w:t>
            </w:r>
          </w:p>
        </w:tc>
        <w:tc>
          <w:tcPr>
            <w:tcW w:type="dxa" w:w="3528"/>
            <w:vAlign w:val="top"/>
            <w:tcMar>
              <w:top w:w="60" w:type="dxa"/>
              <w:start w:w="60" w:type="dxa"/>
              <w:bottom w:w="60" w:type="dxa"/>
              <w:end w:w="60" w:type="dxa"/>
            </w:tcMar>
          </w:tcPr>
          <w:p>
            <w:pPr>
              <w:spacing w:after="0"/>
            </w:pPr>
            <w:r/>
            <w:r>
              <w:rPr>
                <w:rFonts w:ascii="Arial" w:hAnsi="Arial" w:eastAsia="Arial"/>
                <w:b w:val="0"/>
                <w:sz w:val="15"/>
              </w:rPr>
              <w:t>App downloads one workbook, edits it in browser, commits updated workbook back to private repo.</w:t>
            </w:r>
          </w:p>
        </w:tc>
        <w:tc>
          <w:tcPr>
            <w:tcW w:type="dxa" w:w="2520"/>
            <w:vAlign w:val="top"/>
            <w:tcMar>
              <w:top w:w="60" w:type="dxa"/>
              <w:start w:w="60" w:type="dxa"/>
              <w:bottom w:w="60" w:type="dxa"/>
              <w:end w:w="60" w:type="dxa"/>
            </w:tcMar>
          </w:tcPr>
          <w:p>
            <w:pPr>
              <w:spacing w:after="0"/>
            </w:pPr>
            <w:r/>
            <w:r>
              <w:rPr>
                <w:rFonts w:ascii="Arial" w:hAnsi="Arial" w:eastAsia="Arial"/>
                <w:b w:val="0"/>
                <w:sz w:val="15"/>
              </w:rPr>
              <w:t>Very small team and one admin editing at a time.</w:t>
            </w:r>
          </w:p>
        </w:tc>
        <w:tc>
          <w:tcPr>
            <w:tcW w:type="dxa" w:w="2088"/>
            <w:vAlign w:val="top"/>
            <w:tcMar>
              <w:top w:w="60" w:type="dxa"/>
              <w:start w:w="60" w:type="dxa"/>
              <w:bottom w:w="60" w:type="dxa"/>
              <w:end w:w="60" w:type="dxa"/>
            </w:tcMar>
          </w:tcPr>
          <w:p>
            <w:pPr>
              <w:spacing w:after="0"/>
            </w:pPr>
            <w:r/>
            <w:r>
              <w:rPr>
                <w:rFonts w:ascii="Arial" w:hAnsi="Arial" w:eastAsia="Arial"/>
                <w:b w:val="0"/>
                <w:sz w:val="15"/>
              </w:rPr>
              <w:t>Bad conflicts if two users save; harder validation; binary history.</w:t>
            </w:r>
          </w:p>
        </w:tc>
      </w:tr>
      <w:tr>
        <w:tc>
          <w:tcPr>
            <w:tcW w:type="dxa" w:w="2520"/>
            <w:vAlign w:val="top"/>
            <w:tcMar>
              <w:top w:w="60" w:type="dxa"/>
              <w:start w:w="60" w:type="dxa"/>
              <w:bottom w:w="60" w:type="dxa"/>
              <w:end w:w="60" w:type="dxa"/>
            </w:tcMar>
          </w:tcPr>
          <w:p>
            <w:pPr>
              <w:spacing w:after="0"/>
            </w:pPr>
            <w:r/>
            <w:r>
              <w:rPr>
                <w:rFonts w:ascii="Arial" w:hAnsi="Arial" w:eastAsia="Arial"/>
                <w:b w:val="0"/>
                <w:sz w:val="15"/>
              </w:rPr>
              <w:t>Manual Offline Mode</w:t>
            </w:r>
          </w:p>
        </w:tc>
        <w:tc>
          <w:tcPr>
            <w:tcW w:type="dxa" w:w="3528"/>
            <w:vAlign w:val="top"/>
            <w:tcMar>
              <w:top w:w="60" w:type="dxa"/>
              <w:start w:w="60" w:type="dxa"/>
              <w:bottom w:w="60" w:type="dxa"/>
              <w:end w:w="60" w:type="dxa"/>
            </w:tcMar>
          </w:tcPr>
          <w:p>
            <w:pPr>
              <w:spacing w:after="0"/>
            </w:pPr>
            <w:r/>
            <w:r>
              <w:rPr>
                <w:rFonts w:ascii="Arial" w:hAnsi="Arial" w:eastAsia="Arial"/>
                <w:b w:val="0"/>
                <w:sz w:val="15"/>
              </w:rPr>
              <w:t>User downloads/uploads Excel manually. App works with local file only.</w:t>
            </w:r>
          </w:p>
        </w:tc>
        <w:tc>
          <w:tcPr>
            <w:tcW w:type="dxa" w:w="2520"/>
            <w:vAlign w:val="top"/>
            <w:tcMar>
              <w:top w:w="60" w:type="dxa"/>
              <w:start w:w="60" w:type="dxa"/>
              <w:bottom w:w="60" w:type="dxa"/>
              <w:end w:w="60" w:type="dxa"/>
            </w:tcMar>
          </w:tcPr>
          <w:p>
            <w:pPr>
              <w:spacing w:after="0"/>
            </w:pPr>
            <w:r/>
            <w:r>
              <w:rPr>
                <w:rFonts w:ascii="Arial" w:hAnsi="Arial" w:eastAsia="Arial"/>
                <w:b w:val="0"/>
                <w:sz w:val="15"/>
              </w:rPr>
              <w:t>Emergency fallback or first demo.</w:t>
            </w:r>
          </w:p>
        </w:tc>
        <w:tc>
          <w:tcPr>
            <w:tcW w:type="dxa" w:w="2088"/>
            <w:vAlign w:val="top"/>
            <w:tcMar>
              <w:top w:w="60" w:type="dxa"/>
              <w:start w:w="60" w:type="dxa"/>
              <w:bottom w:w="60" w:type="dxa"/>
              <w:end w:w="60" w:type="dxa"/>
            </w:tcMar>
          </w:tcPr>
          <w:p>
            <w:pPr>
              <w:spacing w:after="0"/>
            </w:pPr>
            <w:r/>
            <w:r>
              <w:rPr>
                <w:rFonts w:ascii="Arial" w:hAnsi="Arial" w:eastAsia="Arial"/>
                <w:b w:val="0"/>
                <w:sz w:val="15"/>
              </w:rPr>
              <w:t>Not central; data can become outdated across devices.</w:t>
            </w:r>
          </w:p>
        </w:tc>
      </w:tr>
    </w:tbl>
    <w:p/>
    <w:p>
      <w:pPr>
        <w:pStyle w:val="Heading1"/>
        <w:spacing w:before="200" w:after="80"/>
      </w:pPr>
      <w:r>
        <w:t>4. Users, Roles, and Access Control</w:t>
      </w: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2088"/>
            <w:vAlign w:val="top"/>
            <w:shd w:fill="1F4E79"/>
            <w:tcMar>
              <w:top w:w="60" w:type="dxa"/>
              <w:start w:w="60" w:type="dxa"/>
              <w:bottom w:w="60" w:type="dxa"/>
              <w:end w:w="60" w:type="dxa"/>
            </w:tcMar>
          </w:tcPr>
          <w:p>
            <w:pPr>
              <w:spacing w:after="0"/>
            </w:pPr>
            <w:r/>
            <w:r>
              <w:rPr>
                <w:rFonts w:ascii="Arial" w:hAnsi="Arial" w:eastAsia="Arial"/>
                <w:b/>
                <w:color w:val="FFFFFF"/>
                <w:sz w:val="16"/>
              </w:rPr>
              <w:t>Role</w:t>
            </w:r>
          </w:p>
        </w:tc>
        <w:tc>
          <w:tcPr>
            <w:tcW w:type="dxa" w:w="4680"/>
            <w:vAlign w:val="top"/>
            <w:shd w:fill="1F4E79"/>
            <w:tcMar>
              <w:top w:w="60" w:type="dxa"/>
              <w:start w:w="60" w:type="dxa"/>
              <w:bottom w:w="60" w:type="dxa"/>
              <w:end w:w="60" w:type="dxa"/>
            </w:tcMar>
          </w:tcPr>
          <w:p>
            <w:pPr>
              <w:spacing w:after="0"/>
            </w:pPr>
            <w:r/>
            <w:r>
              <w:rPr>
                <w:rFonts w:ascii="Arial" w:hAnsi="Arial" w:eastAsia="Arial"/>
                <w:b/>
                <w:color w:val="FFFFFF"/>
                <w:sz w:val="16"/>
              </w:rPr>
              <w:t>Main permissions</w:t>
            </w:r>
          </w:p>
        </w:tc>
        <w:tc>
          <w:tcPr>
            <w:tcW w:type="dxa" w:w="3960"/>
            <w:vAlign w:val="top"/>
            <w:shd w:fill="1F4E79"/>
            <w:tcMar>
              <w:top w:w="60" w:type="dxa"/>
              <w:start w:w="60" w:type="dxa"/>
              <w:bottom w:w="60" w:type="dxa"/>
              <w:end w:w="60" w:type="dxa"/>
            </w:tcMar>
          </w:tcPr>
          <w:p>
            <w:pPr>
              <w:spacing w:after="0"/>
            </w:pPr>
            <w:r/>
            <w:r>
              <w:rPr>
                <w:rFonts w:ascii="Arial" w:hAnsi="Arial" w:eastAsia="Arial"/>
                <w:b/>
                <w:color w:val="FFFFFF"/>
                <w:sz w:val="16"/>
              </w:rPr>
              <w:t>GitHub-free implementation</w:t>
            </w:r>
          </w:p>
        </w:tc>
      </w:tr>
      <w:tr>
        <w:tc>
          <w:tcPr>
            <w:tcW w:type="dxa" w:w="2088"/>
            <w:vAlign w:val="top"/>
            <w:tcMar>
              <w:top w:w="60" w:type="dxa"/>
              <w:start w:w="60" w:type="dxa"/>
              <w:bottom w:w="60" w:type="dxa"/>
              <w:end w:w="60" w:type="dxa"/>
            </w:tcMar>
          </w:tcPr>
          <w:p>
            <w:pPr>
              <w:spacing w:after="0"/>
            </w:pPr>
            <w:r/>
            <w:r>
              <w:rPr>
                <w:rFonts w:ascii="Arial" w:hAnsi="Arial" w:eastAsia="Arial"/>
                <w:b w:val="0"/>
                <w:sz w:val="15"/>
              </w:rPr>
              <w:t>Owner/Admin</w:t>
            </w:r>
          </w:p>
        </w:tc>
        <w:tc>
          <w:tcPr>
            <w:tcW w:type="dxa" w:w="4680"/>
            <w:vAlign w:val="top"/>
            <w:tcMar>
              <w:top w:w="60" w:type="dxa"/>
              <w:start w:w="60" w:type="dxa"/>
              <w:bottom w:w="60" w:type="dxa"/>
              <w:end w:w="60" w:type="dxa"/>
            </w:tcMar>
          </w:tcPr>
          <w:p>
            <w:pPr>
              <w:spacing w:after="0"/>
            </w:pPr>
            <w:r/>
            <w:r>
              <w:rPr>
                <w:rFonts w:ascii="Arial" w:hAnsi="Arial" w:eastAsia="Arial"/>
                <w:b w:val="0"/>
                <w:sz w:val="15"/>
              </w:rPr>
              <w:t>Full access: customers, settings, invoices, pricing, tax, exports, backups, user access.</w:t>
            </w:r>
          </w:p>
        </w:tc>
        <w:tc>
          <w:tcPr>
            <w:tcW w:type="dxa" w:w="3960"/>
            <w:vAlign w:val="top"/>
            <w:tcMar>
              <w:top w:w="60" w:type="dxa"/>
              <w:start w:w="60" w:type="dxa"/>
              <w:bottom w:w="60" w:type="dxa"/>
              <w:end w:w="60" w:type="dxa"/>
            </w:tcMar>
          </w:tcPr>
          <w:p>
            <w:pPr>
              <w:spacing w:after="0"/>
            </w:pPr>
            <w:r/>
            <w:r>
              <w:rPr>
                <w:rFonts w:ascii="Arial" w:hAnsi="Arial" w:eastAsia="Arial"/>
                <w:b w:val="0"/>
                <w:sz w:val="15"/>
              </w:rPr>
              <w:t>Owns private data repo and generates/rotates access tokens. Can approve changes.</w:t>
            </w:r>
          </w:p>
        </w:tc>
      </w:tr>
      <w:tr>
        <w:tc>
          <w:tcPr>
            <w:tcW w:type="dxa" w:w="2088"/>
            <w:vAlign w:val="top"/>
            <w:tcMar>
              <w:top w:w="60" w:type="dxa"/>
              <w:start w:w="60" w:type="dxa"/>
              <w:bottom w:w="60" w:type="dxa"/>
              <w:end w:w="60" w:type="dxa"/>
            </w:tcMar>
          </w:tcPr>
          <w:p>
            <w:pPr>
              <w:spacing w:after="0"/>
            </w:pPr>
            <w:r/>
            <w:r>
              <w:rPr>
                <w:rFonts w:ascii="Arial" w:hAnsi="Arial" w:eastAsia="Arial"/>
                <w:b w:val="0"/>
                <w:sz w:val="15"/>
              </w:rPr>
              <w:t>Manager/Operations</w:t>
            </w:r>
          </w:p>
        </w:tc>
        <w:tc>
          <w:tcPr>
            <w:tcW w:type="dxa" w:w="4680"/>
            <w:vAlign w:val="top"/>
            <w:tcMar>
              <w:top w:w="60" w:type="dxa"/>
              <w:start w:w="60" w:type="dxa"/>
              <w:bottom w:w="60" w:type="dxa"/>
              <w:end w:w="60" w:type="dxa"/>
            </w:tcMar>
          </w:tcPr>
          <w:p>
            <w:pPr>
              <w:spacing w:after="0"/>
            </w:pPr>
            <w:r/>
            <w:r>
              <w:rPr>
                <w:rFonts w:ascii="Arial" w:hAnsi="Arial" w:eastAsia="Arial"/>
                <w:b w:val="0"/>
                <w:sz w:val="15"/>
              </w:rPr>
              <w:t>Add/edit customers, manage subscriptions, pause requests, delivery status, reports.</w:t>
            </w:r>
          </w:p>
        </w:tc>
        <w:tc>
          <w:tcPr>
            <w:tcW w:type="dxa" w:w="3960"/>
            <w:vAlign w:val="top"/>
            <w:tcMar>
              <w:top w:w="60" w:type="dxa"/>
              <w:start w:w="60" w:type="dxa"/>
              <w:bottom w:w="60" w:type="dxa"/>
              <w:end w:w="60" w:type="dxa"/>
            </w:tcMar>
          </w:tcPr>
          <w:p>
            <w:pPr>
              <w:spacing w:after="0"/>
            </w:pPr>
            <w:r/>
            <w:r>
              <w:rPr>
                <w:rFonts w:ascii="Arial" w:hAnsi="Arial" w:eastAsia="Arial"/>
                <w:b w:val="0"/>
                <w:sz w:val="15"/>
              </w:rPr>
              <w:t>Fine-grained token with contents read/write for private data repo.</w:t>
            </w:r>
          </w:p>
        </w:tc>
      </w:tr>
      <w:tr>
        <w:tc>
          <w:tcPr>
            <w:tcW w:type="dxa" w:w="2088"/>
            <w:vAlign w:val="top"/>
            <w:tcMar>
              <w:top w:w="60" w:type="dxa"/>
              <w:start w:w="60" w:type="dxa"/>
              <w:bottom w:w="60" w:type="dxa"/>
              <w:end w:w="60" w:type="dxa"/>
            </w:tcMar>
          </w:tcPr>
          <w:p>
            <w:pPr>
              <w:spacing w:after="0"/>
            </w:pPr>
            <w:r/>
            <w:r>
              <w:rPr>
                <w:rFonts w:ascii="Arial" w:hAnsi="Arial" w:eastAsia="Arial"/>
                <w:b w:val="0"/>
                <w:sz w:val="15"/>
              </w:rPr>
              <w:t>Kitchen Team</w:t>
            </w:r>
          </w:p>
        </w:tc>
        <w:tc>
          <w:tcPr>
            <w:tcW w:type="dxa" w:w="4680"/>
            <w:vAlign w:val="top"/>
            <w:tcMar>
              <w:top w:w="60" w:type="dxa"/>
              <w:start w:w="60" w:type="dxa"/>
              <w:bottom w:w="60" w:type="dxa"/>
              <w:end w:w="60" w:type="dxa"/>
            </w:tcMar>
          </w:tcPr>
          <w:p>
            <w:pPr>
              <w:spacing w:after="0"/>
            </w:pPr>
            <w:r/>
            <w:r>
              <w:rPr>
                <w:rFonts w:ascii="Arial" w:hAnsi="Arial" w:eastAsia="Arial"/>
                <w:b w:val="0"/>
                <w:sz w:val="15"/>
              </w:rPr>
              <w:t>View prep list, restrictions, substitutions, meal counts.</w:t>
            </w:r>
          </w:p>
        </w:tc>
        <w:tc>
          <w:tcPr>
            <w:tcW w:type="dxa" w:w="3960"/>
            <w:vAlign w:val="top"/>
            <w:tcMar>
              <w:top w:w="60" w:type="dxa"/>
              <w:start w:w="60" w:type="dxa"/>
              <w:bottom w:w="60" w:type="dxa"/>
              <w:end w:w="60" w:type="dxa"/>
            </w:tcMar>
          </w:tcPr>
          <w:p>
            <w:pPr>
              <w:spacing w:after="0"/>
            </w:pPr>
            <w:r/>
            <w:r>
              <w:rPr>
                <w:rFonts w:ascii="Arial" w:hAnsi="Arial" w:eastAsia="Arial"/>
                <w:b w:val="0"/>
                <w:sz w:val="15"/>
              </w:rPr>
              <w:t>Prefer read-only token. If write needed, allow only acknowledgement files or use owner-managed workflow.</w:t>
            </w:r>
          </w:p>
        </w:tc>
      </w:tr>
      <w:tr>
        <w:tc>
          <w:tcPr>
            <w:tcW w:type="dxa" w:w="2088"/>
            <w:vAlign w:val="top"/>
            <w:tcMar>
              <w:top w:w="60" w:type="dxa"/>
              <w:start w:w="60" w:type="dxa"/>
              <w:bottom w:w="60" w:type="dxa"/>
              <w:end w:w="60" w:type="dxa"/>
            </w:tcMar>
          </w:tcPr>
          <w:p>
            <w:pPr>
              <w:spacing w:after="0"/>
            </w:pPr>
            <w:r/>
            <w:r>
              <w:rPr>
                <w:rFonts w:ascii="Arial" w:hAnsi="Arial" w:eastAsia="Arial"/>
                <w:b w:val="0"/>
                <w:sz w:val="15"/>
              </w:rPr>
              <w:t>Packing Team</w:t>
            </w:r>
          </w:p>
        </w:tc>
        <w:tc>
          <w:tcPr>
            <w:tcW w:type="dxa" w:w="4680"/>
            <w:vAlign w:val="top"/>
            <w:tcMar>
              <w:top w:w="60" w:type="dxa"/>
              <w:start w:w="60" w:type="dxa"/>
              <w:bottom w:w="60" w:type="dxa"/>
              <w:end w:w="60" w:type="dxa"/>
            </w:tcMar>
          </w:tcPr>
          <w:p>
            <w:pPr>
              <w:spacing w:after="0"/>
            </w:pPr>
            <w:r/>
            <w:r>
              <w:rPr>
                <w:rFonts w:ascii="Arial" w:hAnsi="Arial" w:eastAsia="Arial"/>
                <w:b w:val="0"/>
                <w:sz w:val="15"/>
              </w:rPr>
              <w:t>View packing list, customer labels, restrictions, skipped customers.</w:t>
            </w:r>
          </w:p>
        </w:tc>
        <w:tc>
          <w:tcPr>
            <w:tcW w:type="dxa" w:w="3960"/>
            <w:vAlign w:val="top"/>
            <w:tcMar>
              <w:top w:w="60" w:type="dxa"/>
              <w:start w:w="60" w:type="dxa"/>
              <w:bottom w:w="60" w:type="dxa"/>
              <w:end w:w="60" w:type="dxa"/>
            </w:tcMar>
          </w:tcPr>
          <w:p>
            <w:pPr>
              <w:spacing w:after="0"/>
            </w:pPr>
            <w:r/>
            <w:r>
              <w:rPr>
                <w:rFonts w:ascii="Arial" w:hAnsi="Arial" w:eastAsia="Arial"/>
                <w:b w:val="0"/>
                <w:sz w:val="15"/>
              </w:rPr>
              <w:t>Read-only token preferred. No invoice/settings access in UI.</w:t>
            </w:r>
          </w:p>
        </w:tc>
      </w:tr>
      <w:tr>
        <w:tc>
          <w:tcPr>
            <w:tcW w:type="dxa" w:w="2088"/>
            <w:vAlign w:val="top"/>
            <w:tcMar>
              <w:top w:w="60" w:type="dxa"/>
              <w:start w:w="60" w:type="dxa"/>
              <w:bottom w:w="60" w:type="dxa"/>
              <w:end w:w="60" w:type="dxa"/>
            </w:tcMar>
          </w:tcPr>
          <w:p>
            <w:pPr>
              <w:spacing w:after="0"/>
            </w:pPr>
            <w:r/>
            <w:r>
              <w:rPr>
                <w:rFonts w:ascii="Arial" w:hAnsi="Arial" w:eastAsia="Arial"/>
                <w:b w:val="0"/>
                <w:sz w:val="15"/>
              </w:rPr>
              <w:t>Delivery Team</w:t>
            </w:r>
          </w:p>
        </w:tc>
        <w:tc>
          <w:tcPr>
            <w:tcW w:type="dxa" w:w="4680"/>
            <w:vAlign w:val="top"/>
            <w:tcMar>
              <w:top w:w="60" w:type="dxa"/>
              <w:start w:w="60" w:type="dxa"/>
              <w:bottom w:w="60" w:type="dxa"/>
              <w:end w:w="60" w:type="dxa"/>
            </w:tcMar>
          </w:tcPr>
          <w:p>
            <w:pPr>
              <w:spacing w:after="0"/>
            </w:pPr>
            <w:r/>
            <w:r>
              <w:rPr>
                <w:rFonts w:ascii="Arial" w:hAnsi="Arial" w:eastAsia="Arial"/>
                <w:b w:val="0"/>
                <w:sz w:val="15"/>
              </w:rPr>
              <w:t>View address/phone/delivery notes and mark delivered/failed.</w:t>
            </w:r>
          </w:p>
        </w:tc>
        <w:tc>
          <w:tcPr>
            <w:tcW w:type="dxa" w:w="3960"/>
            <w:vAlign w:val="top"/>
            <w:tcMar>
              <w:top w:w="60" w:type="dxa"/>
              <w:start w:w="60" w:type="dxa"/>
              <w:bottom w:w="60" w:type="dxa"/>
              <w:end w:w="60" w:type="dxa"/>
            </w:tcMar>
          </w:tcPr>
          <w:p>
            <w:pPr>
              <w:spacing w:after="0"/>
            </w:pPr>
            <w:r/>
            <w:r>
              <w:rPr>
                <w:rFonts w:ascii="Arial" w:hAnsi="Arial" w:eastAsia="Arial"/>
                <w:b w:val="0"/>
                <w:sz w:val="15"/>
              </w:rPr>
              <w:t>If marking delivery, token requires write. UI restricts other modules.</w:t>
            </w:r>
          </w:p>
        </w:tc>
      </w:tr>
      <w:tr>
        <w:tc>
          <w:tcPr>
            <w:tcW w:type="dxa" w:w="2088"/>
            <w:vAlign w:val="top"/>
            <w:tcMar>
              <w:top w:w="60" w:type="dxa"/>
              <w:start w:w="60" w:type="dxa"/>
              <w:bottom w:w="60" w:type="dxa"/>
              <w:end w:w="60" w:type="dxa"/>
            </w:tcMar>
          </w:tcPr>
          <w:p>
            <w:pPr>
              <w:spacing w:after="0"/>
            </w:pPr>
            <w:r/>
            <w:r>
              <w:rPr>
                <w:rFonts w:ascii="Arial" w:hAnsi="Arial" w:eastAsia="Arial"/>
                <w:b w:val="0"/>
                <w:sz w:val="15"/>
              </w:rPr>
              <w:t>Billing/Accountant</w:t>
            </w:r>
          </w:p>
        </w:tc>
        <w:tc>
          <w:tcPr>
            <w:tcW w:type="dxa" w:w="4680"/>
            <w:vAlign w:val="top"/>
            <w:tcMar>
              <w:top w:w="60" w:type="dxa"/>
              <w:start w:w="60" w:type="dxa"/>
              <w:bottom w:w="60" w:type="dxa"/>
              <w:end w:w="60" w:type="dxa"/>
            </w:tcMar>
          </w:tcPr>
          <w:p>
            <w:pPr>
              <w:spacing w:after="0"/>
            </w:pPr>
            <w:r/>
            <w:r>
              <w:rPr>
                <w:rFonts w:ascii="Arial" w:hAnsi="Arial" w:eastAsia="Arial"/>
                <w:b w:val="0"/>
                <w:sz w:val="15"/>
              </w:rPr>
              <w:t>Generate invoices, apply discounts, payment status, invoice exports.</w:t>
            </w:r>
          </w:p>
        </w:tc>
        <w:tc>
          <w:tcPr>
            <w:tcW w:type="dxa" w:w="3960"/>
            <w:vAlign w:val="top"/>
            <w:tcMar>
              <w:top w:w="60" w:type="dxa"/>
              <w:start w:w="60" w:type="dxa"/>
              <w:bottom w:w="60" w:type="dxa"/>
              <w:end w:w="60" w:type="dxa"/>
            </w:tcMar>
          </w:tcPr>
          <w:p>
            <w:pPr>
              <w:spacing w:after="0"/>
            </w:pPr>
            <w:r/>
            <w:r>
              <w:rPr>
                <w:rFonts w:ascii="Arial" w:hAnsi="Arial" w:eastAsia="Arial"/>
                <w:b w:val="0"/>
                <w:sz w:val="15"/>
              </w:rPr>
              <w:t>Write token plus UI billing role. Cannot change food preferences unless allowed.</w:t>
            </w:r>
          </w:p>
        </w:tc>
      </w:tr>
    </w:tbl>
    <w:p/>
    <w:tbl>
      <w:tblPr>
        <w:tblStyle w:val="TableGrid"/>
        <w:tblW w:type="auto" w:w="0"/>
        <w:tblLook w:firstColumn="1" w:firstRow="1" w:lastColumn="0" w:lastRow="0" w:noHBand="0" w:noVBand="1" w:val="04A0"/>
      </w:tblPr>
      <w:tblGrid>
        <w:gridCol w:w="10454"/>
      </w:tblGrid>
      <w:tr>
        <w:tc>
          <w:tcPr>
            <w:tcW w:type="dxa" w:w="10454"/>
            <w:shd w:fill="FFF2CC"/>
            <w:tcMar>
              <w:top w:w="100" w:type="dxa"/>
              <w:start w:w="120" w:type="dxa"/>
              <w:bottom w:w="100" w:type="dxa"/>
              <w:end w:w="120" w:type="dxa"/>
            </w:tcMar>
          </w:tcPr>
          <w:p>
            <w:pPr>
              <w:spacing w:after="40"/>
            </w:pPr>
            <w:r/>
            <w:r>
              <w:rPr>
                <w:rFonts w:ascii="Arial" w:hAnsi="Arial"/>
                <w:b/>
                <w:sz w:val="20"/>
              </w:rPr>
              <w:t>MVP user access rule</w:t>
            </w:r>
          </w:p>
          <w:p>
            <w:pPr>
              <w:spacing w:after="0"/>
            </w:pPr>
            <w:r>
              <w:rPr>
                <w:rFonts w:ascii="Arial" w:hAnsi="Arial"/>
                <w:sz w:val="17"/>
              </w:rPr>
              <w:t>The web app should maintain its own users.json file with user names, roles, and allowed modules. This controls the app interface. Actual data access is still controlled by GitHub private repository access and token permissions.</w:t>
            </w:r>
          </w:p>
        </w:tc>
      </w:tr>
    </w:tbl>
    <w:p/>
    <w:p>
      <w:pPr>
        <w:pStyle w:val="Heading1"/>
        <w:spacing w:before="200" w:after="80"/>
      </w:pPr>
      <w:r>
        <w:t>5. Application Navigation and Dashboard Layout</w:t>
      </w: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2232"/>
            <w:vAlign w:val="top"/>
            <w:shd w:fill="1F4E79"/>
            <w:tcMar>
              <w:top w:w="60" w:type="dxa"/>
              <w:start w:w="60" w:type="dxa"/>
              <w:bottom w:w="60" w:type="dxa"/>
              <w:end w:w="60" w:type="dxa"/>
            </w:tcMar>
          </w:tcPr>
          <w:p>
            <w:pPr>
              <w:spacing w:after="0"/>
            </w:pPr>
            <w:r/>
            <w:r>
              <w:rPr>
                <w:rFonts w:ascii="Arial" w:hAnsi="Arial" w:eastAsia="Arial"/>
                <w:b/>
                <w:color w:val="FFFFFF"/>
                <w:sz w:val="16"/>
              </w:rPr>
              <w:t>Left navigation item</w:t>
            </w:r>
          </w:p>
        </w:tc>
        <w:tc>
          <w:tcPr>
            <w:tcW w:type="dxa" w:w="3456"/>
            <w:vAlign w:val="top"/>
            <w:shd w:fill="1F4E79"/>
            <w:tcMar>
              <w:top w:w="60" w:type="dxa"/>
              <w:start w:w="60" w:type="dxa"/>
              <w:bottom w:w="60" w:type="dxa"/>
              <w:end w:w="60" w:type="dxa"/>
            </w:tcMar>
          </w:tcPr>
          <w:p>
            <w:pPr>
              <w:spacing w:after="0"/>
            </w:pPr>
            <w:r/>
            <w:r>
              <w:rPr>
                <w:rFonts w:ascii="Arial" w:hAnsi="Arial" w:eastAsia="Arial"/>
                <w:b/>
                <w:color w:val="FFFFFF"/>
                <w:sz w:val="16"/>
              </w:rPr>
              <w:t>Purpose</w:t>
            </w:r>
          </w:p>
        </w:tc>
        <w:tc>
          <w:tcPr>
            <w:tcW w:type="dxa" w:w="5040"/>
            <w:vAlign w:val="top"/>
            <w:shd w:fill="1F4E79"/>
            <w:tcMar>
              <w:top w:w="60" w:type="dxa"/>
              <w:start w:w="60" w:type="dxa"/>
              <w:bottom w:w="60" w:type="dxa"/>
              <w:end w:w="60" w:type="dxa"/>
            </w:tcMar>
          </w:tcPr>
          <w:p>
            <w:pPr>
              <w:spacing w:after="0"/>
            </w:pPr>
            <w:r/>
            <w:r>
              <w:rPr>
                <w:rFonts w:ascii="Arial" w:hAnsi="Arial" w:eastAsia="Arial"/>
                <w:b/>
                <w:color w:val="FFFFFF"/>
                <w:sz w:val="16"/>
              </w:rPr>
              <w:t>Key UI elements</w:t>
            </w:r>
          </w:p>
        </w:tc>
      </w:tr>
      <w:tr>
        <w:tc>
          <w:tcPr>
            <w:tcW w:type="dxa" w:w="2232"/>
            <w:vAlign w:val="top"/>
            <w:tcMar>
              <w:top w:w="60" w:type="dxa"/>
              <w:start w:w="60" w:type="dxa"/>
              <w:bottom w:w="60" w:type="dxa"/>
              <w:end w:w="60" w:type="dxa"/>
            </w:tcMar>
          </w:tcPr>
          <w:p>
            <w:pPr>
              <w:spacing w:after="0"/>
            </w:pPr>
            <w:r/>
            <w:r>
              <w:rPr>
                <w:rFonts w:ascii="Arial" w:hAnsi="Arial" w:eastAsia="Arial"/>
                <w:b w:val="0"/>
                <w:sz w:val="15"/>
              </w:rPr>
              <w:t>Dashboard</w:t>
            </w:r>
          </w:p>
        </w:tc>
        <w:tc>
          <w:tcPr>
            <w:tcW w:type="dxa" w:w="3456"/>
            <w:vAlign w:val="top"/>
            <w:tcMar>
              <w:top w:w="60" w:type="dxa"/>
              <w:start w:w="60" w:type="dxa"/>
              <w:bottom w:w="60" w:type="dxa"/>
              <w:end w:w="60" w:type="dxa"/>
            </w:tcMar>
          </w:tcPr>
          <w:p>
            <w:pPr>
              <w:spacing w:after="0"/>
            </w:pPr>
            <w:r/>
            <w:r>
              <w:rPr>
                <w:rFonts w:ascii="Arial" w:hAnsi="Arial" w:eastAsia="Arial"/>
                <w:b w:val="0"/>
                <w:sz w:val="15"/>
              </w:rPr>
              <w:t>Central daily control screen.</w:t>
            </w:r>
          </w:p>
        </w:tc>
        <w:tc>
          <w:tcPr>
            <w:tcW w:type="dxa" w:w="5040"/>
            <w:vAlign w:val="top"/>
            <w:tcMar>
              <w:top w:w="60" w:type="dxa"/>
              <w:start w:w="60" w:type="dxa"/>
              <w:bottom w:w="60" w:type="dxa"/>
              <w:end w:w="60" w:type="dxa"/>
            </w:tcMar>
          </w:tcPr>
          <w:p>
            <w:pPr>
              <w:spacing w:after="0"/>
            </w:pPr>
            <w:r/>
            <w:r>
              <w:rPr>
                <w:rFonts w:ascii="Arial" w:hAnsi="Arial" w:eastAsia="Arial"/>
                <w:b w:val="0"/>
                <w:sz w:val="15"/>
              </w:rPr>
              <w:t>Today cards, active deliveries, skipped tomorrow, restriction alerts, invoice reminders, quick actions.</w:t>
            </w:r>
          </w:p>
        </w:tc>
      </w:tr>
      <w:tr>
        <w:tc>
          <w:tcPr>
            <w:tcW w:type="dxa" w:w="2232"/>
            <w:vAlign w:val="top"/>
            <w:tcMar>
              <w:top w:w="60" w:type="dxa"/>
              <w:start w:w="60" w:type="dxa"/>
              <w:bottom w:w="60" w:type="dxa"/>
              <w:end w:w="60" w:type="dxa"/>
            </w:tcMar>
          </w:tcPr>
          <w:p>
            <w:pPr>
              <w:spacing w:after="0"/>
            </w:pPr>
            <w:r/>
            <w:r>
              <w:rPr>
                <w:rFonts w:ascii="Arial" w:hAnsi="Arial" w:eastAsia="Arial"/>
                <w:b w:val="0"/>
                <w:sz w:val="15"/>
              </w:rPr>
              <w:t>Customers</w:t>
            </w:r>
          </w:p>
        </w:tc>
        <w:tc>
          <w:tcPr>
            <w:tcW w:type="dxa" w:w="3456"/>
            <w:vAlign w:val="top"/>
            <w:tcMar>
              <w:top w:w="60" w:type="dxa"/>
              <w:start w:w="60" w:type="dxa"/>
              <w:bottom w:w="60" w:type="dxa"/>
              <w:end w:w="60" w:type="dxa"/>
            </w:tcMar>
          </w:tcPr>
          <w:p>
            <w:pPr>
              <w:spacing w:after="0"/>
            </w:pPr>
            <w:r/>
            <w:r>
              <w:rPr>
                <w:rFonts w:ascii="Arial" w:hAnsi="Arial" w:eastAsia="Arial"/>
                <w:b w:val="0"/>
                <w:sz w:val="15"/>
              </w:rPr>
              <w:t>Searchable master customer table.</w:t>
            </w:r>
          </w:p>
        </w:tc>
        <w:tc>
          <w:tcPr>
            <w:tcW w:type="dxa" w:w="5040"/>
            <w:vAlign w:val="top"/>
            <w:tcMar>
              <w:top w:w="60" w:type="dxa"/>
              <w:start w:w="60" w:type="dxa"/>
              <w:bottom w:w="60" w:type="dxa"/>
              <w:end w:w="60" w:type="dxa"/>
            </w:tcMar>
          </w:tcPr>
          <w:p>
            <w:pPr>
              <w:spacing w:after="0"/>
            </w:pPr>
            <w:r/>
            <w:r>
              <w:rPr>
                <w:rFonts w:ascii="Arial" w:hAnsi="Arial" w:eastAsia="Arial"/>
                <w:b w:val="0"/>
                <w:sz w:val="15"/>
              </w:rPr>
              <w:t>Add Customer button, filters, customer table, view/edit/archive/delete actions, status badges.</w:t>
            </w:r>
          </w:p>
        </w:tc>
      </w:tr>
      <w:tr>
        <w:tc>
          <w:tcPr>
            <w:tcW w:type="dxa" w:w="2232"/>
            <w:vAlign w:val="top"/>
            <w:tcMar>
              <w:top w:w="60" w:type="dxa"/>
              <w:start w:w="60" w:type="dxa"/>
              <w:bottom w:w="60" w:type="dxa"/>
              <w:end w:w="60" w:type="dxa"/>
            </w:tcMar>
          </w:tcPr>
          <w:p>
            <w:pPr>
              <w:spacing w:after="0"/>
            </w:pPr>
            <w:r/>
            <w:r>
              <w:rPr>
                <w:rFonts w:ascii="Arial" w:hAnsi="Arial" w:eastAsia="Arial"/>
                <w:b w:val="0"/>
                <w:sz w:val="15"/>
              </w:rPr>
              <w:t>Customer Profile</w:t>
            </w:r>
          </w:p>
        </w:tc>
        <w:tc>
          <w:tcPr>
            <w:tcW w:type="dxa" w:w="3456"/>
            <w:vAlign w:val="top"/>
            <w:tcMar>
              <w:top w:w="60" w:type="dxa"/>
              <w:start w:w="60" w:type="dxa"/>
              <w:bottom w:w="60" w:type="dxa"/>
              <w:end w:w="60" w:type="dxa"/>
            </w:tcMar>
          </w:tcPr>
          <w:p>
            <w:pPr>
              <w:spacing w:after="0"/>
            </w:pPr>
            <w:r/>
            <w:r>
              <w:rPr>
                <w:rFonts w:ascii="Arial" w:hAnsi="Arial" w:eastAsia="Arial"/>
                <w:b w:val="0"/>
                <w:sz w:val="15"/>
              </w:rPr>
              <w:t>Detailed profile for one customer.</w:t>
            </w:r>
          </w:p>
        </w:tc>
        <w:tc>
          <w:tcPr>
            <w:tcW w:type="dxa" w:w="5040"/>
            <w:vAlign w:val="top"/>
            <w:tcMar>
              <w:top w:w="60" w:type="dxa"/>
              <w:start w:w="60" w:type="dxa"/>
              <w:bottom w:w="60" w:type="dxa"/>
              <w:end w:w="60" w:type="dxa"/>
            </w:tcMar>
          </w:tcPr>
          <w:p>
            <w:pPr>
              <w:spacing w:after="0"/>
            </w:pPr>
            <w:r/>
            <w:r>
              <w:rPr>
                <w:rFonts w:ascii="Arial" w:hAnsi="Arial" w:eastAsia="Arial"/>
                <w:b w:val="0"/>
                <w:sz w:val="15"/>
              </w:rPr>
              <w:t>Contact, address, plan, food preferences, delivery history, pause requests, invoices, Generate Invoice button.</w:t>
            </w:r>
          </w:p>
        </w:tc>
      </w:tr>
      <w:tr>
        <w:tc>
          <w:tcPr>
            <w:tcW w:type="dxa" w:w="2232"/>
            <w:vAlign w:val="top"/>
            <w:tcMar>
              <w:top w:w="60" w:type="dxa"/>
              <w:start w:w="60" w:type="dxa"/>
              <w:bottom w:w="60" w:type="dxa"/>
              <w:end w:w="60" w:type="dxa"/>
            </w:tcMar>
          </w:tcPr>
          <w:p>
            <w:pPr>
              <w:spacing w:after="0"/>
            </w:pPr>
            <w:r/>
            <w:r>
              <w:rPr>
                <w:rFonts w:ascii="Arial" w:hAnsi="Arial" w:eastAsia="Arial"/>
                <w:b w:val="0"/>
                <w:sz w:val="15"/>
              </w:rPr>
              <w:t>Scheduling</w:t>
            </w:r>
          </w:p>
        </w:tc>
        <w:tc>
          <w:tcPr>
            <w:tcW w:type="dxa" w:w="3456"/>
            <w:vAlign w:val="top"/>
            <w:tcMar>
              <w:top w:w="60" w:type="dxa"/>
              <w:start w:w="60" w:type="dxa"/>
              <w:bottom w:w="60" w:type="dxa"/>
              <w:end w:w="60" w:type="dxa"/>
            </w:tcMar>
          </w:tcPr>
          <w:p>
            <w:pPr>
              <w:spacing w:after="0"/>
            </w:pPr>
            <w:r/>
            <w:r>
              <w:rPr>
                <w:rFonts w:ascii="Arial" w:hAnsi="Arial" w:eastAsia="Arial"/>
                <w:b w:val="0"/>
                <w:sz w:val="15"/>
              </w:rPr>
              <w:t>Calendar/list management of tiffin days.</w:t>
            </w:r>
          </w:p>
        </w:tc>
        <w:tc>
          <w:tcPr>
            <w:tcW w:type="dxa" w:w="5040"/>
            <w:vAlign w:val="top"/>
            <w:tcMar>
              <w:top w:w="60" w:type="dxa"/>
              <w:start w:w="60" w:type="dxa"/>
              <w:bottom w:w="60" w:type="dxa"/>
              <w:end w:w="60" w:type="dxa"/>
            </w:tcMar>
          </w:tcPr>
          <w:p>
            <w:pPr>
              <w:spacing w:after="0"/>
            </w:pPr>
            <w:r/>
            <w:r>
              <w:rPr>
                <w:rFonts w:ascii="Arial" w:hAnsi="Arial" w:eastAsia="Arial"/>
                <w:b w:val="0"/>
                <w:sz w:val="15"/>
              </w:rPr>
              <w:t>Daily/weekly/monthly view, create pause, mark delivered/skipped/failed, tomorrow prep list.</w:t>
            </w:r>
          </w:p>
        </w:tc>
      </w:tr>
      <w:tr>
        <w:tc>
          <w:tcPr>
            <w:tcW w:type="dxa" w:w="2232"/>
            <w:vAlign w:val="top"/>
            <w:tcMar>
              <w:top w:w="60" w:type="dxa"/>
              <w:start w:w="60" w:type="dxa"/>
              <w:bottom w:w="60" w:type="dxa"/>
              <w:end w:w="60" w:type="dxa"/>
            </w:tcMar>
          </w:tcPr>
          <w:p>
            <w:pPr>
              <w:spacing w:after="0"/>
            </w:pPr>
            <w:r/>
            <w:r>
              <w:rPr>
                <w:rFonts w:ascii="Arial" w:hAnsi="Arial" w:eastAsia="Arial"/>
                <w:b w:val="0"/>
                <w:sz w:val="15"/>
              </w:rPr>
              <w:t>Packing / Kitchen</w:t>
            </w:r>
          </w:p>
        </w:tc>
        <w:tc>
          <w:tcPr>
            <w:tcW w:type="dxa" w:w="3456"/>
            <w:vAlign w:val="top"/>
            <w:tcMar>
              <w:top w:w="60" w:type="dxa"/>
              <w:start w:w="60" w:type="dxa"/>
              <w:bottom w:w="60" w:type="dxa"/>
              <w:end w:w="60" w:type="dxa"/>
            </w:tcMar>
          </w:tcPr>
          <w:p>
            <w:pPr>
              <w:spacing w:after="0"/>
            </w:pPr>
            <w:r/>
            <w:r>
              <w:rPr>
                <w:rFonts w:ascii="Arial" w:hAnsi="Arial" w:eastAsia="Arial"/>
                <w:b w:val="0"/>
                <w:sz w:val="15"/>
              </w:rPr>
              <w:t>Operational food-prep and packing screen.</w:t>
            </w:r>
          </w:p>
        </w:tc>
        <w:tc>
          <w:tcPr>
            <w:tcW w:type="dxa" w:w="5040"/>
            <w:vAlign w:val="top"/>
            <w:tcMar>
              <w:top w:w="60" w:type="dxa"/>
              <w:start w:w="60" w:type="dxa"/>
              <w:bottom w:w="60" w:type="dxa"/>
              <w:end w:w="60" w:type="dxa"/>
            </w:tcMar>
          </w:tcPr>
          <w:p>
            <w:pPr>
              <w:spacing w:after="0"/>
            </w:pPr>
            <w:r/>
            <w:r>
              <w:rPr>
                <w:rFonts w:ascii="Arial" w:hAnsi="Arial" w:eastAsia="Arial"/>
                <w:b w:val="0"/>
                <w:sz w:val="15"/>
              </w:rPr>
              <w:t>Meal counts, no-fish list, allergies, substitutions, print/export packing sheet.</w:t>
            </w:r>
          </w:p>
        </w:tc>
      </w:tr>
      <w:tr>
        <w:tc>
          <w:tcPr>
            <w:tcW w:type="dxa" w:w="2232"/>
            <w:vAlign w:val="top"/>
            <w:tcMar>
              <w:top w:w="60" w:type="dxa"/>
              <w:start w:w="60" w:type="dxa"/>
              <w:bottom w:w="60" w:type="dxa"/>
              <w:end w:w="60" w:type="dxa"/>
            </w:tcMar>
          </w:tcPr>
          <w:p>
            <w:pPr>
              <w:spacing w:after="0"/>
            </w:pPr>
            <w:r/>
            <w:r>
              <w:rPr>
                <w:rFonts w:ascii="Arial" w:hAnsi="Arial" w:eastAsia="Arial"/>
                <w:b w:val="0"/>
                <w:sz w:val="15"/>
              </w:rPr>
              <w:t>Invoice Generator</w:t>
            </w:r>
          </w:p>
        </w:tc>
        <w:tc>
          <w:tcPr>
            <w:tcW w:type="dxa" w:w="3456"/>
            <w:vAlign w:val="top"/>
            <w:tcMar>
              <w:top w:w="60" w:type="dxa"/>
              <w:start w:w="60" w:type="dxa"/>
              <w:bottom w:w="60" w:type="dxa"/>
              <w:end w:w="60" w:type="dxa"/>
            </w:tcMar>
          </w:tcPr>
          <w:p>
            <w:pPr>
              <w:spacing w:after="0"/>
            </w:pPr>
            <w:r/>
            <w:r>
              <w:rPr>
                <w:rFonts w:ascii="Arial" w:hAnsi="Arial" w:eastAsia="Arial"/>
                <w:b w:val="0"/>
                <w:sz w:val="15"/>
              </w:rPr>
              <w:t>Create invoice by customer and period.</w:t>
            </w:r>
          </w:p>
        </w:tc>
        <w:tc>
          <w:tcPr>
            <w:tcW w:type="dxa" w:w="5040"/>
            <w:vAlign w:val="top"/>
            <w:tcMar>
              <w:top w:w="60" w:type="dxa"/>
              <w:start w:w="60" w:type="dxa"/>
              <w:bottom w:w="60" w:type="dxa"/>
              <w:end w:w="60" w:type="dxa"/>
            </w:tcMar>
          </w:tcPr>
          <w:p>
            <w:pPr>
              <w:spacing w:after="0"/>
            </w:pPr>
            <w:r/>
            <w:r>
              <w:rPr>
                <w:rFonts w:ascii="Arial" w:hAnsi="Arial" w:eastAsia="Arial"/>
                <w:b w:val="0"/>
                <w:sz w:val="15"/>
              </w:rPr>
              <w:t>Select customer, billing period, delivered days, skipped days, rate, discount, tax, PDF preview.</w:t>
            </w:r>
          </w:p>
        </w:tc>
      </w:tr>
      <w:tr>
        <w:tc>
          <w:tcPr>
            <w:tcW w:type="dxa" w:w="2232"/>
            <w:vAlign w:val="top"/>
            <w:tcMar>
              <w:top w:w="60" w:type="dxa"/>
              <w:start w:w="60" w:type="dxa"/>
              <w:bottom w:w="60" w:type="dxa"/>
              <w:end w:w="60" w:type="dxa"/>
            </w:tcMar>
          </w:tcPr>
          <w:p>
            <w:pPr>
              <w:spacing w:after="0"/>
            </w:pPr>
            <w:r/>
            <w:r>
              <w:rPr>
                <w:rFonts w:ascii="Arial" w:hAnsi="Arial" w:eastAsia="Arial"/>
                <w:b w:val="0"/>
                <w:sz w:val="15"/>
              </w:rPr>
              <w:t>Reports</w:t>
            </w:r>
          </w:p>
        </w:tc>
        <w:tc>
          <w:tcPr>
            <w:tcW w:type="dxa" w:w="3456"/>
            <w:vAlign w:val="top"/>
            <w:tcMar>
              <w:top w:w="60" w:type="dxa"/>
              <w:start w:w="60" w:type="dxa"/>
              <w:bottom w:w="60" w:type="dxa"/>
              <w:end w:w="60" w:type="dxa"/>
            </w:tcMar>
          </w:tcPr>
          <w:p>
            <w:pPr>
              <w:spacing w:after="0"/>
            </w:pPr>
            <w:r/>
            <w:r>
              <w:rPr>
                <w:rFonts w:ascii="Arial" w:hAnsi="Arial" w:eastAsia="Arial"/>
                <w:b w:val="0"/>
                <w:sz w:val="15"/>
              </w:rPr>
              <w:t>Owner reports and reconciliation.</w:t>
            </w:r>
          </w:p>
        </w:tc>
        <w:tc>
          <w:tcPr>
            <w:tcW w:type="dxa" w:w="5040"/>
            <w:vAlign w:val="top"/>
            <w:tcMar>
              <w:top w:w="60" w:type="dxa"/>
              <w:start w:w="60" w:type="dxa"/>
              <w:bottom w:w="60" w:type="dxa"/>
              <w:end w:w="60" w:type="dxa"/>
            </w:tcMar>
          </w:tcPr>
          <w:p>
            <w:pPr>
              <w:spacing w:after="0"/>
            </w:pPr>
            <w:r/>
            <w:r>
              <w:rPr>
                <w:rFonts w:ascii="Arial" w:hAnsi="Arial" w:eastAsia="Arial"/>
                <w:b w:val="0"/>
                <w:sz w:val="15"/>
              </w:rPr>
              <w:t>Monthly delivered count, skipped count, revenue, unpaid invoices, customer status breakdown.</w:t>
            </w:r>
          </w:p>
        </w:tc>
      </w:tr>
      <w:tr>
        <w:tc>
          <w:tcPr>
            <w:tcW w:type="dxa" w:w="2232"/>
            <w:vAlign w:val="top"/>
            <w:tcMar>
              <w:top w:w="60" w:type="dxa"/>
              <w:start w:w="60" w:type="dxa"/>
              <w:bottom w:w="60" w:type="dxa"/>
              <w:end w:w="60" w:type="dxa"/>
            </w:tcMar>
          </w:tcPr>
          <w:p>
            <w:pPr>
              <w:spacing w:after="0"/>
            </w:pPr>
            <w:r/>
            <w:r>
              <w:rPr>
                <w:rFonts w:ascii="Arial" w:hAnsi="Arial" w:eastAsia="Arial"/>
                <w:b w:val="0"/>
                <w:sz w:val="15"/>
              </w:rPr>
              <w:t>Settings</w:t>
            </w:r>
          </w:p>
        </w:tc>
        <w:tc>
          <w:tcPr>
            <w:tcW w:type="dxa" w:w="3456"/>
            <w:vAlign w:val="top"/>
            <w:tcMar>
              <w:top w:w="60" w:type="dxa"/>
              <w:start w:w="60" w:type="dxa"/>
              <w:bottom w:w="60" w:type="dxa"/>
              <w:end w:w="60" w:type="dxa"/>
            </w:tcMar>
          </w:tcPr>
          <w:p>
            <w:pPr>
              <w:spacing w:after="0"/>
            </w:pPr>
            <w:r/>
            <w:r>
              <w:rPr>
                <w:rFonts w:ascii="Arial" w:hAnsi="Arial" w:eastAsia="Arial"/>
                <w:b w:val="0"/>
                <w:sz w:val="15"/>
              </w:rPr>
              <w:t>Business and system configuration.</w:t>
            </w:r>
          </w:p>
        </w:tc>
        <w:tc>
          <w:tcPr>
            <w:tcW w:type="dxa" w:w="5040"/>
            <w:vAlign w:val="top"/>
            <w:tcMar>
              <w:top w:w="60" w:type="dxa"/>
              <w:start w:w="60" w:type="dxa"/>
              <w:bottom w:w="60" w:type="dxa"/>
              <w:end w:w="60" w:type="dxa"/>
            </w:tcMar>
          </w:tcPr>
          <w:p>
            <w:pPr>
              <w:spacing w:after="0"/>
            </w:pPr>
            <w:r/>
            <w:r>
              <w:rPr>
                <w:rFonts w:ascii="Arial" w:hAnsi="Arial" w:eastAsia="Arial"/>
                <w:b w:val="0"/>
                <w:sz w:val="15"/>
              </w:rPr>
              <w:t>Business profile, pricing, tax, discounts, invoice numbering, GitHub data sync, users, exports/backups.</w:t>
            </w:r>
          </w:p>
        </w:tc>
      </w:tr>
    </w:tbl>
    <w:p/>
    <w:p>
      <w:r>
        <w:rPr>
          <w:b/>
        </w:rPr>
        <w:t>Suggested dashboard layout:</w:t>
      </w:r>
    </w:p>
    <w:tbl>
      <w:tblPr>
        <w:tblStyle w:val="TableGrid"/>
        <w:tblW w:type="auto" w:w="0"/>
        <w:tblLook w:firstColumn="1" w:firstRow="1" w:lastColumn="0" w:lastRow="0" w:noHBand="0" w:noVBand="1" w:val="04A0"/>
      </w:tblPr>
      <w:tblGrid>
        <w:gridCol w:w="10454"/>
      </w:tblGrid>
      <w:tr>
        <w:tc>
          <w:tcPr>
            <w:tcW w:type="dxa" w:w="10454"/>
            <w:shd w:fill="F3F6F9"/>
            <w:tcMar>
              <w:top w:w="80" w:type="dxa"/>
              <w:start w:w="120" w:type="dxa"/>
              <w:bottom w:w="80" w:type="dxa"/>
              <w:end w:w="120" w:type="dxa"/>
            </w:tcMar>
          </w:tcPr>
          <w:p>
            <w:pPr>
              <w:spacing w:after="0"/>
            </w:pPr>
            <w:r/>
            <w:r>
              <w:rPr>
                <w:rFonts w:ascii="Consolas" w:hAnsi="Consolas" w:eastAsia="Consolas"/>
                <w:sz w:val="15"/>
              </w:rPr>
              <w:t>Left Sidebar</w:t>
              <w:br/>
            </w:r>
            <w:r>
              <w:rPr>
                <w:rFonts w:ascii="Consolas" w:hAnsi="Consolas" w:eastAsia="Consolas"/>
                <w:sz w:val="15"/>
              </w:rPr>
              <w:t>- Dashboard</w:t>
              <w:br/>
            </w:r>
            <w:r>
              <w:rPr>
                <w:rFonts w:ascii="Consolas" w:hAnsi="Consolas" w:eastAsia="Consolas"/>
                <w:sz w:val="15"/>
              </w:rPr>
              <w:t>- Customers</w:t>
              <w:br/>
            </w:r>
            <w:r>
              <w:rPr>
                <w:rFonts w:ascii="Consolas" w:hAnsi="Consolas" w:eastAsia="Consolas"/>
                <w:sz w:val="15"/>
              </w:rPr>
              <w:t>- Scheduling</w:t>
              <w:br/>
            </w:r>
            <w:r>
              <w:rPr>
                <w:rFonts w:ascii="Consolas" w:hAnsi="Consolas" w:eastAsia="Consolas"/>
                <w:sz w:val="15"/>
              </w:rPr>
              <w:t>- Packing / Kitchen</w:t>
              <w:br/>
            </w:r>
            <w:r>
              <w:rPr>
                <w:rFonts w:ascii="Consolas" w:hAnsi="Consolas" w:eastAsia="Consolas"/>
                <w:sz w:val="15"/>
              </w:rPr>
              <w:t>- Invoice Generator</w:t>
              <w:br/>
            </w:r>
            <w:r>
              <w:rPr>
                <w:rFonts w:ascii="Consolas" w:hAnsi="Consolas" w:eastAsia="Consolas"/>
                <w:sz w:val="15"/>
              </w:rPr>
              <w:t>- Reports</w:t>
              <w:br/>
            </w:r>
            <w:r>
              <w:rPr>
                <w:rFonts w:ascii="Consolas" w:hAnsi="Consolas" w:eastAsia="Consolas"/>
                <w:sz w:val="15"/>
              </w:rPr>
              <w:t>- Settings</w:t>
              <w:br/>
            </w:r>
            <w:r>
              <w:rPr>
                <w:rFonts w:ascii="Consolas" w:hAnsi="Consolas" w:eastAsia="Consolas"/>
                <w:sz w:val="15"/>
              </w:rPr>
              <w:br/>
            </w:r>
            <w:r>
              <w:rPr>
                <w:rFonts w:ascii="Consolas" w:hAnsi="Consolas" w:eastAsia="Consolas"/>
                <w:sz w:val="15"/>
              </w:rPr>
              <w:t>Dashboard top cards</w:t>
              <w:br/>
            </w:r>
            <w:r>
              <w:rPr>
                <w:rFonts w:ascii="Consolas" w:hAnsi="Consolas" w:eastAsia="Consolas"/>
                <w:sz w:val="15"/>
              </w:rPr>
              <w:t>[Active Today] [Paused Tomorrow] [Restrictions Today] [Invoices Due]</w:t>
              <w:br/>
            </w:r>
            <w:r>
              <w:rPr>
                <w:rFonts w:ascii="Consolas" w:hAnsi="Consolas" w:eastAsia="Consolas"/>
                <w:sz w:val="15"/>
              </w:rPr>
              <w:br/>
            </w:r>
            <w:r>
              <w:rPr>
                <w:rFonts w:ascii="Consolas" w:hAnsi="Consolas" w:eastAsia="Consolas"/>
                <w:sz w:val="15"/>
              </w:rPr>
              <w:t>Today's Prep Summary</w:t>
              <w:br/>
            </w:r>
            <w:r>
              <w:rPr>
                <w:rFonts w:ascii="Consolas" w:hAnsi="Consolas" w:eastAsia="Consolas"/>
                <w:sz w:val="15"/>
              </w:rPr>
              <w:t>- Total tiffins to prepare</w:t>
              <w:br/>
            </w:r>
            <w:r>
              <w:rPr>
                <w:rFonts w:ascii="Consolas" w:hAnsi="Consolas" w:eastAsia="Consolas"/>
                <w:sz w:val="15"/>
              </w:rPr>
              <w:t>- Vegetarian count</w:t>
              <w:br/>
            </w:r>
            <w:r>
              <w:rPr>
                <w:rFonts w:ascii="Consolas" w:hAnsi="Consolas" w:eastAsia="Consolas"/>
                <w:sz w:val="15"/>
              </w:rPr>
              <w:t>- Non-vegetarian count</w:t>
              <w:br/>
            </w:r>
            <w:r>
              <w:rPr>
                <w:rFonts w:ascii="Consolas" w:hAnsi="Consolas" w:eastAsia="Consolas"/>
                <w:sz w:val="15"/>
              </w:rPr>
              <w:t>- Fish menu conflict count</w:t>
              <w:br/>
            </w:r>
            <w:r>
              <w:rPr>
                <w:rFonts w:ascii="Consolas" w:hAnsi="Consolas" w:eastAsia="Consolas"/>
                <w:sz w:val="15"/>
              </w:rPr>
              <w:t>- No-fish substitution count</w:t>
              <w:br/>
            </w:r>
            <w:r>
              <w:rPr>
                <w:rFonts w:ascii="Consolas" w:hAnsi="Consolas" w:eastAsia="Consolas"/>
                <w:sz w:val="15"/>
              </w:rPr>
              <w:t>- Allergy/dietary warning count</w:t>
              <w:br/>
            </w:r>
            <w:r>
              <w:rPr>
                <w:rFonts w:ascii="Consolas" w:hAnsi="Consolas" w:eastAsia="Consolas"/>
                <w:sz w:val="15"/>
              </w:rPr>
              <w:br/>
            </w:r>
            <w:r>
              <w:rPr>
                <w:rFonts w:ascii="Consolas" w:hAnsi="Consolas" w:eastAsia="Consolas"/>
                <w:sz w:val="15"/>
              </w:rPr>
              <w:t>Action tables</w:t>
              <w:br/>
            </w:r>
            <w:r>
              <w:rPr>
                <w:rFonts w:ascii="Consolas" w:hAnsi="Consolas" w:eastAsia="Consolas"/>
                <w:sz w:val="15"/>
              </w:rPr>
              <w:t>1. Customers receiving tiffin today</w:t>
              <w:br/>
            </w:r>
            <w:r>
              <w:rPr>
                <w:rFonts w:ascii="Consolas" w:hAnsi="Consolas" w:eastAsia="Consolas"/>
                <w:sz w:val="15"/>
              </w:rPr>
              <w:t>2. Customers paused/skipped today or tomorrow</w:t>
              <w:br/>
            </w:r>
            <w:r>
              <w:rPr>
                <w:rFonts w:ascii="Consolas" w:hAnsi="Consolas" w:eastAsia="Consolas"/>
                <w:sz w:val="15"/>
              </w:rPr>
              <w:t>3. Food restrictions and substitutions</w:t>
              <w:br/>
            </w:r>
            <w:r>
              <w:rPr>
                <w:rFonts w:ascii="Consolas" w:hAnsi="Consolas" w:eastAsia="Consolas"/>
                <w:sz w:val="15"/>
              </w:rPr>
              <w:t>4. Unpaid or overdue invoices</w:t>
              <w:br/>
            </w:r>
            <w:r>
              <w:rPr>
                <w:rFonts w:ascii="Consolas" w:hAnsi="Consolas" w:eastAsia="Consolas"/>
                <w:sz w:val="15"/>
              </w:rPr>
              <w:t>5. Recent data sync/audit log</w:t>
              <w:br/>
            </w:r>
          </w:p>
        </w:tc>
      </w:tr>
    </w:tbl>
    <w:p/>
    <w:p>
      <w:pPr>
        <w:pStyle w:val="Heading1"/>
        <w:spacing w:before="200" w:after="80"/>
      </w:pPr>
      <w:r>
        <w:t>6. Customer Profile Module</w:t>
      </w:r>
    </w:p>
    <w:p>
      <w:r>
        <w:t>Each customer must have one master profile. Every plan, schedule, pause request, delivery record, invoice, payment, and food preference links back to this profile.</w:t>
      </w:r>
    </w:p>
    <w:tbl>
      <w:tblPr>
        <w:tblStyle w:val="TableGrid"/>
        <w:tblW w:type="auto" w:w="0"/>
        <w:jc w:val="center"/>
        <w:tblLayout w:type="autofit"/>
        <w:tblLook w:firstColumn="1" w:firstRow="1" w:lastColumn="0" w:lastRow="0" w:noHBand="0" w:noVBand="1" w:val="04A0"/>
      </w:tblPr>
      <w:tblGrid>
        <w:gridCol w:w="5227"/>
        <w:gridCol w:w="5227"/>
      </w:tblGrid>
      <w:tr>
        <w:trPr>
          <w:tblHeader w:val="true"/>
        </w:trPr>
        <w:tc>
          <w:tcPr>
            <w:tcW w:type="dxa" w:w="2376"/>
            <w:vAlign w:val="top"/>
            <w:shd w:fill="1F4E79"/>
            <w:tcMar>
              <w:top w:w="60" w:type="dxa"/>
              <w:start w:w="60" w:type="dxa"/>
              <w:bottom w:w="60" w:type="dxa"/>
              <w:end w:w="60" w:type="dxa"/>
            </w:tcMar>
          </w:tcPr>
          <w:p>
            <w:pPr>
              <w:spacing w:after="0"/>
            </w:pPr>
            <w:r/>
            <w:r>
              <w:rPr>
                <w:rFonts w:ascii="Arial" w:hAnsi="Arial" w:eastAsia="Arial"/>
                <w:b/>
                <w:color w:val="FFFFFF"/>
                <w:sz w:val="16"/>
              </w:rPr>
              <w:t>Profile section</w:t>
            </w:r>
          </w:p>
        </w:tc>
        <w:tc>
          <w:tcPr>
            <w:tcW w:type="dxa" w:w="8280"/>
            <w:vAlign w:val="top"/>
            <w:shd w:fill="1F4E79"/>
            <w:tcMar>
              <w:top w:w="60" w:type="dxa"/>
              <w:start w:w="60" w:type="dxa"/>
              <w:bottom w:w="60" w:type="dxa"/>
              <w:end w:w="60" w:type="dxa"/>
            </w:tcMar>
          </w:tcPr>
          <w:p>
            <w:pPr>
              <w:spacing w:after="0"/>
            </w:pPr>
            <w:r/>
            <w:r>
              <w:rPr>
                <w:rFonts w:ascii="Arial" w:hAnsi="Arial" w:eastAsia="Arial"/>
                <w:b/>
                <w:color w:val="FFFFFF"/>
                <w:sz w:val="16"/>
              </w:rPr>
              <w:t>Fields</w:t>
            </w:r>
          </w:p>
        </w:tc>
      </w:tr>
      <w:tr>
        <w:tc>
          <w:tcPr>
            <w:tcW w:type="dxa" w:w="2376"/>
            <w:vAlign w:val="top"/>
            <w:tcMar>
              <w:top w:w="60" w:type="dxa"/>
              <w:start w:w="60" w:type="dxa"/>
              <w:bottom w:w="60" w:type="dxa"/>
              <w:end w:w="60" w:type="dxa"/>
            </w:tcMar>
          </w:tcPr>
          <w:p>
            <w:pPr>
              <w:spacing w:after="0"/>
            </w:pPr>
            <w:r/>
            <w:r>
              <w:rPr>
                <w:rFonts w:ascii="Arial" w:hAnsi="Arial" w:eastAsia="Arial"/>
                <w:b w:val="0"/>
                <w:sz w:val="16"/>
              </w:rPr>
              <w:t>Identity</w:t>
            </w:r>
          </w:p>
        </w:tc>
        <w:tc>
          <w:tcPr>
            <w:tcW w:type="dxa" w:w="8280"/>
            <w:vAlign w:val="top"/>
            <w:tcMar>
              <w:top w:w="60" w:type="dxa"/>
              <w:start w:w="60" w:type="dxa"/>
              <w:bottom w:w="60" w:type="dxa"/>
              <w:end w:w="60" w:type="dxa"/>
            </w:tcMar>
          </w:tcPr>
          <w:p>
            <w:pPr>
              <w:spacing w:after="0"/>
            </w:pPr>
            <w:r/>
            <w:r>
              <w:rPr>
                <w:rFonts w:ascii="Arial" w:hAnsi="Arial" w:eastAsia="Arial"/>
                <w:b w:val="0"/>
                <w:sz w:val="16"/>
              </w:rPr>
              <w:t>Customer ID, customer code, full name, preferred name, active/paused/cancelled/archived status, created date, referral/source.</w:t>
            </w:r>
          </w:p>
        </w:tc>
      </w:tr>
      <w:tr>
        <w:tc>
          <w:tcPr>
            <w:tcW w:type="dxa" w:w="2376"/>
            <w:vAlign w:val="top"/>
            <w:tcMar>
              <w:top w:w="60" w:type="dxa"/>
              <w:start w:w="60" w:type="dxa"/>
              <w:bottom w:w="60" w:type="dxa"/>
              <w:end w:w="60" w:type="dxa"/>
            </w:tcMar>
          </w:tcPr>
          <w:p>
            <w:pPr>
              <w:spacing w:after="0"/>
            </w:pPr>
            <w:r/>
            <w:r>
              <w:rPr>
                <w:rFonts w:ascii="Arial" w:hAnsi="Arial" w:eastAsia="Arial"/>
                <w:b w:val="0"/>
                <w:sz w:val="16"/>
              </w:rPr>
              <w:t>Contact</w:t>
            </w:r>
          </w:p>
        </w:tc>
        <w:tc>
          <w:tcPr>
            <w:tcW w:type="dxa" w:w="8280"/>
            <w:vAlign w:val="top"/>
            <w:tcMar>
              <w:top w:w="60" w:type="dxa"/>
              <w:start w:w="60" w:type="dxa"/>
              <w:bottom w:w="60" w:type="dxa"/>
              <w:end w:w="60" w:type="dxa"/>
            </w:tcMar>
          </w:tcPr>
          <w:p>
            <w:pPr>
              <w:spacing w:after="0"/>
            </w:pPr>
            <w:r/>
            <w:r>
              <w:rPr>
                <w:rFonts w:ascii="Arial" w:hAnsi="Arial" w:eastAsia="Arial"/>
                <w:b w:val="0"/>
                <w:sz w:val="16"/>
              </w:rPr>
              <w:t>Phone, secondary phone, email, WhatsApp number, preferred communication method.</w:t>
            </w:r>
          </w:p>
        </w:tc>
      </w:tr>
      <w:tr>
        <w:tc>
          <w:tcPr>
            <w:tcW w:type="dxa" w:w="2376"/>
            <w:vAlign w:val="top"/>
            <w:tcMar>
              <w:top w:w="60" w:type="dxa"/>
              <w:start w:w="60" w:type="dxa"/>
              <w:bottom w:w="60" w:type="dxa"/>
              <w:end w:w="60" w:type="dxa"/>
            </w:tcMar>
          </w:tcPr>
          <w:p>
            <w:pPr>
              <w:spacing w:after="0"/>
            </w:pPr>
            <w:r/>
            <w:r>
              <w:rPr>
                <w:rFonts w:ascii="Arial" w:hAnsi="Arial" w:eastAsia="Arial"/>
                <w:b w:val="0"/>
                <w:sz w:val="16"/>
              </w:rPr>
              <w:t>Address</w:t>
            </w:r>
          </w:p>
        </w:tc>
        <w:tc>
          <w:tcPr>
            <w:tcW w:type="dxa" w:w="8280"/>
            <w:vAlign w:val="top"/>
            <w:tcMar>
              <w:top w:w="60" w:type="dxa"/>
              <w:start w:w="60" w:type="dxa"/>
              <w:bottom w:w="60" w:type="dxa"/>
              <w:end w:w="60" w:type="dxa"/>
            </w:tcMar>
          </w:tcPr>
          <w:p>
            <w:pPr>
              <w:spacing w:after="0"/>
            </w:pPr>
            <w:r/>
            <w:r>
              <w:rPr>
                <w:rFonts w:ascii="Arial" w:hAnsi="Arial" w:eastAsia="Arial"/>
                <w:b w:val="0"/>
                <w:sz w:val="16"/>
              </w:rPr>
              <w:t>Street address, apartment/unit, buzzer, city, postal code, delivery zone, landmark, route order, delivery instructions.</w:t>
            </w:r>
          </w:p>
        </w:tc>
      </w:tr>
      <w:tr>
        <w:tc>
          <w:tcPr>
            <w:tcW w:type="dxa" w:w="2376"/>
            <w:vAlign w:val="top"/>
            <w:tcMar>
              <w:top w:w="60" w:type="dxa"/>
              <w:start w:w="60" w:type="dxa"/>
              <w:bottom w:w="60" w:type="dxa"/>
              <w:end w:w="60" w:type="dxa"/>
            </w:tcMar>
          </w:tcPr>
          <w:p>
            <w:pPr>
              <w:spacing w:after="0"/>
            </w:pPr>
            <w:r/>
            <w:r>
              <w:rPr>
                <w:rFonts w:ascii="Arial" w:hAnsi="Arial" w:eastAsia="Arial"/>
                <w:b w:val="0"/>
                <w:sz w:val="16"/>
              </w:rPr>
              <w:t>Plan</w:t>
            </w:r>
          </w:p>
        </w:tc>
        <w:tc>
          <w:tcPr>
            <w:tcW w:type="dxa" w:w="8280"/>
            <w:vAlign w:val="top"/>
            <w:tcMar>
              <w:top w:w="60" w:type="dxa"/>
              <w:start w:w="60" w:type="dxa"/>
              <w:bottom w:w="60" w:type="dxa"/>
              <w:end w:w="60" w:type="dxa"/>
            </w:tcMar>
          </w:tcPr>
          <w:p>
            <w:pPr>
              <w:spacing w:after="0"/>
            </w:pPr>
            <w:r/>
            <w:r>
              <w:rPr>
                <w:rFonts w:ascii="Arial" w:hAnsi="Arial" w:eastAsia="Arial"/>
                <w:b w:val="0"/>
                <w:sz w:val="16"/>
              </w:rPr>
              <w:t>Weekly/monthly/custom, lunch/dinner/both, start date, end date, delivery days, default price/day, billing cycle, payment terms.</w:t>
            </w:r>
          </w:p>
        </w:tc>
      </w:tr>
      <w:tr>
        <w:tc>
          <w:tcPr>
            <w:tcW w:type="dxa" w:w="2376"/>
            <w:vAlign w:val="top"/>
            <w:tcMar>
              <w:top w:w="60" w:type="dxa"/>
              <w:start w:w="60" w:type="dxa"/>
              <w:bottom w:w="60" w:type="dxa"/>
              <w:end w:w="60" w:type="dxa"/>
            </w:tcMar>
          </w:tcPr>
          <w:p>
            <w:pPr>
              <w:spacing w:after="0"/>
            </w:pPr>
            <w:r/>
            <w:r>
              <w:rPr>
                <w:rFonts w:ascii="Arial" w:hAnsi="Arial" w:eastAsia="Arial"/>
                <w:b w:val="0"/>
                <w:sz w:val="16"/>
              </w:rPr>
              <w:t>Food preferences</w:t>
            </w:r>
          </w:p>
        </w:tc>
        <w:tc>
          <w:tcPr>
            <w:tcW w:type="dxa" w:w="8280"/>
            <w:vAlign w:val="top"/>
            <w:tcMar>
              <w:top w:w="60" w:type="dxa"/>
              <w:start w:w="60" w:type="dxa"/>
              <w:bottom w:w="60" w:type="dxa"/>
              <w:end w:w="60" w:type="dxa"/>
            </w:tcMar>
          </w:tcPr>
          <w:p>
            <w:pPr>
              <w:spacing w:after="0"/>
            </w:pPr>
            <w:r/>
            <w:r>
              <w:rPr>
                <w:rFonts w:ascii="Arial" w:hAnsi="Arial" w:eastAsia="Arial"/>
                <w:b w:val="0"/>
                <w:sz w:val="16"/>
              </w:rPr>
              <w:t>Likes, dislikes, allergies, dietary restrictions, spice level, vegetarian/non-vegetarian, fish allowed/not allowed, substitute preference.</w:t>
            </w:r>
          </w:p>
        </w:tc>
      </w:tr>
      <w:tr>
        <w:tc>
          <w:tcPr>
            <w:tcW w:type="dxa" w:w="2376"/>
            <w:vAlign w:val="top"/>
            <w:tcMar>
              <w:top w:w="60" w:type="dxa"/>
              <w:start w:w="60" w:type="dxa"/>
              <w:bottom w:w="60" w:type="dxa"/>
              <w:end w:w="60" w:type="dxa"/>
            </w:tcMar>
          </w:tcPr>
          <w:p>
            <w:pPr>
              <w:spacing w:after="0"/>
            </w:pPr>
            <w:r/>
            <w:r>
              <w:rPr>
                <w:rFonts w:ascii="Arial" w:hAnsi="Arial" w:eastAsia="Arial"/>
                <w:b w:val="0"/>
                <w:sz w:val="16"/>
              </w:rPr>
              <w:t>Operational notes</w:t>
            </w:r>
          </w:p>
        </w:tc>
        <w:tc>
          <w:tcPr>
            <w:tcW w:type="dxa" w:w="8280"/>
            <w:vAlign w:val="top"/>
            <w:tcMar>
              <w:top w:w="60" w:type="dxa"/>
              <w:start w:w="60" w:type="dxa"/>
              <w:bottom w:w="60" w:type="dxa"/>
              <w:end w:w="60" w:type="dxa"/>
            </w:tcMar>
          </w:tcPr>
          <w:p>
            <w:pPr>
              <w:spacing w:after="0"/>
            </w:pPr>
            <w:r/>
            <w:r>
              <w:rPr>
                <w:rFonts w:ascii="Arial" w:hAnsi="Arial" w:eastAsia="Arial"/>
                <w:b w:val="0"/>
                <w:sz w:val="16"/>
              </w:rPr>
              <w:t>Kitchen notes, packing notes, delivery notes, internal admin notes, hold-order notes.</w:t>
            </w:r>
          </w:p>
        </w:tc>
      </w:tr>
      <w:tr>
        <w:tc>
          <w:tcPr>
            <w:tcW w:type="dxa" w:w="2376"/>
            <w:vAlign w:val="top"/>
            <w:tcMar>
              <w:top w:w="60" w:type="dxa"/>
              <w:start w:w="60" w:type="dxa"/>
              <w:bottom w:w="60" w:type="dxa"/>
              <w:end w:w="60" w:type="dxa"/>
            </w:tcMar>
          </w:tcPr>
          <w:p>
            <w:pPr>
              <w:spacing w:after="0"/>
            </w:pPr>
            <w:r/>
            <w:r>
              <w:rPr>
                <w:rFonts w:ascii="Arial" w:hAnsi="Arial" w:eastAsia="Arial"/>
                <w:b w:val="0"/>
                <w:sz w:val="16"/>
              </w:rPr>
              <w:t>Billing</w:t>
            </w:r>
          </w:p>
        </w:tc>
        <w:tc>
          <w:tcPr>
            <w:tcW w:type="dxa" w:w="8280"/>
            <w:vAlign w:val="top"/>
            <w:tcMar>
              <w:top w:w="60" w:type="dxa"/>
              <w:start w:w="60" w:type="dxa"/>
              <w:bottom w:w="60" w:type="dxa"/>
              <w:end w:w="60" w:type="dxa"/>
            </w:tcMar>
          </w:tcPr>
          <w:p>
            <w:pPr>
              <w:spacing w:after="0"/>
            </w:pPr>
            <w:r/>
            <w:r>
              <w:rPr>
                <w:rFonts w:ascii="Arial" w:hAnsi="Arial" w:eastAsia="Arial"/>
                <w:b w:val="0"/>
                <w:sz w:val="16"/>
              </w:rPr>
              <w:t>Default rate, customer discount, outstanding balance, payment method notes, invoice history.</w:t>
            </w:r>
          </w:p>
        </w:tc>
      </w:tr>
      <w:tr>
        <w:tc>
          <w:tcPr>
            <w:tcW w:type="dxa" w:w="2376"/>
            <w:vAlign w:val="top"/>
            <w:tcMar>
              <w:top w:w="60" w:type="dxa"/>
              <w:start w:w="60" w:type="dxa"/>
              <w:bottom w:w="60" w:type="dxa"/>
              <w:end w:w="60" w:type="dxa"/>
            </w:tcMar>
          </w:tcPr>
          <w:p>
            <w:pPr>
              <w:spacing w:after="0"/>
            </w:pPr>
            <w:r/>
            <w:r>
              <w:rPr>
                <w:rFonts w:ascii="Arial" w:hAnsi="Arial" w:eastAsia="Arial"/>
                <w:b w:val="0"/>
                <w:sz w:val="16"/>
              </w:rPr>
              <w:t>History</w:t>
            </w:r>
          </w:p>
        </w:tc>
        <w:tc>
          <w:tcPr>
            <w:tcW w:type="dxa" w:w="8280"/>
            <w:vAlign w:val="top"/>
            <w:tcMar>
              <w:top w:w="60" w:type="dxa"/>
              <w:start w:w="60" w:type="dxa"/>
              <w:bottom w:w="60" w:type="dxa"/>
              <w:end w:w="60" w:type="dxa"/>
            </w:tcMar>
          </w:tcPr>
          <w:p>
            <w:pPr>
              <w:spacing w:after="0"/>
            </w:pPr>
            <w:r/>
            <w:r>
              <w:rPr>
                <w:rFonts w:ascii="Arial" w:hAnsi="Arial" w:eastAsia="Arial"/>
                <w:b w:val="0"/>
                <w:sz w:val="16"/>
              </w:rPr>
              <w:t>Delivery calendar, skipped days, pause requests, preference changes, plan changes, invoice records, audit log.</w:t>
            </w:r>
          </w:p>
        </w:tc>
      </w:tr>
    </w:tbl>
    <w:p/>
    <w:tbl>
      <w:tblPr>
        <w:tblStyle w:val="TableGrid"/>
        <w:tblW w:type="auto" w:w="0"/>
        <w:jc w:val="center"/>
        <w:tblLayout w:type="autofit"/>
        <w:tblLook w:firstColumn="1" w:firstRow="1" w:lastColumn="0" w:lastRow="0" w:noHBand="0" w:noVBand="1" w:val="04A0"/>
      </w:tblPr>
      <w:tblGrid>
        <w:gridCol w:w="5227"/>
        <w:gridCol w:w="5227"/>
      </w:tblGrid>
      <w:tr>
        <w:trPr>
          <w:tblHeader w:val="true"/>
        </w:trPr>
        <w:tc>
          <w:tcPr>
            <w:tcW w:type="dxa" w:w="3024"/>
            <w:vAlign w:val="top"/>
            <w:shd w:fill="1F4E79"/>
            <w:tcMar>
              <w:top w:w="60" w:type="dxa"/>
              <w:start w:w="60" w:type="dxa"/>
              <w:bottom w:w="60" w:type="dxa"/>
              <w:end w:w="60" w:type="dxa"/>
            </w:tcMar>
          </w:tcPr>
          <w:p>
            <w:pPr>
              <w:spacing w:after="0"/>
            </w:pPr>
            <w:r/>
            <w:r>
              <w:rPr>
                <w:rFonts w:ascii="Arial" w:hAnsi="Arial" w:eastAsia="Arial"/>
                <w:b/>
                <w:color w:val="FFFFFF"/>
                <w:sz w:val="16"/>
              </w:rPr>
              <w:t>Customer table column</w:t>
            </w:r>
          </w:p>
        </w:tc>
        <w:tc>
          <w:tcPr>
            <w:tcW w:type="dxa" w:w="7632"/>
            <w:vAlign w:val="top"/>
            <w:shd w:fill="1F4E79"/>
            <w:tcMar>
              <w:top w:w="60" w:type="dxa"/>
              <w:start w:w="60" w:type="dxa"/>
              <w:bottom w:w="60" w:type="dxa"/>
              <w:end w:w="60" w:type="dxa"/>
            </w:tcMar>
          </w:tcPr>
          <w:p>
            <w:pPr>
              <w:spacing w:after="0"/>
            </w:pPr>
            <w:r/>
            <w:r>
              <w:rPr>
                <w:rFonts w:ascii="Arial" w:hAnsi="Arial" w:eastAsia="Arial"/>
                <w:b/>
                <w:color w:val="FFFFFF"/>
                <w:sz w:val="16"/>
              </w:rPr>
              <w:t>Reason</w:t>
            </w:r>
          </w:p>
        </w:tc>
      </w:tr>
      <w:tr>
        <w:tc>
          <w:tcPr>
            <w:tcW w:type="dxa" w:w="3024"/>
            <w:vAlign w:val="top"/>
            <w:tcMar>
              <w:top w:w="60" w:type="dxa"/>
              <w:start w:w="60" w:type="dxa"/>
              <w:bottom w:w="60" w:type="dxa"/>
              <w:end w:w="60" w:type="dxa"/>
            </w:tcMar>
          </w:tcPr>
          <w:p>
            <w:pPr>
              <w:spacing w:after="0"/>
            </w:pPr>
            <w:r/>
            <w:r>
              <w:rPr>
                <w:rFonts w:ascii="Arial" w:hAnsi="Arial" w:eastAsia="Arial"/>
                <w:b w:val="0"/>
                <w:sz w:val="16"/>
              </w:rPr>
              <w:t>Name</w:t>
            </w:r>
          </w:p>
        </w:tc>
        <w:tc>
          <w:tcPr>
            <w:tcW w:type="dxa" w:w="7632"/>
            <w:vAlign w:val="top"/>
            <w:tcMar>
              <w:top w:w="60" w:type="dxa"/>
              <w:start w:w="60" w:type="dxa"/>
              <w:bottom w:w="60" w:type="dxa"/>
              <w:end w:w="60" w:type="dxa"/>
            </w:tcMar>
          </w:tcPr>
          <w:p>
            <w:pPr>
              <w:spacing w:after="0"/>
            </w:pPr>
            <w:r/>
            <w:r>
              <w:rPr>
                <w:rFonts w:ascii="Arial" w:hAnsi="Arial" w:eastAsia="Arial"/>
                <w:b w:val="0"/>
                <w:sz w:val="16"/>
              </w:rPr>
              <w:t>Fast lookup.</w:t>
            </w:r>
          </w:p>
        </w:tc>
      </w:tr>
      <w:tr>
        <w:tc>
          <w:tcPr>
            <w:tcW w:type="dxa" w:w="3024"/>
            <w:vAlign w:val="top"/>
            <w:tcMar>
              <w:top w:w="60" w:type="dxa"/>
              <w:start w:w="60" w:type="dxa"/>
              <w:bottom w:w="60" w:type="dxa"/>
              <w:end w:w="60" w:type="dxa"/>
            </w:tcMar>
          </w:tcPr>
          <w:p>
            <w:pPr>
              <w:spacing w:after="0"/>
            </w:pPr>
            <w:r/>
            <w:r>
              <w:rPr>
                <w:rFonts w:ascii="Arial" w:hAnsi="Arial" w:eastAsia="Arial"/>
                <w:b w:val="0"/>
                <w:sz w:val="16"/>
              </w:rPr>
              <w:t>Phone / WhatsApp</w:t>
            </w:r>
          </w:p>
        </w:tc>
        <w:tc>
          <w:tcPr>
            <w:tcW w:type="dxa" w:w="7632"/>
            <w:vAlign w:val="top"/>
            <w:tcMar>
              <w:top w:w="60" w:type="dxa"/>
              <w:start w:w="60" w:type="dxa"/>
              <w:bottom w:w="60" w:type="dxa"/>
              <w:end w:w="60" w:type="dxa"/>
            </w:tcMar>
          </w:tcPr>
          <w:p>
            <w:pPr>
              <w:spacing w:after="0"/>
            </w:pPr>
            <w:r/>
            <w:r>
              <w:rPr>
                <w:rFonts w:ascii="Arial" w:hAnsi="Arial" w:eastAsia="Arial"/>
                <w:b w:val="0"/>
                <w:sz w:val="16"/>
              </w:rPr>
              <w:t>Quick contact.</w:t>
            </w:r>
          </w:p>
        </w:tc>
      </w:tr>
      <w:tr>
        <w:tc>
          <w:tcPr>
            <w:tcW w:type="dxa" w:w="3024"/>
            <w:vAlign w:val="top"/>
            <w:tcMar>
              <w:top w:w="60" w:type="dxa"/>
              <w:start w:w="60" w:type="dxa"/>
              <w:bottom w:w="60" w:type="dxa"/>
              <w:end w:w="60" w:type="dxa"/>
            </w:tcMar>
          </w:tcPr>
          <w:p>
            <w:pPr>
              <w:spacing w:after="0"/>
            </w:pPr>
            <w:r/>
            <w:r>
              <w:rPr>
                <w:rFonts w:ascii="Arial" w:hAnsi="Arial" w:eastAsia="Arial"/>
                <w:b w:val="0"/>
                <w:sz w:val="16"/>
              </w:rPr>
              <w:t>Address / Zone</w:t>
            </w:r>
          </w:p>
        </w:tc>
        <w:tc>
          <w:tcPr>
            <w:tcW w:type="dxa" w:w="7632"/>
            <w:vAlign w:val="top"/>
            <w:tcMar>
              <w:top w:w="60" w:type="dxa"/>
              <w:start w:w="60" w:type="dxa"/>
              <w:bottom w:w="60" w:type="dxa"/>
              <w:end w:w="60" w:type="dxa"/>
            </w:tcMar>
          </w:tcPr>
          <w:p>
            <w:pPr>
              <w:spacing w:after="0"/>
            </w:pPr>
            <w:r/>
            <w:r>
              <w:rPr>
                <w:rFonts w:ascii="Arial" w:hAnsi="Arial" w:eastAsia="Arial"/>
                <w:b w:val="0"/>
                <w:sz w:val="16"/>
              </w:rPr>
              <w:t>Delivery planning.</w:t>
            </w:r>
          </w:p>
        </w:tc>
      </w:tr>
      <w:tr>
        <w:tc>
          <w:tcPr>
            <w:tcW w:type="dxa" w:w="3024"/>
            <w:vAlign w:val="top"/>
            <w:tcMar>
              <w:top w:w="60" w:type="dxa"/>
              <w:start w:w="60" w:type="dxa"/>
              <w:bottom w:w="60" w:type="dxa"/>
              <w:end w:w="60" w:type="dxa"/>
            </w:tcMar>
          </w:tcPr>
          <w:p>
            <w:pPr>
              <w:spacing w:after="0"/>
            </w:pPr>
            <w:r/>
            <w:r>
              <w:rPr>
                <w:rFonts w:ascii="Arial" w:hAnsi="Arial" w:eastAsia="Arial"/>
                <w:b w:val="0"/>
                <w:sz w:val="16"/>
              </w:rPr>
              <w:t>Plan</w:t>
            </w:r>
          </w:p>
        </w:tc>
        <w:tc>
          <w:tcPr>
            <w:tcW w:type="dxa" w:w="7632"/>
            <w:vAlign w:val="top"/>
            <w:tcMar>
              <w:top w:w="60" w:type="dxa"/>
              <w:start w:w="60" w:type="dxa"/>
              <w:bottom w:w="60" w:type="dxa"/>
              <w:end w:w="60" w:type="dxa"/>
            </w:tcMar>
          </w:tcPr>
          <w:p>
            <w:pPr>
              <w:spacing w:after="0"/>
            </w:pPr>
            <w:r/>
            <w:r>
              <w:rPr>
                <w:rFonts w:ascii="Arial" w:hAnsi="Arial" w:eastAsia="Arial"/>
                <w:b w:val="0"/>
                <w:sz w:val="16"/>
              </w:rPr>
              <w:t>Weekly/monthly/custom filtering.</w:t>
            </w:r>
          </w:p>
        </w:tc>
      </w:tr>
      <w:tr>
        <w:tc>
          <w:tcPr>
            <w:tcW w:type="dxa" w:w="3024"/>
            <w:vAlign w:val="top"/>
            <w:tcMar>
              <w:top w:w="60" w:type="dxa"/>
              <w:start w:w="60" w:type="dxa"/>
              <w:bottom w:w="60" w:type="dxa"/>
              <w:end w:w="60" w:type="dxa"/>
            </w:tcMar>
          </w:tcPr>
          <w:p>
            <w:pPr>
              <w:spacing w:after="0"/>
            </w:pPr>
            <w:r/>
            <w:r>
              <w:rPr>
                <w:rFonts w:ascii="Arial" w:hAnsi="Arial" w:eastAsia="Arial"/>
                <w:b w:val="0"/>
                <w:sz w:val="16"/>
              </w:rPr>
              <w:t>Status</w:t>
            </w:r>
          </w:p>
        </w:tc>
        <w:tc>
          <w:tcPr>
            <w:tcW w:type="dxa" w:w="7632"/>
            <w:vAlign w:val="top"/>
            <w:tcMar>
              <w:top w:w="60" w:type="dxa"/>
              <w:start w:w="60" w:type="dxa"/>
              <w:bottom w:w="60" w:type="dxa"/>
              <w:end w:w="60" w:type="dxa"/>
            </w:tcMar>
          </w:tcPr>
          <w:p>
            <w:pPr>
              <w:spacing w:after="0"/>
            </w:pPr>
            <w:r/>
            <w:r>
              <w:rPr>
                <w:rFonts w:ascii="Arial" w:hAnsi="Arial" w:eastAsia="Arial"/>
                <w:b w:val="0"/>
                <w:sz w:val="16"/>
              </w:rPr>
              <w:t>Active, paused, cancelled, archived.</w:t>
            </w:r>
          </w:p>
        </w:tc>
      </w:tr>
      <w:tr>
        <w:tc>
          <w:tcPr>
            <w:tcW w:type="dxa" w:w="3024"/>
            <w:vAlign w:val="top"/>
            <w:tcMar>
              <w:top w:w="60" w:type="dxa"/>
              <w:start w:w="60" w:type="dxa"/>
              <w:bottom w:w="60" w:type="dxa"/>
              <w:end w:w="60" w:type="dxa"/>
            </w:tcMar>
          </w:tcPr>
          <w:p>
            <w:pPr>
              <w:spacing w:after="0"/>
            </w:pPr>
            <w:r/>
            <w:r>
              <w:rPr>
                <w:rFonts w:ascii="Arial" w:hAnsi="Arial" w:eastAsia="Arial"/>
                <w:b w:val="0"/>
                <w:sz w:val="16"/>
              </w:rPr>
              <w:t>Today</w:t>
            </w:r>
          </w:p>
        </w:tc>
        <w:tc>
          <w:tcPr>
            <w:tcW w:type="dxa" w:w="7632"/>
            <w:vAlign w:val="top"/>
            <w:tcMar>
              <w:top w:w="60" w:type="dxa"/>
              <w:start w:w="60" w:type="dxa"/>
              <w:bottom w:w="60" w:type="dxa"/>
              <w:end w:w="60" w:type="dxa"/>
            </w:tcMar>
          </w:tcPr>
          <w:p>
            <w:pPr>
              <w:spacing w:after="0"/>
            </w:pPr>
            <w:r/>
            <w:r>
              <w:rPr>
                <w:rFonts w:ascii="Arial" w:hAnsi="Arial" w:eastAsia="Arial"/>
                <w:b w:val="0"/>
                <w:sz w:val="16"/>
              </w:rPr>
              <w:t>Receives tiffin today? Yes/No.</w:t>
            </w:r>
          </w:p>
        </w:tc>
      </w:tr>
      <w:tr>
        <w:tc>
          <w:tcPr>
            <w:tcW w:type="dxa" w:w="3024"/>
            <w:vAlign w:val="top"/>
            <w:tcMar>
              <w:top w:w="60" w:type="dxa"/>
              <w:start w:w="60" w:type="dxa"/>
              <w:bottom w:w="60" w:type="dxa"/>
              <w:end w:w="60" w:type="dxa"/>
            </w:tcMar>
          </w:tcPr>
          <w:p>
            <w:pPr>
              <w:spacing w:after="0"/>
            </w:pPr>
            <w:r/>
            <w:r>
              <w:rPr>
                <w:rFonts w:ascii="Arial" w:hAnsi="Arial" w:eastAsia="Arial"/>
                <w:b w:val="0"/>
                <w:sz w:val="16"/>
              </w:rPr>
              <w:t>Tomorrow</w:t>
            </w:r>
          </w:p>
        </w:tc>
        <w:tc>
          <w:tcPr>
            <w:tcW w:type="dxa" w:w="7632"/>
            <w:vAlign w:val="top"/>
            <w:tcMar>
              <w:top w:w="60" w:type="dxa"/>
              <w:start w:w="60" w:type="dxa"/>
              <w:bottom w:w="60" w:type="dxa"/>
              <w:end w:w="60" w:type="dxa"/>
            </w:tcMar>
          </w:tcPr>
          <w:p>
            <w:pPr>
              <w:spacing w:after="0"/>
            </w:pPr>
            <w:r/>
            <w:r>
              <w:rPr>
                <w:rFonts w:ascii="Arial" w:hAnsi="Arial" w:eastAsia="Arial"/>
                <w:b w:val="0"/>
                <w:sz w:val="16"/>
              </w:rPr>
              <w:t>Receives tiffin tomorrow? Yes/No.</w:t>
            </w:r>
          </w:p>
        </w:tc>
      </w:tr>
      <w:tr>
        <w:tc>
          <w:tcPr>
            <w:tcW w:type="dxa" w:w="3024"/>
            <w:vAlign w:val="top"/>
            <w:tcMar>
              <w:top w:w="60" w:type="dxa"/>
              <w:start w:w="60" w:type="dxa"/>
              <w:bottom w:w="60" w:type="dxa"/>
              <w:end w:w="60" w:type="dxa"/>
            </w:tcMar>
          </w:tcPr>
          <w:p>
            <w:pPr>
              <w:spacing w:after="0"/>
            </w:pPr>
            <w:r/>
            <w:r>
              <w:rPr>
                <w:rFonts w:ascii="Arial" w:hAnsi="Arial" w:eastAsia="Arial"/>
                <w:b w:val="0"/>
                <w:sz w:val="16"/>
              </w:rPr>
              <w:t>Restriction flag</w:t>
            </w:r>
          </w:p>
        </w:tc>
        <w:tc>
          <w:tcPr>
            <w:tcW w:type="dxa" w:w="7632"/>
            <w:vAlign w:val="top"/>
            <w:tcMar>
              <w:top w:w="60" w:type="dxa"/>
              <w:start w:w="60" w:type="dxa"/>
              <w:bottom w:w="60" w:type="dxa"/>
              <w:end w:w="60" w:type="dxa"/>
            </w:tcMar>
          </w:tcPr>
          <w:p>
            <w:pPr>
              <w:spacing w:after="0"/>
            </w:pPr>
            <w:r/>
            <w:r>
              <w:rPr>
                <w:rFonts w:ascii="Arial" w:hAnsi="Arial" w:eastAsia="Arial"/>
                <w:b w:val="0"/>
                <w:sz w:val="16"/>
              </w:rPr>
              <w:t>Food restrictions/allergy/dislike count.</w:t>
            </w:r>
          </w:p>
        </w:tc>
      </w:tr>
      <w:tr>
        <w:tc>
          <w:tcPr>
            <w:tcW w:type="dxa" w:w="3024"/>
            <w:vAlign w:val="top"/>
            <w:tcMar>
              <w:top w:w="60" w:type="dxa"/>
              <w:start w:w="60" w:type="dxa"/>
              <w:bottom w:w="60" w:type="dxa"/>
              <w:end w:w="60" w:type="dxa"/>
            </w:tcMar>
          </w:tcPr>
          <w:p>
            <w:pPr>
              <w:spacing w:after="0"/>
            </w:pPr>
            <w:r/>
            <w:r>
              <w:rPr>
                <w:rFonts w:ascii="Arial" w:hAnsi="Arial" w:eastAsia="Arial"/>
                <w:b w:val="0"/>
                <w:sz w:val="16"/>
              </w:rPr>
              <w:t>Default rate / discount</w:t>
            </w:r>
          </w:p>
        </w:tc>
        <w:tc>
          <w:tcPr>
            <w:tcW w:type="dxa" w:w="7632"/>
            <w:vAlign w:val="top"/>
            <w:tcMar>
              <w:top w:w="60" w:type="dxa"/>
              <w:start w:w="60" w:type="dxa"/>
              <w:bottom w:w="60" w:type="dxa"/>
              <w:end w:w="60" w:type="dxa"/>
            </w:tcMar>
          </w:tcPr>
          <w:p>
            <w:pPr>
              <w:spacing w:after="0"/>
            </w:pPr>
            <w:r/>
            <w:r>
              <w:rPr>
                <w:rFonts w:ascii="Arial" w:hAnsi="Arial" w:eastAsia="Arial"/>
                <w:b w:val="0"/>
                <w:sz w:val="16"/>
              </w:rPr>
              <w:t>Billing preview without opening profile.</w:t>
            </w:r>
          </w:p>
        </w:tc>
      </w:tr>
      <w:tr>
        <w:tc>
          <w:tcPr>
            <w:tcW w:type="dxa" w:w="3024"/>
            <w:vAlign w:val="top"/>
            <w:tcMar>
              <w:top w:w="60" w:type="dxa"/>
              <w:start w:w="60" w:type="dxa"/>
              <w:bottom w:w="60" w:type="dxa"/>
              <w:end w:w="60" w:type="dxa"/>
            </w:tcMar>
          </w:tcPr>
          <w:p>
            <w:pPr>
              <w:spacing w:after="0"/>
            </w:pPr>
            <w:r/>
            <w:r>
              <w:rPr>
                <w:rFonts w:ascii="Arial" w:hAnsi="Arial" w:eastAsia="Arial"/>
                <w:b w:val="0"/>
                <w:sz w:val="16"/>
              </w:rPr>
              <w:t>Balance</w:t>
            </w:r>
          </w:p>
        </w:tc>
        <w:tc>
          <w:tcPr>
            <w:tcW w:type="dxa" w:w="7632"/>
            <w:vAlign w:val="top"/>
            <w:tcMar>
              <w:top w:w="60" w:type="dxa"/>
              <w:start w:w="60" w:type="dxa"/>
              <w:bottom w:w="60" w:type="dxa"/>
              <w:end w:w="60" w:type="dxa"/>
            </w:tcMar>
          </w:tcPr>
          <w:p>
            <w:pPr>
              <w:spacing w:after="0"/>
            </w:pPr>
            <w:r/>
            <w:r>
              <w:rPr>
                <w:rFonts w:ascii="Arial" w:hAnsi="Arial" w:eastAsia="Arial"/>
                <w:b w:val="0"/>
                <w:sz w:val="16"/>
              </w:rPr>
              <w:t>Unpaid amount or invoice status.</w:t>
            </w:r>
          </w:p>
        </w:tc>
      </w:tr>
      <w:tr>
        <w:tc>
          <w:tcPr>
            <w:tcW w:type="dxa" w:w="3024"/>
            <w:vAlign w:val="top"/>
            <w:tcMar>
              <w:top w:w="60" w:type="dxa"/>
              <w:start w:w="60" w:type="dxa"/>
              <w:bottom w:w="60" w:type="dxa"/>
              <w:end w:w="60" w:type="dxa"/>
            </w:tcMar>
          </w:tcPr>
          <w:p>
            <w:pPr>
              <w:spacing w:after="0"/>
            </w:pPr>
            <w:r/>
            <w:r>
              <w:rPr>
                <w:rFonts w:ascii="Arial" w:hAnsi="Arial" w:eastAsia="Arial"/>
                <w:b w:val="0"/>
                <w:sz w:val="16"/>
              </w:rPr>
              <w:t>Actions</w:t>
            </w:r>
          </w:p>
        </w:tc>
        <w:tc>
          <w:tcPr>
            <w:tcW w:type="dxa" w:w="7632"/>
            <w:vAlign w:val="top"/>
            <w:tcMar>
              <w:top w:w="60" w:type="dxa"/>
              <w:start w:w="60" w:type="dxa"/>
              <w:bottom w:w="60" w:type="dxa"/>
              <w:end w:w="60" w:type="dxa"/>
            </w:tcMar>
          </w:tcPr>
          <w:p>
            <w:pPr>
              <w:spacing w:after="0"/>
            </w:pPr>
            <w:r/>
            <w:r>
              <w:rPr>
                <w:rFonts w:ascii="Arial" w:hAnsi="Arial" w:eastAsia="Arial"/>
                <w:b w:val="0"/>
                <w:sz w:val="16"/>
              </w:rPr>
              <w:t>View, edit, pause, generate invoice, archive/delete.</w:t>
            </w:r>
          </w:p>
        </w:tc>
      </w:tr>
    </w:tbl>
    <w:p/>
    <w:p>
      <w:pPr>
        <w:pStyle w:val="Heading1"/>
        <w:spacing w:before="200" w:after="80"/>
      </w:pPr>
      <w:r>
        <w:t>7. Food Preferences and Packing Intelligence</w:t>
      </w:r>
    </w:p>
    <w:tbl>
      <w:tblPr>
        <w:tblStyle w:val="TableGrid"/>
        <w:tblW w:type="auto" w:w="0"/>
        <w:tblLook w:firstColumn="1" w:firstRow="1" w:lastColumn="0" w:lastRow="0" w:noHBand="0" w:noVBand="1" w:val="04A0"/>
      </w:tblPr>
      <w:tblGrid>
        <w:gridCol w:w="10454"/>
      </w:tblGrid>
      <w:tr>
        <w:tc>
          <w:tcPr>
            <w:tcW w:type="dxa" w:w="10454"/>
            <w:shd w:fill="FCE4D6"/>
            <w:tcMar>
              <w:top w:w="100" w:type="dxa"/>
              <w:start w:w="120" w:type="dxa"/>
              <w:bottom w:w="100" w:type="dxa"/>
              <w:end w:w="120" w:type="dxa"/>
            </w:tcMar>
          </w:tcPr>
          <w:p>
            <w:pPr>
              <w:spacing w:after="40"/>
            </w:pPr>
            <w:r/>
            <w:r>
              <w:rPr>
                <w:rFonts w:ascii="Arial" w:hAnsi="Arial"/>
                <w:b/>
                <w:sz w:val="20"/>
              </w:rPr>
              <w:t>Critical operating principle</w:t>
            </w:r>
          </w:p>
          <w:p>
            <w:pPr>
              <w:spacing w:after="0"/>
            </w:pPr>
            <w:r>
              <w:rPr>
                <w:rFonts w:ascii="Arial" w:hAnsi="Arial"/>
                <w:sz w:val="17"/>
              </w:rPr>
              <w:t>Food restrictions must be visible before preparation and packing. Allergy/dietary warnings must not be hidden inside plain notes only.</w:t>
            </w:r>
          </w:p>
        </w:tc>
      </w:tr>
    </w:tbl>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2088"/>
            <w:vAlign w:val="top"/>
            <w:shd w:fill="1F4E79"/>
            <w:tcMar>
              <w:top w:w="60" w:type="dxa"/>
              <w:start w:w="60" w:type="dxa"/>
              <w:bottom w:w="60" w:type="dxa"/>
              <w:end w:w="60" w:type="dxa"/>
            </w:tcMar>
          </w:tcPr>
          <w:p>
            <w:pPr>
              <w:spacing w:after="0"/>
            </w:pPr>
            <w:r/>
            <w:r>
              <w:rPr>
                <w:rFonts w:ascii="Arial" w:hAnsi="Arial" w:eastAsia="Arial"/>
                <w:b/>
                <w:color w:val="FFFFFF"/>
                <w:sz w:val="16"/>
              </w:rPr>
              <w:t>Preference type</w:t>
            </w:r>
          </w:p>
        </w:tc>
        <w:tc>
          <w:tcPr>
            <w:tcW w:type="dxa" w:w="3024"/>
            <w:vAlign w:val="top"/>
            <w:shd w:fill="1F4E79"/>
            <w:tcMar>
              <w:top w:w="60" w:type="dxa"/>
              <w:start w:w="60" w:type="dxa"/>
              <w:bottom w:w="60" w:type="dxa"/>
              <w:end w:w="60" w:type="dxa"/>
            </w:tcMar>
          </w:tcPr>
          <w:p>
            <w:pPr>
              <w:spacing w:after="0"/>
            </w:pPr>
            <w:r/>
            <w:r>
              <w:rPr>
                <w:rFonts w:ascii="Arial" w:hAnsi="Arial" w:eastAsia="Arial"/>
                <w:b/>
                <w:color w:val="FFFFFF"/>
                <w:sz w:val="16"/>
              </w:rPr>
              <w:t>Examples</w:t>
            </w:r>
          </w:p>
        </w:tc>
        <w:tc>
          <w:tcPr>
            <w:tcW w:type="dxa" w:w="5616"/>
            <w:vAlign w:val="top"/>
            <w:shd w:fill="1F4E79"/>
            <w:tcMar>
              <w:top w:w="60" w:type="dxa"/>
              <w:start w:w="60" w:type="dxa"/>
              <w:bottom w:w="60" w:type="dxa"/>
              <w:end w:w="60" w:type="dxa"/>
            </w:tcMar>
          </w:tcPr>
          <w:p>
            <w:pPr>
              <w:spacing w:after="0"/>
            </w:pPr>
            <w:r/>
            <w:r>
              <w:rPr>
                <w:rFonts w:ascii="Arial" w:hAnsi="Arial" w:eastAsia="Arial"/>
                <w:b/>
                <w:color w:val="FFFFFF"/>
                <w:sz w:val="16"/>
              </w:rPr>
              <w:t>How app should use it</w:t>
            </w:r>
          </w:p>
        </w:tc>
      </w:tr>
      <w:tr>
        <w:tc>
          <w:tcPr>
            <w:tcW w:type="dxa" w:w="2088"/>
            <w:vAlign w:val="top"/>
            <w:tcMar>
              <w:top w:w="60" w:type="dxa"/>
              <w:start w:w="60" w:type="dxa"/>
              <w:bottom w:w="60" w:type="dxa"/>
              <w:end w:w="60" w:type="dxa"/>
            </w:tcMar>
          </w:tcPr>
          <w:p>
            <w:pPr>
              <w:spacing w:after="0"/>
            </w:pPr>
            <w:r/>
            <w:r>
              <w:rPr>
                <w:rFonts w:ascii="Arial" w:hAnsi="Arial" w:eastAsia="Arial"/>
                <w:b w:val="0"/>
                <w:sz w:val="16"/>
              </w:rPr>
              <w:t>Dislike</w:t>
            </w:r>
          </w:p>
        </w:tc>
        <w:tc>
          <w:tcPr>
            <w:tcW w:type="dxa" w:w="3024"/>
            <w:vAlign w:val="top"/>
            <w:tcMar>
              <w:top w:w="60" w:type="dxa"/>
              <w:start w:w="60" w:type="dxa"/>
              <w:bottom w:w="60" w:type="dxa"/>
              <w:end w:w="60" w:type="dxa"/>
            </w:tcMar>
          </w:tcPr>
          <w:p>
            <w:pPr>
              <w:spacing w:after="0"/>
            </w:pPr>
            <w:r/>
            <w:r>
              <w:rPr>
                <w:rFonts w:ascii="Arial" w:hAnsi="Arial" w:eastAsia="Arial"/>
                <w:b w:val="0"/>
                <w:sz w:val="16"/>
              </w:rPr>
              <w:t>No fish, no okra, no eggplant.</w:t>
            </w:r>
          </w:p>
        </w:tc>
        <w:tc>
          <w:tcPr>
            <w:tcW w:type="dxa" w:w="5616"/>
            <w:vAlign w:val="top"/>
            <w:tcMar>
              <w:top w:w="60" w:type="dxa"/>
              <w:start w:w="60" w:type="dxa"/>
              <w:bottom w:w="60" w:type="dxa"/>
              <w:end w:w="60" w:type="dxa"/>
            </w:tcMar>
          </w:tcPr>
          <w:p>
            <w:pPr>
              <w:spacing w:after="0"/>
            </w:pPr>
            <w:r/>
            <w:r>
              <w:rPr>
                <w:rFonts w:ascii="Arial" w:hAnsi="Arial" w:eastAsia="Arial"/>
                <w:b w:val="0"/>
                <w:sz w:val="16"/>
              </w:rPr>
              <w:t>Show in prep/packing list; suggest substitute if configured.</w:t>
            </w:r>
          </w:p>
        </w:tc>
      </w:tr>
      <w:tr>
        <w:tc>
          <w:tcPr>
            <w:tcW w:type="dxa" w:w="2088"/>
            <w:vAlign w:val="top"/>
            <w:tcMar>
              <w:top w:w="60" w:type="dxa"/>
              <w:start w:w="60" w:type="dxa"/>
              <w:bottom w:w="60" w:type="dxa"/>
              <w:end w:w="60" w:type="dxa"/>
            </w:tcMar>
          </w:tcPr>
          <w:p>
            <w:pPr>
              <w:spacing w:after="0"/>
            </w:pPr>
            <w:r/>
            <w:r>
              <w:rPr>
                <w:rFonts w:ascii="Arial" w:hAnsi="Arial" w:eastAsia="Arial"/>
                <w:b w:val="0"/>
                <w:sz w:val="16"/>
              </w:rPr>
              <w:t>Allergy / dietary concern</w:t>
            </w:r>
          </w:p>
        </w:tc>
        <w:tc>
          <w:tcPr>
            <w:tcW w:type="dxa" w:w="3024"/>
            <w:vAlign w:val="top"/>
            <w:tcMar>
              <w:top w:w="60" w:type="dxa"/>
              <w:start w:w="60" w:type="dxa"/>
              <w:bottom w:w="60" w:type="dxa"/>
              <w:end w:w="60" w:type="dxa"/>
            </w:tcMar>
          </w:tcPr>
          <w:p>
            <w:pPr>
              <w:spacing w:after="0"/>
            </w:pPr>
            <w:r/>
            <w:r>
              <w:rPr>
                <w:rFonts w:ascii="Arial" w:hAnsi="Arial" w:eastAsia="Arial"/>
                <w:b w:val="0"/>
                <w:sz w:val="16"/>
              </w:rPr>
              <w:t>Peanut allergy, seafood allergy, dairy concern.</w:t>
            </w:r>
          </w:p>
        </w:tc>
        <w:tc>
          <w:tcPr>
            <w:tcW w:type="dxa" w:w="5616"/>
            <w:vAlign w:val="top"/>
            <w:tcMar>
              <w:top w:w="60" w:type="dxa"/>
              <w:start w:w="60" w:type="dxa"/>
              <w:bottom w:w="60" w:type="dxa"/>
              <w:end w:w="60" w:type="dxa"/>
            </w:tcMar>
          </w:tcPr>
          <w:p>
            <w:pPr>
              <w:spacing w:after="0"/>
            </w:pPr>
            <w:r/>
            <w:r>
              <w:rPr>
                <w:rFonts w:ascii="Arial" w:hAnsi="Arial" w:eastAsia="Arial"/>
                <w:b w:val="0"/>
                <w:sz w:val="16"/>
              </w:rPr>
              <w:t>Show as critical alert; require acknowledgement before marking packed.</w:t>
            </w:r>
          </w:p>
        </w:tc>
      </w:tr>
      <w:tr>
        <w:tc>
          <w:tcPr>
            <w:tcW w:type="dxa" w:w="2088"/>
            <w:vAlign w:val="top"/>
            <w:tcMar>
              <w:top w:w="60" w:type="dxa"/>
              <w:start w:w="60" w:type="dxa"/>
              <w:bottom w:w="60" w:type="dxa"/>
              <w:end w:w="60" w:type="dxa"/>
            </w:tcMar>
          </w:tcPr>
          <w:p>
            <w:pPr>
              <w:spacing w:after="0"/>
            </w:pPr>
            <w:r/>
            <w:r>
              <w:rPr>
                <w:rFonts w:ascii="Arial" w:hAnsi="Arial" w:eastAsia="Arial"/>
                <w:b w:val="0"/>
                <w:sz w:val="16"/>
              </w:rPr>
              <w:t>Preference / like</w:t>
            </w:r>
          </w:p>
        </w:tc>
        <w:tc>
          <w:tcPr>
            <w:tcW w:type="dxa" w:w="3024"/>
            <w:vAlign w:val="top"/>
            <w:tcMar>
              <w:top w:w="60" w:type="dxa"/>
              <w:start w:w="60" w:type="dxa"/>
              <w:bottom w:w="60" w:type="dxa"/>
              <w:end w:w="60" w:type="dxa"/>
            </w:tcMar>
          </w:tcPr>
          <w:p>
            <w:pPr>
              <w:spacing w:after="0"/>
            </w:pPr>
            <w:r/>
            <w:r>
              <w:rPr>
                <w:rFonts w:ascii="Arial" w:hAnsi="Arial" w:eastAsia="Arial"/>
                <w:b w:val="0"/>
                <w:sz w:val="16"/>
              </w:rPr>
              <w:t>Likes chicken curry, prefers extra rice.</w:t>
            </w:r>
          </w:p>
        </w:tc>
        <w:tc>
          <w:tcPr>
            <w:tcW w:type="dxa" w:w="5616"/>
            <w:vAlign w:val="top"/>
            <w:tcMar>
              <w:top w:w="60" w:type="dxa"/>
              <w:start w:w="60" w:type="dxa"/>
              <w:bottom w:w="60" w:type="dxa"/>
              <w:end w:w="60" w:type="dxa"/>
            </w:tcMar>
          </w:tcPr>
          <w:p>
            <w:pPr>
              <w:spacing w:after="0"/>
            </w:pPr>
            <w:r/>
            <w:r>
              <w:rPr>
                <w:rFonts w:ascii="Arial" w:hAnsi="Arial" w:eastAsia="Arial"/>
                <w:b w:val="0"/>
                <w:sz w:val="16"/>
              </w:rPr>
              <w:t>Use for substitutions and customer satisfaction notes.</w:t>
            </w:r>
          </w:p>
        </w:tc>
      </w:tr>
      <w:tr>
        <w:tc>
          <w:tcPr>
            <w:tcW w:type="dxa" w:w="2088"/>
            <w:vAlign w:val="top"/>
            <w:tcMar>
              <w:top w:w="60" w:type="dxa"/>
              <w:start w:w="60" w:type="dxa"/>
              <w:bottom w:w="60" w:type="dxa"/>
              <w:end w:w="60" w:type="dxa"/>
            </w:tcMar>
          </w:tcPr>
          <w:p>
            <w:pPr>
              <w:spacing w:after="0"/>
            </w:pPr>
            <w:r/>
            <w:r>
              <w:rPr>
                <w:rFonts w:ascii="Arial" w:hAnsi="Arial" w:eastAsia="Arial"/>
                <w:b w:val="0"/>
                <w:sz w:val="16"/>
              </w:rPr>
              <w:t>Spice level</w:t>
            </w:r>
          </w:p>
        </w:tc>
        <w:tc>
          <w:tcPr>
            <w:tcW w:type="dxa" w:w="3024"/>
            <w:vAlign w:val="top"/>
            <w:tcMar>
              <w:top w:w="60" w:type="dxa"/>
              <w:start w:w="60" w:type="dxa"/>
              <w:bottom w:w="60" w:type="dxa"/>
              <w:end w:w="60" w:type="dxa"/>
            </w:tcMar>
          </w:tcPr>
          <w:p>
            <w:pPr>
              <w:spacing w:after="0"/>
            </w:pPr>
            <w:r/>
            <w:r>
              <w:rPr>
                <w:rFonts w:ascii="Arial" w:hAnsi="Arial" w:eastAsia="Arial"/>
                <w:b w:val="0"/>
                <w:sz w:val="16"/>
              </w:rPr>
              <w:t>Mild, medium, spicy.</w:t>
            </w:r>
          </w:p>
        </w:tc>
        <w:tc>
          <w:tcPr>
            <w:tcW w:type="dxa" w:w="5616"/>
            <w:vAlign w:val="top"/>
            <w:tcMar>
              <w:top w:w="60" w:type="dxa"/>
              <w:start w:w="60" w:type="dxa"/>
              <w:bottom w:w="60" w:type="dxa"/>
              <w:end w:w="60" w:type="dxa"/>
            </w:tcMar>
          </w:tcPr>
          <w:p>
            <w:pPr>
              <w:spacing w:after="0"/>
            </w:pPr>
            <w:r/>
            <w:r>
              <w:rPr>
                <w:rFonts w:ascii="Arial" w:hAnsi="Arial" w:eastAsia="Arial"/>
                <w:b w:val="0"/>
                <w:sz w:val="16"/>
              </w:rPr>
              <w:t>Show on packing screen and optional customer label.</w:t>
            </w:r>
          </w:p>
        </w:tc>
      </w:tr>
      <w:tr>
        <w:tc>
          <w:tcPr>
            <w:tcW w:type="dxa" w:w="2088"/>
            <w:vAlign w:val="top"/>
            <w:tcMar>
              <w:top w:w="60" w:type="dxa"/>
              <w:start w:w="60" w:type="dxa"/>
              <w:bottom w:w="60" w:type="dxa"/>
              <w:end w:w="60" w:type="dxa"/>
            </w:tcMar>
          </w:tcPr>
          <w:p>
            <w:pPr>
              <w:spacing w:after="0"/>
            </w:pPr>
            <w:r/>
            <w:r>
              <w:rPr>
                <w:rFonts w:ascii="Arial" w:hAnsi="Arial" w:eastAsia="Arial"/>
                <w:b w:val="0"/>
                <w:sz w:val="16"/>
              </w:rPr>
              <w:t>Diet type</w:t>
            </w:r>
          </w:p>
        </w:tc>
        <w:tc>
          <w:tcPr>
            <w:tcW w:type="dxa" w:w="3024"/>
            <w:vAlign w:val="top"/>
            <w:tcMar>
              <w:top w:w="60" w:type="dxa"/>
              <w:start w:w="60" w:type="dxa"/>
              <w:bottom w:w="60" w:type="dxa"/>
              <w:end w:w="60" w:type="dxa"/>
            </w:tcMar>
          </w:tcPr>
          <w:p>
            <w:pPr>
              <w:spacing w:after="0"/>
            </w:pPr>
            <w:r/>
            <w:r>
              <w:rPr>
                <w:rFonts w:ascii="Arial" w:hAnsi="Arial" w:eastAsia="Arial"/>
                <w:b w:val="0"/>
                <w:sz w:val="16"/>
              </w:rPr>
              <w:t>Vegetarian, non-vegetarian, halal, no beef, no pork, no fish.</w:t>
            </w:r>
          </w:p>
        </w:tc>
        <w:tc>
          <w:tcPr>
            <w:tcW w:type="dxa" w:w="5616"/>
            <w:vAlign w:val="top"/>
            <w:tcMar>
              <w:top w:w="60" w:type="dxa"/>
              <w:start w:w="60" w:type="dxa"/>
              <w:bottom w:w="60" w:type="dxa"/>
              <w:end w:w="60" w:type="dxa"/>
            </w:tcMar>
          </w:tcPr>
          <w:p>
            <w:pPr>
              <w:spacing w:after="0"/>
            </w:pPr>
            <w:r/>
            <w:r>
              <w:rPr>
                <w:rFonts w:ascii="Arial" w:hAnsi="Arial" w:eastAsia="Arial"/>
                <w:b w:val="0"/>
                <w:sz w:val="16"/>
              </w:rPr>
              <w:t>Filter counts and detect menu conflicts.</w:t>
            </w:r>
          </w:p>
        </w:tc>
      </w:tr>
      <w:tr>
        <w:tc>
          <w:tcPr>
            <w:tcW w:type="dxa" w:w="2088"/>
            <w:vAlign w:val="top"/>
            <w:tcMar>
              <w:top w:w="60" w:type="dxa"/>
              <w:start w:w="60" w:type="dxa"/>
              <w:bottom w:w="60" w:type="dxa"/>
              <w:end w:w="60" w:type="dxa"/>
            </w:tcMar>
          </w:tcPr>
          <w:p>
            <w:pPr>
              <w:spacing w:after="0"/>
            </w:pPr>
            <w:r/>
            <w:r>
              <w:rPr>
                <w:rFonts w:ascii="Arial" w:hAnsi="Arial" w:eastAsia="Arial"/>
                <w:b w:val="0"/>
                <w:sz w:val="16"/>
              </w:rPr>
              <w:t>Substitution rule</w:t>
            </w:r>
          </w:p>
        </w:tc>
        <w:tc>
          <w:tcPr>
            <w:tcW w:type="dxa" w:w="3024"/>
            <w:vAlign w:val="top"/>
            <w:tcMar>
              <w:top w:w="60" w:type="dxa"/>
              <w:start w:w="60" w:type="dxa"/>
              <w:bottom w:w="60" w:type="dxa"/>
              <w:end w:w="60" w:type="dxa"/>
            </w:tcMar>
          </w:tcPr>
          <w:p>
            <w:pPr>
              <w:spacing w:after="0"/>
            </w:pPr>
            <w:r/>
            <w:r>
              <w:rPr>
                <w:rFonts w:ascii="Arial" w:hAnsi="Arial" w:eastAsia="Arial"/>
                <w:b w:val="0"/>
                <w:sz w:val="16"/>
              </w:rPr>
              <w:t>If menu contains fish, replace with chicken or veg curry.</w:t>
            </w:r>
          </w:p>
        </w:tc>
        <w:tc>
          <w:tcPr>
            <w:tcW w:type="dxa" w:w="5616"/>
            <w:vAlign w:val="top"/>
            <w:tcMar>
              <w:top w:w="60" w:type="dxa"/>
              <w:start w:w="60" w:type="dxa"/>
              <w:bottom w:w="60" w:type="dxa"/>
              <w:end w:w="60" w:type="dxa"/>
            </w:tcMar>
          </w:tcPr>
          <w:p>
            <w:pPr>
              <w:spacing w:after="0"/>
            </w:pPr>
            <w:r/>
            <w:r>
              <w:rPr>
                <w:rFonts w:ascii="Arial" w:hAnsi="Arial" w:eastAsia="Arial"/>
                <w:b w:val="0"/>
                <w:sz w:val="16"/>
              </w:rPr>
              <w:t>Apply automatically when today’s menu has blocked ingredient tag.</w:t>
            </w:r>
          </w:p>
        </w:tc>
      </w:tr>
    </w:tbl>
    <w:p/>
    <w:p>
      <w:r>
        <w:rPr>
          <w:b/>
        </w:rPr>
        <w:t>Packing intelligence rules:</w:t>
      </w:r>
    </w:p>
    <w:p>
      <w:pPr>
        <w:pStyle w:val="ListBullet"/>
        <w:spacing w:after="40"/>
      </w:pPr>
      <w:r>
        <w:rPr>
          <w:rFonts w:ascii="Arial" w:hAnsi="Arial"/>
          <w:sz w:val="18"/>
        </w:rPr>
        <w:t>Daily menu items should use ingredient tags such as fish, chicken, beef, pork, egg, dairy, nuts, vegetarian, spicy.</w:t>
      </w:r>
    </w:p>
    <w:p>
      <w:pPr>
        <w:pStyle w:val="ListBullet"/>
        <w:spacing w:after="40"/>
      </w:pPr>
      <w:r>
        <w:rPr>
          <w:rFonts w:ascii="Arial" w:hAnsi="Arial"/>
          <w:sz w:val="18"/>
        </w:rPr>
        <w:t>Customer restrictions should use the same tag system so the app can detect conflicts automatically.</w:t>
      </w:r>
    </w:p>
    <w:p>
      <w:pPr>
        <w:pStyle w:val="ListBullet"/>
        <w:spacing w:after="40"/>
      </w:pPr>
      <w:r>
        <w:rPr>
          <w:rFonts w:ascii="Arial" w:hAnsi="Arial"/>
          <w:sz w:val="18"/>
        </w:rPr>
        <w:t>When conflict exists, show customer name, blocked item, reason, required substitute, and confirmation checkbox.</w:t>
      </w:r>
    </w:p>
    <w:p>
      <w:pPr>
        <w:pStyle w:val="ListBullet"/>
        <w:spacing w:after="40"/>
      </w:pPr>
      <w:r>
        <w:rPr>
          <w:rFonts w:ascii="Arial" w:hAnsi="Arial"/>
          <w:sz w:val="18"/>
        </w:rPr>
        <w:t>Separate allergy warnings from normal dislikes. Allergy warnings should be highlighted and require staff acknowledgement.</w:t>
      </w:r>
    </w:p>
    <w:p>
      <w:pPr>
        <w:pStyle w:val="ListBullet"/>
        <w:spacing w:after="40"/>
      </w:pPr>
      <w:r>
        <w:rPr>
          <w:rFonts w:ascii="Arial" w:hAnsi="Arial"/>
          <w:sz w:val="18"/>
        </w:rPr>
        <w:t>Kitchen/packing screen should support print/export to PDF for daily offline use.</w:t>
      </w:r>
    </w:p>
    <w:p>
      <w:pPr>
        <w:pStyle w:val="Heading1"/>
        <w:spacing w:before="200" w:after="80"/>
      </w:pPr>
      <w:r>
        <w:t>8. Scheduling, Pause Requests, and Delivery Tracking</w:t>
      </w: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2232"/>
            <w:vAlign w:val="top"/>
            <w:shd w:fill="1F4E79"/>
            <w:tcMar>
              <w:top w:w="60" w:type="dxa"/>
              <w:start w:w="60" w:type="dxa"/>
              <w:bottom w:w="60" w:type="dxa"/>
              <w:end w:w="60" w:type="dxa"/>
            </w:tcMar>
          </w:tcPr>
          <w:p>
            <w:pPr>
              <w:spacing w:after="0"/>
            </w:pPr>
            <w:r/>
            <w:r>
              <w:rPr>
                <w:rFonts w:ascii="Arial" w:hAnsi="Arial" w:eastAsia="Arial"/>
                <w:b/>
                <w:color w:val="FFFFFF"/>
                <w:sz w:val="16"/>
              </w:rPr>
              <w:t>Object</w:t>
            </w:r>
          </w:p>
        </w:tc>
        <w:tc>
          <w:tcPr>
            <w:tcW w:type="dxa" w:w="5400"/>
            <w:vAlign w:val="top"/>
            <w:shd w:fill="1F4E79"/>
            <w:tcMar>
              <w:top w:w="60" w:type="dxa"/>
              <w:start w:w="60" w:type="dxa"/>
              <w:bottom w:w="60" w:type="dxa"/>
              <w:end w:w="60" w:type="dxa"/>
            </w:tcMar>
          </w:tcPr>
          <w:p>
            <w:pPr>
              <w:spacing w:after="0"/>
            </w:pPr>
            <w:r/>
            <w:r>
              <w:rPr>
                <w:rFonts w:ascii="Arial" w:hAnsi="Arial" w:eastAsia="Arial"/>
                <w:b/>
                <w:color w:val="FFFFFF"/>
                <w:sz w:val="16"/>
              </w:rPr>
              <w:t>Purpose</w:t>
            </w:r>
          </w:p>
        </w:tc>
        <w:tc>
          <w:tcPr>
            <w:tcW w:type="dxa" w:w="3096"/>
            <w:vAlign w:val="top"/>
            <w:shd w:fill="1F4E79"/>
            <w:tcMar>
              <w:top w:w="60" w:type="dxa"/>
              <w:start w:w="60" w:type="dxa"/>
              <w:bottom w:w="60" w:type="dxa"/>
              <w:end w:w="60" w:type="dxa"/>
            </w:tcMar>
          </w:tcPr>
          <w:p>
            <w:pPr>
              <w:spacing w:after="0"/>
            </w:pPr>
            <w:r/>
            <w:r>
              <w:rPr>
                <w:rFonts w:ascii="Arial" w:hAnsi="Arial" w:eastAsia="Arial"/>
                <w:b/>
                <w:color w:val="FFFFFF"/>
                <w:sz w:val="16"/>
              </w:rPr>
              <w:t>Key statuses</w:t>
            </w:r>
          </w:p>
        </w:tc>
      </w:tr>
      <w:tr>
        <w:tc>
          <w:tcPr>
            <w:tcW w:type="dxa" w:w="2232"/>
            <w:vAlign w:val="top"/>
            <w:tcMar>
              <w:top w:w="60" w:type="dxa"/>
              <w:start w:w="60" w:type="dxa"/>
              <w:bottom w:w="60" w:type="dxa"/>
              <w:end w:w="60" w:type="dxa"/>
            </w:tcMar>
          </w:tcPr>
          <w:p>
            <w:pPr>
              <w:spacing w:after="0"/>
            </w:pPr>
            <w:r/>
            <w:r>
              <w:rPr>
                <w:rFonts w:ascii="Arial" w:hAnsi="Arial" w:eastAsia="Arial"/>
                <w:b w:val="0"/>
                <w:sz w:val="16"/>
              </w:rPr>
              <w:t>Subscription / plan assignment</w:t>
            </w:r>
          </w:p>
        </w:tc>
        <w:tc>
          <w:tcPr>
            <w:tcW w:type="dxa" w:w="5400"/>
            <w:vAlign w:val="top"/>
            <w:tcMar>
              <w:top w:w="60" w:type="dxa"/>
              <w:start w:w="60" w:type="dxa"/>
              <w:bottom w:w="60" w:type="dxa"/>
              <w:end w:w="60" w:type="dxa"/>
            </w:tcMar>
          </w:tcPr>
          <w:p>
            <w:pPr>
              <w:spacing w:after="0"/>
            </w:pPr>
            <w:r/>
            <w:r>
              <w:rPr>
                <w:rFonts w:ascii="Arial" w:hAnsi="Arial" w:eastAsia="Arial"/>
                <w:b w:val="0"/>
                <w:sz w:val="16"/>
              </w:rPr>
              <w:t>Defines expected tiffin days and billing plan.</w:t>
            </w:r>
          </w:p>
        </w:tc>
        <w:tc>
          <w:tcPr>
            <w:tcW w:type="dxa" w:w="3096"/>
            <w:vAlign w:val="top"/>
            <w:tcMar>
              <w:top w:w="60" w:type="dxa"/>
              <w:start w:w="60" w:type="dxa"/>
              <w:bottom w:w="60" w:type="dxa"/>
              <w:end w:w="60" w:type="dxa"/>
            </w:tcMar>
          </w:tcPr>
          <w:p>
            <w:pPr>
              <w:spacing w:after="0"/>
            </w:pPr>
            <w:r/>
            <w:r>
              <w:rPr>
                <w:rFonts w:ascii="Arial" w:hAnsi="Arial" w:eastAsia="Arial"/>
                <w:b w:val="0"/>
                <w:sz w:val="16"/>
              </w:rPr>
              <w:t>Active, paused, cancelled, completed.</w:t>
            </w:r>
          </w:p>
        </w:tc>
      </w:tr>
      <w:tr>
        <w:tc>
          <w:tcPr>
            <w:tcW w:type="dxa" w:w="2232"/>
            <w:vAlign w:val="top"/>
            <w:tcMar>
              <w:top w:w="60" w:type="dxa"/>
              <w:start w:w="60" w:type="dxa"/>
              <w:bottom w:w="60" w:type="dxa"/>
              <w:end w:w="60" w:type="dxa"/>
            </w:tcMar>
          </w:tcPr>
          <w:p>
            <w:pPr>
              <w:spacing w:after="0"/>
            </w:pPr>
            <w:r/>
            <w:r>
              <w:rPr>
                <w:rFonts w:ascii="Arial" w:hAnsi="Arial" w:eastAsia="Arial"/>
                <w:b w:val="0"/>
                <w:sz w:val="16"/>
              </w:rPr>
              <w:t>Delivery schedule</w:t>
            </w:r>
          </w:p>
        </w:tc>
        <w:tc>
          <w:tcPr>
            <w:tcW w:type="dxa" w:w="5400"/>
            <w:vAlign w:val="top"/>
            <w:tcMar>
              <w:top w:w="60" w:type="dxa"/>
              <w:start w:w="60" w:type="dxa"/>
              <w:bottom w:w="60" w:type="dxa"/>
              <w:end w:w="60" w:type="dxa"/>
            </w:tcMar>
          </w:tcPr>
          <w:p>
            <w:pPr>
              <w:spacing w:after="0"/>
            </w:pPr>
            <w:r/>
            <w:r>
              <w:rPr>
                <w:rFonts w:ascii="Arial" w:hAnsi="Arial" w:eastAsia="Arial"/>
                <w:b w:val="0"/>
                <w:sz w:val="16"/>
              </w:rPr>
              <w:t>Expected delivery row for each customer/date/meal.</w:t>
            </w:r>
          </w:p>
        </w:tc>
        <w:tc>
          <w:tcPr>
            <w:tcW w:type="dxa" w:w="3096"/>
            <w:vAlign w:val="top"/>
            <w:tcMar>
              <w:top w:w="60" w:type="dxa"/>
              <w:start w:w="60" w:type="dxa"/>
              <w:bottom w:w="60" w:type="dxa"/>
              <w:end w:w="60" w:type="dxa"/>
            </w:tcMar>
          </w:tcPr>
          <w:p>
            <w:pPr>
              <w:spacing w:after="0"/>
            </w:pPr>
            <w:r/>
            <w:r>
              <w:rPr>
                <w:rFonts w:ascii="Arial" w:hAnsi="Arial" w:eastAsia="Arial"/>
                <w:b w:val="0"/>
                <w:sz w:val="16"/>
              </w:rPr>
              <w:t>Scheduled, skipped, delivered, failed, cancelled_before_prep.</w:t>
            </w:r>
          </w:p>
        </w:tc>
      </w:tr>
      <w:tr>
        <w:tc>
          <w:tcPr>
            <w:tcW w:type="dxa" w:w="2232"/>
            <w:vAlign w:val="top"/>
            <w:tcMar>
              <w:top w:w="60" w:type="dxa"/>
              <w:start w:w="60" w:type="dxa"/>
              <w:bottom w:w="60" w:type="dxa"/>
              <w:end w:w="60" w:type="dxa"/>
            </w:tcMar>
          </w:tcPr>
          <w:p>
            <w:pPr>
              <w:spacing w:after="0"/>
            </w:pPr>
            <w:r/>
            <w:r>
              <w:rPr>
                <w:rFonts w:ascii="Arial" w:hAnsi="Arial" w:eastAsia="Arial"/>
                <w:b w:val="0"/>
                <w:sz w:val="16"/>
              </w:rPr>
              <w:t>Pause request</w:t>
            </w:r>
          </w:p>
        </w:tc>
        <w:tc>
          <w:tcPr>
            <w:tcW w:type="dxa" w:w="5400"/>
            <w:vAlign w:val="top"/>
            <w:tcMar>
              <w:top w:w="60" w:type="dxa"/>
              <w:start w:w="60" w:type="dxa"/>
              <w:bottom w:w="60" w:type="dxa"/>
              <w:end w:w="60" w:type="dxa"/>
            </w:tcMar>
          </w:tcPr>
          <w:p>
            <w:pPr>
              <w:spacing w:after="0"/>
            </w:pPr>
            <w:r/>
            <w:r>
              <w:rPr>
                <w:rFonts w:ascii="Arial" w:hAnsi="Arial" w:eastAsia="Arial"/>
                <w:b w:val="0"/>
                <w:sz w:val="16"/>
              </w:rPr>
              <w:t>Customer asks to skip one date or a date range.</w:t>
            </w:r>
          </w:p>
        </w:tc>
        <w:tc>
          <w:tcPr>
            <w:tcW w:type="dxa" w:w="3096"/>
            <w:vAlign w:val="top"/>
            <w:tcMar>
              <w:top w:w="60" w:type="dxa"/>
              <w:start w:w="60" w:type="dxa"/>
              <w:bottom w:w="60" w:type="dxa"/>
              <w:end w:w="60" w:type="dxa"/>
            </w:tcMar>
          </w:tcPr>
          <w:p>
            <w:pPr>
              <w:spacing w:after="0"/>
            </w:pPr>
            <w:r/>
            <w:r>
              <w:rPr>
                <w:rFonts w:ascii="Arial" w:hAnsi="Arial" w:eastAsia="Arial"/>
                <w:b w:val="0"/>
                <w:sz w:val="16"/>
              </w:rPr>
              <w:t>Requested, applied, rejected, expired.</w:t>
            </w:r>
          </w:p>
        </w:tc>
      </w:tr>
      <w:tr>
        <w:tc>
          <w:tcPr>
            <w:tcW w:type="dxa" w:w="2232"/>
            <w:vAlign w:val="top"/>
            <w:tcMar>
              <w:top w:w="60" w:type="dxa"/>
              <w:start w:w="60" w:type="dxa"/>
              <w:bottom w:w="60" w:type="dxa"/>
              <w:end w:w="60" w:type="dxa"/>
            </w:tcMar>
          </w:tcPr>
          <w:p>
            <w:pPr>
              <w:spacing w:after="0"/>
            </w:pPr>
            <w:r/>
            <w:r>
              <w:rPr>
                <w:rFonts w:ascii="Arial" w:hAnsi="Arial" w:eastAsia="Arial"/>
                <w:b w:val="0"/>
                <w:sz w:val="16"/>
              </w:rPr>
              <w:t>Delivery event</w:t>
            </w:r>
          </w:p>
        </w:tc>
        <w:tc>
          <w:tcPr>
            <w:tcW w:type="dxa" w:w="5400"/>
            <w:vAlign w:val="top"/>
            <w:tcMar>
              <w:top w:w="60" w:type="dxa"/>
              <w:start w:w="60" w:type="dxa"/>
              <w:bottom w:w="60" w:type="dxa"/>
              <w:end w:w="60" w:type="dxa"/>
            </w:tcMar>
          </w:tcPr>
          <w:p>
            <w:pPr>
              <w:spacing w:after="0"/>
            </w:pPr>
            <w:r/>
            <w:r>
              <w:rPr>
                <w:rFonts w:ascii="Arial" w:hAnsi="Arial" w:eastAsia="Arial"/>
                <w:b w:val="0"/>
                <w:sz w:val="16"/>
              </w:rPr>
              <w:t>Actual delivery result and notes.</w:t>
            </w:r>
          </w:p>
        </w:tc>
        <w:tc>
          <w:tcPr>
            <w:tcW w:type="dxa" w:w="3096"/>
            <w:vAlign w:val="top"/>
            <w:tcMar>
              <w:top w:w="60" w:type="dxa"/>
              <w:start w:w="60" w:type="dxa"/>
              <w:bottom w:w="60" w:type="dxa"/>
              <w:end w:w="60" w:type="dxa"/>
            </w:tcMar>
          </w:tcPr>
          <w:p>
            <w:pPr>
              <w:spacing w:after="0"/>
            </w:pPr>
            <w:r/>
            <w:r>
              <w:rPr>
                <w:rFonts w:ascii="Arial" w:hAnsi="Arial" w:eastAsia="Arial"/>
                <w:b w:val="0"/>
                <w:sz w:val="16"/>
              </w:rPr>
              <w:t>Delivered, failed, customer_unavailable, address_issue, no_prep_required.</w:t>
            </w:r>
          </w:p>
        </w:tc>
      </w:tr>
    </w:tbl>
    <w:p/>
    <w:p>
      <w:r>
        <w:rPr>
          <w:b/>
        </w:rPr>
        <w:t>Pause request workflow:</w:t>
      </w:r>
    </w:p>
    <w:p>
      <w:pPr>
        <w:pStyle w:val="ListNumber"/>
        <w:spacing w:after="40"/>
      </w:pPr>
      <w:r>
        <w:rPr>
          <w:rFonts w:ascii="Arial" w:hAnsi="Arial"/>
          <w:sz w:val="18"/>
        </w:rPr>
        <w:t>Customer says: “I do not want tiffin tomorrow.”</w:t>
      </w:r>
    </w:p>
    <w:p>
      <w:pPr>
        <w:pStyle w:val="ListNumber"/>
        <w:spacing w:after="40"/>
      </w:pPr>
      <w:r>
        <w:rPr>
          <w:rFonts w:ascii="Arial" w:hAnsi="Arial"/>
          <w:sz w:val="18"/>
        </w:rPr>
        <w:t>Staff opens Customer Profile or Scheduling tab and creates Pause Request for the exact date.</w:t>
      </w:r>
    </w:p>
    <w:p>
      <w:pPr>
        <w:pStyle w:val="ListNumber"/>
        <w:spacing w:after="40"/>
      </w:pPr>
      <w:r>
        <w:rPr>
          <w:rFonts w:ascii="Arial" w:hAnsi="Arial"/>
          <w:sz w:val="18"/>
        </w:rPr>
        <w:t>App changes that date from Scheduled to Skipped / Customer Pause.</w:t>
      </w:r>
    </w:p>
    <w:p>
      <w:pPr>
        <w:pStyle w:val="ListNumber"/>
        <w:spacing w:after="40"/>
      </w:pPr>
      <w:r>
        <w:rPr>
          <w:rFonts w:ascii="Arial" w:hAnsi="Arial"/>
          <w:sz w:val="18"/>
        </w:rPr>
        <w:t>Dashboard immediately shows the customer under “Paused Tomorrow.”</w:t>
      </w:r>
    </w:p>
    <w:p>
      <w:pPr>
        <w:pStyle w:val="ListNumber"/>
        <w:spacing w:after="40"/>
      </w:pPr>
      <w:r>
        <w:rPr>
          <w:rFonts w:ascii="Arial" w:hAnsi="Arial"/>
          <w:sz w:val="18"/>
        </w:rPr>
        <w:t>Tomorrow’s prep count removes that customer automatically.</w:t>
      </w:r>
    </w:p>
    <w:p>
      <w:pPr>
        <w:pStyle w:val="ListNumber"/>
        <w:spacing w:after="40"/>
      </w:pPr>
      <w:r>
        <w:rPr>
          <w:rFonts w:ascii="Arial" w:hAnsi="Arial"/>
          <w:sz w:val="18"/>
        </w:rPr>
        <w:t>Packing/Kitchen screen shows the skipped customer only in exception view with “DO NOT PREPARE.”</w:t>
      </w:r>
    </w:p>
    <w:p>
      <w:pPr>
        <w:pStyle w:val="ListNumber"/>
        <w:spacing w:after="40"/>
      </w:pPr>
      <w:r>
        <w:rPr>
          <w:rFonts w:ascii="Arial" w:hAnsi="Arial"/>
          <w:sz w:val="18"/>
        </w:rPr>
        <w:t>Invoice calculation excludes the skipped day automatically.</w:t>
      </w:r>
    </w:p>
    <w:p>
      <w:pPr>
        <w:pStyle w:val="ListNumber"/>
        <w:spacing w:after="40"/>
      </w:pPr>
      <w:r>
        <w:rPr>
          <w:rFonts w:ascii="Arial" w:hAnsi="Arial"/>
          <w:sz w:val="18"/>
        </w:rPr>
        <w:t>Audit log stores who entered the pause, when, reason, and source such as phone/WhatsApp/text.</w:t>
      </w:r>
    </w:p>
    <w:tbl>
      <w:tblPr>
        <w:tblStyle w:val="TableGrid"/>
        <w:tblW w:type="auto" w:w="0"/>
        <w:jc w:val="center"/>
        <w:tblLayout w:type="autofit"/>
        <w:tblLook w:firstColumn="1" w:firstRow="1" w:lastColumn="0" w:lastRow="0" w:noHBand="0" w:noVBand="1" w:val="04A0"/>
      </w:tblPr>
      <w:tblGrid>
        <w:gridCol w:w="5227"/>
        <w:gridCol w:w="5227"/>
      </w:tblGrid>
      <w:tr>
        <w:trPr>
          <w:tblHeader w:val="true"/>
        </w:trPr>
        <w:tc>
          <w:tcPr>
            <w:tcW w:type="dxa" w:w="2880"/>
            <w:vAlign w:val="top"/>
            <w:shd w:fill="1F4E79"/>
            <w:tcMar>
              <w:top w:w="60" w:type="dxa"/>
              <w:start w:w="60" w:type="dxa"/>
              <w:bottom w:w="60" w:type="dxa"/>
              <w:end w:w="60" w:type="dxa"/>
            </w:tcMar>
          </w:tcPr>
          <w:p>
            <w:pPr>
              <w:spacing w:after="0"/>
            </w:pPr>
            <w:r/>
            <w:r>
              <w:rPr>
                <w:rFonts w:ascii="Arial" w:hAnsi="Arial" w:eastAsia="Arial"/>
                <w:b/>
                <w:color w:val="FFFFFF"/>
                <w:sz w:val="16"/>
              </w:rPr>
              <w:t>Scheduling feature</w:t>
            </w:r>
          </w:p>
        </w:tc>
        <w:tc>
          <w:tcPr>
            <w:tcW w:type="dxa" w:w="7776"/>
            <w:vAlign w:val="top"/>
            <w:shd w:fill="1F4E79"/>
            <w:tcMar>
              <w:top w:w="60" w:type="dxa"/>
              <w:start w:w="60" w:type="dxa"/>
              <w:bottom w:w="60" w:type="dxa"/>
              <w:end w:w="60" w:type="dxa"/>
            </w:tcMar>
          </w:tcPr>
          <w:p>
            <w:pPr>
              <w:spacing w:after="0"/>
            </w:pPr>
            <w:r/>
            <w:r>
              <w:rPr>
                <w:rFonts w:ascii="Arial" w:hAnsi="Arial" w:eastAsia="Arial"/>
                <w:b/>
                <w:color w:val="FFFFFF"/>
                <w:sz w:val="16"/>
              </w:rPr>
              <w:t>Requirement</w:t>
            </w:r>
          </w:p>
        </w:tc>
      </w:tr>
      <w:tr>
        <w:tc>
          <w:tcPr>
            <w:tcW w:type="dxa" w:w="2880"/>
            <w:vAlign w:val="top"/>
            <w:tcMar>
              <w:top w:w="60" w:type="dxa"/>
              <w:start w:w="60" w:type="dxa"/>
              <w:bottom w:w="60" w:type="dxa"/>
              <w:end w:w="60" w:type="dxa"/>
            </w:tcMar>
          </w:tcPr>
          <w:p>
            <w:pPr>
              <w:spacing w:after="0"/>
            </w:pPr>
            <w:r/>
            <w:r>
              <w:rPr>
                <w:rFonts w:ascii="Arial" w:hAnsi="Arial" w:eastAsia="Arial"/>
                <w:b w:val="0"/>
                <w:sz w:val="16"/>
              </w:rPr>
              <w:t>Calendar view</w:t>
            </w:r>
          </w:p>
        </w:tc>
        <w:tc>
          <w:tcPr>
            <w:tcW w:type="dxa" w:w="7776"/>
            <w:vAlign w:val="top"/>
            <w:tcMar>
              <w:top w:w="60" w:type="dxa"/>
              <w:start w:w="60" w:type="dxa"/>
              <w:bottom w:w="60" w:type="dxa"/>
              <w:end w:w="60" w:type="dxa"/>
            </w:tcMar>
          </w:tcPr>
          <w:p>
            <w:pPr>
              <w:spacing w:after="0"/>
            </w:pPr>
            <w:r/>
            <w:r>
              <w:rPr>
                <w:rFonts w:ascii="Arial" w:hAnsi="Arial" w:eastAsia="Arial"/>
                <w:b w:val="0"/>
                <w:sz w:val="16"/>
              </w:rPr>
              <w:t>Monthly and weekly views showing active, delivered, skipped, and failed days per customer.</w:t>
            </w:r>
          </w:p>
        </w:tc>
      </w:tr>
      <w:tr>
        <w:tc>
          <w:tcPr>
            <w:tcW w:type="dxa" w:w="2880"/>
            <w:vAlign w:val="top"/>
            <w:tcMar>
              <w:top w:w="60" w:type="dxa"/>
              <w:start w:w="60" w:type="dxa"/>
              <w:bottom w:w="60" w:type="dxa"/>
              <w:end w:w="60" w:type="dxa"/>
            </w:tcMar>
          </w:tcPr>
          <w:p>
            <w:pPr>
              <w:spacing w:after="0"/>
            </w:pPr>
            <w:r/>
            <w:r>
              <w:rPr>
                <w:rFonts w:ascii="Arial" w:hAnsi="Arial" w:eastAsia="Arial"/>
                <w:b w:val="0"/>
                <w:sz w:val="16"/>
              </w:rPr>
              <w:t>Tomorrow prep list</w:t>
            </w:r>
          </w:p>
        </w:tc>
        <w:tc>
          <w:tcPr>
            <w:tcW w:type="dxa" w:w="7776"/>
            <w:vAlign w:val="top"/>
            <w:tcMar>
              <w:top w:w="60" w:type="dxa"/>
              <w:start w:w="60" w:type="dxa"/>
              <w:bottom w:w="60" w:type="dxa"/>
              <w:end w:w="60" w:type="dxa"/>
            </w:tcMar>
          </w:tcPr>
          <w:p>
            <w:pPr>
              <w:spacing w:after="0"/>
            </w:pPr>
            <w:r/>
            <w:r>
              <w:rPr>
                <w:rFonts w:ascii="Arial" w:hAnsi="Arial" w:eastAsia="Arial"/>
                <w:b w:val="0"/>
                <w:sz w:val="16"/>
              </w:rPr>
              <w:t>One-click screen showing who needs tiffin tomorrow and who is paused.</w:t>
            </w:r>
          </w:p>
        </w:tc>
      </w:tr>
      <w:tr>
        <w:tc>
          <w:tcPr>
            <w:tcW w:type="dxa" w:w="2880"/>
            <w:vAlign w:val="top"/>
            <w:tcMar>
              <w:top w:w="60" w:type="dxa"/>
              <w:start w:w="60" w:type="dxa"/>
              <w:bottom w:w="60" w:type="dxa"/>
              <w:end w:w="60" w:type="dxa"/>
            </w:tcMar>
          </w:tcPr>
          <w:p>
            <w:pPr>
              <w:spacing w:after="0"/>
            </w:pPr>
            <w:r/>
            <w:r>
              <w:rPr>
                <w:rFonts w:ascii="Arial" w:hAnsi="Arial" w:eastAsia="Arial"/>
                <w:b w:val="0"/>
                <w:sz w:val="16"/>
              </w:rPr>
              <w:t>Bulk schedule generation</w:t>
            </w:r>
          </w:p>
        </w:tc>
        <w:tc>
          <w:tcPr>
            <w:tcW w:type="dxa" w:w="7776"/>
            <w:vAlign w:val="top"/>
            <w:tcMar>
              <w:top w:w="60" w:type="dxa"/>
              <w:start w:w="60" w:type="dxa"/>
              <w:bottom w:w="60" w:type="dxa"/>
              <w:end w:w="60" w:type="dxa"/>
            </w:tcMar>
          </w:tcPr>
          <w:p>
            <w:pPr>
              <w:spacing w:after="0"/>
            </w:pPr>
            <w:r/>
            <w:r>
              <w:rPr>
                <w:rFonts w:ascii="Arial" w:hAnsi="Arial" w:eastAsia="Arial"/>
                <w:b w:val="0"/>
                <w:sz w:val="16"/>
              </w:rPr>
              <w:t>Generate delivery rows from weekly/monthly plan rules.</w:t>
            </w:r>
          </w:p>
        </w:tc>
      </w:tr>
      <w:tr>
        <w:tc>
          <w:tcPr>
            <w:tcW w:type="dxa" w:w="2880"/>
            <w:vAlign w:val="top"/>
            <w:tcMar>
              <w:top w:w="60" w:type="dxa"/>
              <w:start w:w="60" w:type="dxa"/>
              <w:bottom w:w="60" w:type="dxa"/>
              <w:end w:w="60" w:type="dxa"/>
            </w:tcMar>
          </w:tcPr>
          <w:p>
            <w:pPr>
              <w:spacing w:after="0"/>
            </w:pPr>
            <w:r/>
            <w:r>
              <w:rPr>
                <w:rFonts w:ascii="Arial" w:hAnsi="Arial" w:eastAsia="Arial"/>
                <w:b w:val="0"/>
                <w:sz w:val="16"/>
              </w:rPr>
              <w:t>Cutoff warning</w:t>
            </w:r>
          </w:p>
        </w:tc>
        <w:tc>
          <w:tcPr>
            <w:tcW w:type="dxa" w:w="7776"/>
            <w:vAlign w:val="top"/>
            <w:tcMar>
              <w:top w:w="60" w:type="dxa"/>
              <w:start w:w="60" w:type="dxa"/>
              <w:bottom w:w="60" w:type="dxa"/>
              <w:end w:w="60" w:type="dxa"/>
            </w:tcMar>
          </w:tcPr>
          <w:p>
            <w:pPr>
              <w:spacing w:after="0"/>
            </w:pPr>
            <w:r/>
            <w:r>
              <w:rPr>
                <w:rFonts w:ascii="Arial" w:hAnsi="Arial" w:eastAsia="Arial"/>
                <w:b w:val="0"/>
                <w:sz w:val="16"/>
              </w:rPr>
              <w:t>Optional setting: warn if pause is entered after kitchen prep cutoff time.</w:t>
            </w:r>
          </w:p>
        </w:tc>
      </w:tr>
      <w:tr>
        <w:tc>
          <w:tcPr>
            <w:tcW w:type="dxa" w:w="2880"/>
            <w:vAlign w:val="top"/>
            <w:tcMar>
              <w:top w:w="60" w:type="dxa"/>
              <w:start w:w="60" w:type="dxa"/>
              <w:bottom w:w="60" w:type="dxa"/>
              <w:end w:w="60" w:type="dxa"/>
            </w:tcMar>
          </w:tcPr>
          <w:p>
            <w:pPr>
              <w:spacing w:after="0"/>
            </w:pPr>
            <w:r/>
            <w:r>
              <w:rPr>
                <w:rFonts w:ascii="Arial" w:hAnsi="Arial" w:eastAsia="Arial"/>
                <w:b w:val="0"/>
                <w:sz w:val="16"/>
              </w:rPr>
              <w:t>Delivery marking</w:t>
            </w:r>
          </w:p>
        </w:tc>
        <w:tc>
          <w:tcPr>
            <w:tcW w:type="dxa" w:w="7776"/>
            <w:vAlign w:val="top"/>
            <w:tcMar>
              <w:top w:w="60" w:type="dxa"/>
              <w:start w:w="60" w:type="dxa"/>
              <w:bottom w:w="60" w:type="dxa"/>
              <w:end w:w="60" w:type="dxa"/>
            </w:tcMar>
          </w:tcPr>
          <w:p>
            <w:pPr>
              <w:spacing w:after="0"/>
            </w:pPr>
            <w:r/>
            <w:r>
              <w:rPr>
                <w:rFonts w:ascii="Arial" w:hAnsi="Arial" w:eastAsia="Arial"/>
                <w:b w:val="0"/>
                <w:sz w:val="16"/>
              </w:rPr>
              <w:t>Delivery team can mark Delivered/Failed with note and timestamp.</w:t>
            </w:r>
          </w:p>
        </w:tc>
      </w:tr>
      <w:tr>
        <w:tc>
          <w:tcPr>
            <w:tcW w:type="dxa" w:w="2880"/>
            <w:vAlign w:val="top"/>
            <w:tcMar>
              <w:top w:w="60" w:type="dxa"/>
              <w:start w:w="60" w:type="dxa"/>
              <w:bottom w:w="60" w:type="dxa"/>
              <w:end w:w="60" w:type="dxa"/>
            </w:tcMar>
          </w:tcPr>
          <w:p>
            <w:pPr>
              <w:spacing w:after="0"/>
            </w:pPr>
            <w:r/>
            <w:r>
              <w:rPr>
                <w:rFonts w:ascii="Arial" w:hAnsi="Arial" w:eastAsia="Arial"/>
                <w:b w:val="0"/>
                <w:sz w:val="16"/>
              </w:rPr>
              <w:t>Monthly reconciliation</w:t>
            </w:r>
          </w:p>
        </w:tc>
        <w:tc>
          <w:tcPr>
            <w:tcW w:type="dxa" w:w="7776"/>
            <w:vAlign w:val="top"/>
            <w:tcMar>
              <w:top w:w="60" w:type="dxa"/>
              <w:start w:w="60" w:type="dxa"/>
              <w:bottom w:w="60" w:type="dxa"/>
              <w:end w:w="60" w:type="dxa"/>
            </w:tcMar>
          </w:tcPr>
          <w:p>
            <w:pPr>
              <w:spacing w:after="0"/>
            </w:pPr>
            <w:r/>
            <w:r>
              <w:rPr>
                <w:rFonts w:ascii="Arial" w:hAnsi="Arial" w:eastAsia="Arial"/>
                <w:b w:val="0"/>
                <w:sz w:val="16"/>
              </w:rPr>
              <w:t>Owner can see total delivered/skipped/billable days by customer for any month.</w:t>
            </w:r>
          </w:p>
        </w:tc>
      </w:tr>
    </w:tbl>
    <w:p/>
    <w:p>
      <w:pPr>
        <w:pStyle w:val="Heading1"/>
        <w:spacing w:before="200" w:after="80"/>
      </w:pPr>
      <w:r>
        <w:t>9. Invoice Generator, Discounts, Tax, and Billing Logic</w:t>
      </w:r>
    </w:p>
    <w:tbl>
      <w:tblPr>
        <w:tblStyle w:val="TableGrid"/>
        <w:tblW w:type="auto" w:w="0"/>
        <w:tblLook w:firstColumn="1" w:firstRow="1" w:lastColumn="0" w:lastRow="0" w:noHBand="0" w:noVBand="1" w:val="04A0"/>
      </w:tblPr>
      <w:tblGrid>
        <w:gridCol w:w="10454"/>
      </w:tblGrid>
      <w:tr>
        <w:tc>
          <w:tcPr>
            <w:tcW w:type="dxa" w:w="10454"/>
            <w:shd w:fill="FFF2CC"/>
            <w:tcMar>
              <w:top w:w="100" w:type="dxa"/>
              <w:start w:w="120" w:type="dxa"/>
              <w:bottom w:w="100" w:type="dxa"/>
              <w:end w:w="120" w:type="dxa"/>
            </w:tcMar>
          </w:tcPr>
          <w:p>
            <w:pPr>
              <w:spacing w:after="40"/>
            </w:pPr>
            <w:r/>
            <w:r>
              <w:rPr>
                <w:rFonts w:ascii="Arial" w:hAnsi="Arial"/>
                <w:b/>
                <w:sz w:val="20"/>
              </w:rPr>
              <w:t>Tax configuration rule</w:t>
            </w:r>
          </w:p>
          <w:p>
            <w:pPr>
              <w:spacing w:after="0"/>
            </w:pPr>
            <w:r>
              <w:rPr>
                <w:rFonts w:ascii="Arial" w:hAnsi="Arial"/>
                <w:sz w:val="17"/>
              </w:rPr>
              <w:t>Do not hard-code tax. Settings must allow tax off, tax-exclusive, and tax-inclusive modes; tax name; tax percentage; tax registration number; and whether discounts apply before tax. Kerala Tiffins should confirm exact HST/GST treatment with an accountant because prepared food/tiffin tax treatment can depend on the product/service details.</w:t>
            </w:r>
          </w:p>
        </w:tc>
      </w:tr>
    </w:tbl>
    <w:p/>
    <w:tbl>
      <w:tblPr>
        <w:tblStyle w:val="TableGrid"/>
        <w:tblW w:type="auto" w:w="0"/>
        <w:jc w:val="center"/>
        <w:tblLayout w:type="autofit"/>
        <w:tblLook w:firstColumn="1" w:firstRow="1" w:lastColumn="0" w:lastRow="0" w:noHBand="0" w:noVBand="1" w:val="04A0"/>
      </w:tblPr>
      <w:tblGrid>
        <w:gridCol w:w="5227"/>
        <w:gridCol w:w="5227"/>
      </w:tblGrid>
      <w:tr>
        <w:trPr>
          <w:tblHeader w:val="true"/>
        </w:trPr>
        <w:tc>
          <w:tcPr>
            <w:tcW w:type="dxa" w:w="2520"/>
            <w:vAlign w:val="top"/>
            <w:shd w:fill="1F4E79"/>
            <w:tcMar>
              <w:top w:w="60" w:type="dxa"/>
              <w:start w:w="60" w:type="dxa"/>
              <w:bottom w:w="60" w:type="dxa"/>
              <w:end w:w="60" w:type="dxa"/>
            </w:tcMar>
          </w:tcPr>
          <w:p>
            <w:pPr>
              <w:spacing w:after="0"/>
            </w:pPr>
            <w:r/>
            <w:r>
              <w:rPr>
                <w:rFonts w:ascii="Arial" w:hAnsi="Arial" w:eastAsia="Arial"/>
                <w:b/>
                <w:color w:val="FFFFFF"/>
                <w:sz w:val="16"/>
              </w:rPr>
              <w:t>Invoice field</w:t>
            </w:r>
          </w:p>
        </w:tc>
        <w:tc>
          <w:tcPr>
            <w:tcW w:type="dxa" w:w="8136"/>
            <w:vAlign w:val="top"/>
            <w:shd w:fill="1F4E79"/>
            <w:tcMar>
              <w:top w:w="60" w:type="dxa"/>
              <w:start w:w="60" w:type="dxa"/>
              <w:bottom w:w="60" w:type="dxa"/>
              <w:end w:w="60" w:type="dxa"/>
            </w:tcMar>
          </w:tcPr>
          <w:p>
            <w:pPr>
              <w:spacing w:after="0"/>
            </w:pPr>
            <w:r/>
            <w:r>
              <w:rPr>
                <w:rFonts w:ascii="Arial" w:hAnsi="Arial" w:eastAsia="Arial"/>
                <w:b/>
                <w:color w:val="FFFFFF"/>
                <w:sz w:val="16"/>
              </w:rPr>
              <w:t>Description</w:t>
            </w:r>
          </w:p>
        </w:tc>
      </w:tr>
      <w:tr>
        <w:tc>
          <w:tcPr>
            <w:tcW w:type="dxa" w:w="2520"/>
            <w:vAlign w:val="top"/>
            <w:tcMar>
              <w:top w:w="60" w:type="dxa"/>
              <w:start w:w="60" w:type="dxa"/>
              <w:bottom w:w="60" w:type="dxa"/>
              <w:end w:w="60" w:type="dxa"/>
            </w:tcMar>
          </w:tcPr>
          <w:p>
            <w:pPr>
              <w:spacing w:after="0"/>
            </w:pPr>
            <w:r/>
            <w:r>
              <w:rPr>
                <w:rFonts w:ascii="Arial" w:hAnsi="Arial" w:eastAsia="Arial"/>
                <w:b w:val="0"/>
                <w:sz w:val="16"/>
              </w:rPr>
              <w:t>Invoice number</w:t>
            </w:r>
          </w:p>
        </w:tc>
        <w:tc>
          <w:tcPr>
            <w:tcW w:type="dxa" w:w="8136"/>
            <w:vAlign w:val="top"/>
            <w:tcMar>
              <w:top w:w="60" w:type="dxa"/>
              <w:start w:w="60" w:type="dxa"/>
              <w:bottom w:w="60" w:type="dxa"/>
              <w:end w:w="60" w:type="dxa"/>
            </w:tcMar>
          </w:tcPr>
          <w:p>
            <w:pPr>
              <w:spacing w:after="0"/>
            </w:pPr>
            <w:r/>
            <w:r>
              <w:rPr>
                <w:rFonts w:ascii="Arial" w:hAnsi="Arial" w:eastAsia="Arial"/>
                <w:b w:val="0"/>
                <w:sz w:val="16"/>
              </w:rPr>
              <w:t>Auto-generated using prefix and sequential number, for example KT-2026-0001.</w:t>
            </w:r>
          </w:p>
        </w:tc>
      </w:tr>
      <w:tr>
        <w:tc>
          <w:tcPr>
            <w:tcW w:type="dxa" w:w="2520"/>
            <w:vAlign w:val="top"/>
            <w:tcMar>
              <w:top w:w="60" w:type="dxa"/>
              <w:start w:w="60" w:type="dxa"/>
              <w:bottom w:w="60" w:type="dxa"/>
              <w:end w:w="60" w:type="dxa"/>
            </w:tcMar>
          </w:tcPr>
          <w:p>
            <w:pPr>
              <w:spacing w:after="0"/>
            </w:pPr>
            <w:r/>
            <w:r>
              <w:rPr>
                <w:rFonts w:ascii="Arial" w:hAnsi="Arial" w:eastAsia="Arial"/>
                <w:b w:val="0"/>
                <w:sz w:val="16"/>
              </w:rPr>
              <w:t>Business details</w:t>
            </w:r>
          </w:p>
        </w:tc>
        <w:tc>
          <w:tcPr>
            <w:tcW w:type="dxa" w:w="8136"/>
            <w:vAlign w:val="top"/>
            <w:tcMar>
              <w:top w:w="60" w:type="dxa"/>
              <w:start w:w="60" w:type="dxa"/>
              <w:bottom w:w="60" w:type="dxa"/>
              <w:end w:w="60" w:type="dxa"/>
            </w:tcMar>
          </w:tcPr>
          <w:p>
            <w:pPr>
              <w:spacing w:after="0"/>
            </w:pPr>
            <w:r/>
            <w:r>
              <w:rPr>
                <w:rFonts w:ascii="Arial" w:hAnsi="Arial" w:eastAsia="Arial"/>
                <w:b w:val="0"/>
                <w:sz w:val="16"/>
              </w:rPr>
              <w:t>Kerala Tiffins name, address, phone, email, logo, GST/HST number if registered.</w:t>
            </w:r>
          </w:p>
        </w:tc>
      </w:tr>
      <w:tr>
        <w:tc>
          <w:tcPr>
            <w:tcW w:type="dxa" w:w="2520"/>
            <w:vAlign w:val="top"/>
            <w:tcMar>
              <w:top w:w="60" w:type="dxa"/>
              <w:start w:w="60" w:type="dxa"/>
              <w:bottom w:w="60" w:type="dxa"/>
              <w:end w:w="60" w:type="dxa"/>
            </w:tcMar>
          </w:tcPr>
          <w:p>
            <w:pPr>
              <w:spacing w:after="0"/>
            </w:pPr>
            <w:r/>
            <w:r>
              <w:rPr>
                <w:rFonts w:ascii="Arial" w:hAnsi="Arial" w:eastAsia="Arial"/>
                <w:b w:val="0"/>
                <w:sz w:val="16"/>
              </w:rPr>
              <w:t>Customer details</w:t>
            </w:r>
          </w:p>
        </w:tc>
        <w:tc>
          <w:tcPr>
            <w:tcW w:type="dxa" w:w="8136"/>
            <w:vAlign w:val="top"/>
            <w:tcMar>
              <w:top w:w="60" w:type="dxa"/>
              <w:start w:w="60" w:type="dxa"/>
              <w:bottom w:w="60" w:type="dxa"/>
              <w:end w:w="60" w:type="dxa"/>
            </w:tcMar>
          </w:tcPr>
          <w:p>
            <w:pPr>
              <w:spacing w:after="0"/>
            </w:pPr>
            <w:r/>
            <w:r>
              <w:rPr>
                <w:rFonts w:ascii="Arial" w:hAnsi="Arial" w:eastAsia="Arial"/>
                <w:b w:val="0"/>
                <w:sz w:val="16"/>
              </w:rPr>
              <w:t>Customer name, phone/email, billing address, delivery address if different.</w:t>
            </w:r>
          </w:p>
        </w:tc>
      </w:tr>
      <w:tr>
        <w:tc>
          <w:tcPr>
            <w:tcW w:type="dxa" w:w="2520"/>
            <w:vAlign w:val="top"/>
            <w:tcMar>
              <w:top w:w="60" w:type="dxa"/>
              <w:start w:w="60" w:type="dxa"/>
              <w:bottom w:w="60" w:type="dxa"/>
              <w:end w:w="60" w:type="dxa"/>
            </w:tcMar>
          </w:tcPr>
          <w:p>
            <w:pPr>
              <w:spacing w:after="0"/>
            </w:pPr>
            <w:r/>
            <w:r>
              <w:rPr>
                <w:rFonts w:ascii="Arial" w:hAnsi="Arial" w:eastAsia="Arial"/>
                <w:b w:val="0"/>
                <w:sz w:val="16"/>
              </w:rPr>
              <w:t>Billing period</w:t>
            </w:r>
          </w:p>
        </w:tc>
        <w:tc>
          <w:tcPr>
            <w:tcW w:type="dxa" w:w="8136"/>
            <w:vAlign w:val="top"/>
            <w:tcMar>
              <w:top w:w="60" w:type="dxa"/>
              <w:start w:w="60" w:type="dxa"/>
              <w:bottom w:w="60" w:type="dxa"/>
              <w:end w:w="60" w:type="dxa"/>
            </w:tcMar>
          </w:tcPr>
          <w:p>
            <w:pPr>
              <w:spacing w:after="0"/>
            </w:pPr>
            <w:r/>
            <w:r>
              <w:rPr>
                <w:rFonts w:ascii="Arial" w:hAnsi="Arial" w:eastAsia="Arial"/>
                <w:b w:val="0"/>
                <w:sz w:val="16"/>
              </w:rPr>
              <w:t>Start date and end date: weekly, monthly, or custom date range.</w:t>
            </w:r>
          </w:p>
        </w:tc>
      </w:tr>
      <w:tr>
        <w:tc>
          <w:tcPr>
            <w:tcW w:type="dxa" w:w="2520"/>
            <w:vAlign w:val="top"/>
            <w:tcMar>
              <w:top w:w="60" w:type="dxa"/>
              <w:start w:w="60" w:type="dxa"/>
              <w:bottom w:w="60" w:type="dxa"/>
              <w:end w:w="60" w:type="dxa"/>
            </w:tcMar>
          </w:tcPr>
          <w:p>
            <w:pPr>
              <w:spacing w:after="0"/>
            </w:pPr>
            <w:r/>
            <w:r>
              <w:rPr>
                <w:rFonts w:ascii="Arial" w:hAnsi="Arial" w:eastAsia="Arial"/>
                <w:b w:val="0"/>
                <w:sz w:val="16"/>
              </w:rPr>
              <w:t>Delivered days</w:t>
            </w:r>
          </w:p>
        </w:tc>
        <w:tc>
          <w:tcPr>
            <w:tcW w:type="dxa" w:w="8136"/>
            <w:vAlign w:val="top"/>
            <w:tcMar>
              <w:top w:w="60" w:type="dxa"/>
              <w:start w:w="60" w:type="dxa"/>
              <w:bottom w:w="60" w:type="dxa"/>
              <w:end w:w="60" w:type="dxa"/>
            </w:tcMar>
          </w:tcPr>
          <w:p>
            <w:pPr>
              <w:spacing w:after="0"/>
            </w:pPr>
            <w:r/>
            <w:r>
              <w:rPr>
                <w:rFonts w:ascii="Arial" w:hAnsi="Arial" w:eastAsia="Arial"/>
                <w:b w:val="0"/>
                <w:sz w:val="16"/>
              </w:rPr>
              <w:t>Count of delivery records with status Delivered during billing period.</w:t>
            </w:r>
          </w:p>
        </w:tc>
      </w:tr>
      <w:tr>
        <w:tc>
          <w:tcPr>
            <w:tcW w:type="dxa" w:w="2520"/>
            <w:vAlign w:val="top"/>
            <w:tcMar>
              <w:top w:w="60" w:type="dxa"/>
              <w:start w:w="60" w:type="dxa"/>
              <w:bottom w:w="60" w:type="dxa"/>
              <w:end w:w="60" w:type="dxa"/>
            </w:tcMar>
          </w:tcPr>
          <w:p>
            <w:pPr>
              <w:spacing w:after="0"/>
            </w:pPr>
            <w:r/>
            <w:r>
              <w:rPr>
                <w:rFonts w:ascii="Arial" w:hAnsi="Arial" w:eastAsia="Arial"/>
                <w:b w:val="0"/>
                <w:sz w:val="16"/>
              </w:rPr>
              <w:t>Skipped days</w:t>
            </w:r>
          </w:p>
        </w:tc>
        <w:tc>
          <w:tcPr>
            <w:tcW w:type="dxa" w:w="8136"/>
            <w:vAlign w:val="top"/>
            <w:tcMar>
              <w:top w:w="60" w:type="dxa"/>
              <w:start w:w="60" w:type="dxa"/>
              <w:bottom w:w="60" w:type="dxa"/>
              <w:end w:w="60" w:type="dxa"/>
            </w:tcMar>
          </w:tcPr>
          <w:p>
            <w:pPr>
              <w:spacing w:after="0"/>
            </w:pPr>
            <w:r/>
            <w:r>
              <w:rPr>
                <w:rFonts w:ascii="Arial" w:hAnsi="Arial" w:eastAsia="Arial"/>
                <w:b w:val="0"/>
                <w:sz w:val="16"/>
              </w:rPr>
              <w:t>Count of skipped/customer-pause days during billing period, visible but not charged.</w:t>
            </w:r>
          </w:p>
        </w:tc>
      </w:tr>
      <w:tr>
        <w:tc>
          <w:tcPr>
            <w:tcW w:type="dxa" w:w="2520"/>
            <w:vAlign w:val="top"/>
            <w:tcMar>
              <w:top w:w="60" w:type="dxa"/>
              <w:start w:w="60" w:type="dxa"/>
              <w:bottom w:w="60" w:type="dxa"/>
              <w:end w:w="60" w:type="dxa"/>
            </w:tcMar>
          </w:tcPr>
          <w:p>
            <w:pPr>
              <w:spacing w:after="0"/>
            </w:pPr>
            <w:r/>
            <w:r>
              <w:rPr>
                <w:rFonts w:ascii="Arial" w:hAnsi="Arial" w:eastAsia="Arial"/>
                <w:b w:val="0"/>
                <w:sz w:val="16"/>
              </w:rPr>
              <w:t>Rate</w:t>
            </w:r>
          </w:p>
        </w:tc>
        <w:tc>
          <w:tcPr>
            <w:tcW w:type="dxa" w:w="8136"/>
            <w:vAlign w:val="top"/>
            <w:tcMar>
              <w:top w:w="60" w:type="dxa"/>
              <w:start w:w="60" w:type="dxa"/>
              <w:bottom w:w="60" w:type="dxa"/>
              <w:end w:w="60" w:type="dxa"/>
            </w:tcMar>
          </w:tcPr>
          <w:p>
            <w:pPr>
              <w:spacing w:after="0"/>
            </w:pPr>
            <w:r/>
            <w:r>
              <w:rPr>
                <w:rFonts w:ascii="Arial" w:hAnsi="Arial" w:eastAsia="Arial"/>
                <w:b w:val="0"/>
                <w:sz w:val="16"/>
              </w:rPr>
              <w:t>Default customer rate or selected plan rate; manual override allowed with reason.</w:t>
            </w:r>
          </w:p>
        </w:tc>
      </w:tr>
      <w:tr>
        <w:tc>
          <w:tcPr>
            <w:tcW w:type="dxa" w:w="2520"/>
            <w:vAlign w:val="top"/>
            <w:tcMar>
              <w:top w:w="60" w:type="dxa"/>
              <w:start w:w="60" w:type="dxa"/>
              <w:bottom w:w="60" w:type="dxa"/>
              <w:end w:w="60" w:type="dxa"/>
            </w:tcMar>
          </w:tcPr>
          <w:p>
            <w:pPr>
              <w:spacing w:after="0"/>
            </w:pPr>
            <w:r/>
            <w:r>
              <w:rPr>
                <w:rFonts w:ascii="Arial" w:hAnsi="Arial" w:eastAsia="Arial"/>
                <w:b w:val="0"/>
                <w:sz w:val="16"/>
              </w:rPr>
              <w:t>Discount</w:t>
            </w:r>
          </w:p>
        </w:tc>
        <w:tc>
          <w:tcPr>
            <w:tcW w:type="dxa" w:w="8136"/>
            <w:vAlign w:val="top"/>
            <w:tcMar>
              <w:top w:w="60" w:type="dxa"/>
              <w:start w:w="60" w:type="dxa"/>
              <w:bottom w:w="60" w:type="dxa"/>
              <w:end w:w="60" w:type="dxa"/>
            </w:tcMar>
          </w:tcPr>
          <w:p>
            <w:pPr>
              <w:spacing w:after="0"/>
            </w:pPr>
            <w:r/>
            <w:r>
              <w:rPr>
                <w:rFonts w:ascii="Arial" w:hAnsi="Arial" w:eastAsia="Arial"/>
                <w:b w:val="0"/>
                <w:sz w:val="16"/>
              </w:rPr>
              <w:t>Invoice-level fixed amount or percentage discount; customer-level discount can auto-apply.</w:t>
            </w:r>
          </w:p>
        </w:tc>
      </w:tr>
      <w:tr>
        <w:tc>
          <w:tcPr>
            <w:tcW w:type="dxa" w:w="2520"/>
            <w:vAlign w:val="top"/>
            <w:tcMar>
              <w:top w:w="60" w:type="dxa"/>
              <w:start w:w="60" w:type="dxa"/>
              <w:bottom w:w="60" w:type="dxa"/>
              <w:end w:w="60" w:type="dxa"/>
            </w:tcMar>
          </w:tcPr>
          <w:p>
            <w:pPr>
              <w:spacing w:after="0"/>
            </w:pPr>
            <w:r/>
            <w:r>
              <w:rPr>
                <w:rFonts w:ascii="Arial" w:hAnsi="Arial" w:eastAsia="Arial"/>
                <w:b w:val="0"/>
                <w:sz w:val="16"/>
              </w:rPr>
              <w:t>Subtotal</w:t>
            </w:r>
          </w:p>
        </w:tc>
        <w:tc>
          <w:tcPr>
            <w:tcW w:type="dxa" w:w="8136"/>
            <w:vAlign w:val="top"/>
            <w:tcMar>
              <w:top w:w="60" w:type="dxa"/>
              <w:start w:w="60" w:type="dxa"/>
              <w:bottom w:w="60" w:type="dxa"/>
              <w:end w:w="60" w:type="dxa"/>
            </w:tcMar>
          </w:tcPr>
          <w:p>
            <w:pPr>
              <w:spacing w:after="0"/>
            </w:pPr>
            <w:r/>
            <w:r>
              <w:rPr>
                <w:rFonts w:ascii="Arial" w:hAnsi="Arial" w:eastAsia="Arial"/>
                <w:b w:val="0"/>
                <w:sz w:val="16"/>
              </w:rPr>
              <w:t>Delivered days x rate, plus add-ons, minus discounts/credits.</w:t>
            </w:r>
          </w:p>
        </w:tc>
      </w:tr>
      <w:tr>
        <w:tc>
          <w:tcPr>
            <w:tcW w:type="dxa" w:w="2520"/>
            <w:vAlign w:val="top"/>
            <w:tcMar>
              <w:top w:w="60" w:type="dxa"/>
              <w:start w:w="60" w:type="dxa"/>
              <w:bottom w:w="60" w:type="dxa"/>
              <w:end w:w="60" w:type="dxa"/>
            </w:tcMar>
          </w:tcPr>
          <w:p>
            <w:pPr>
              <w:spacing w:after="0"/>
            </w:pPr>
            <w:r/>
            <w:r>
              <w:rPr>
                <w:rFonts w:ascii="Arial" w:hAnsi="Arial" w:eastAsia="Arial"/>
                <w:b w:val="0"/>
                <w:sz w:val="16"/>
              </w:rPr>
              <w:t>Tax</w:t>
            </w:r>
          </w:p>
        </w:tc>
        <w:tc>
          <w:tcPr>
            <w:tcW w:type="dxa" w:w="8136"/>
            <w:vAlign w:val="top"/>
            <w:tcMar>
              <w:top w:w="60" w:type="dxa"/>
              <w:start w:w="60" w:type="dxa"/>
              <w:bottom w:w="60" w:type="dxa"/>
              <w:end w:w="60" w:type="dxa"/>
            </w:tcMar>
          </w:tcPr>
          <w:p>
            <w:pPr>
              <w:spacing w:after="0"/>
            </w:pPr>
            <w:r/>
            <w:r>
              <w:rPr>
                <w:rFonts w:ascii="Arial" w:hAnsi="Arial" w:eastAsia="Arial"/>
                <w:b w:val="0"/>
                <w:sz w:val="16"/>
              </w:rPr>
              <w:t>Configurable: no tax, tax-exclusive, or tax-inclusive.</w:t>
            </w:r>
          </w:p>
        </w:tc>
      </w:tr>
      <w:tr>
        <w:tc>
          <w:tcPr>
            <w:tcW w:type="dxa" w:w="2520"/>
            <w:vAlign w:val="top"/>
            <w:tcMar>
              <w:top w:w="60" w:type="dxa"/>
              <w:start w:w="60" w:type="dxa"/>
              <w:bottom w:w="60" w:type="dxa"/>
              <w:end w:w="60" w:type="dxa"/>
            </w:tcMar>
          </w:tcPr>
          <w:p>
            <w:pPr>
              <w:spacing w:after="0"/>
            </w:pPr>
            <w:r/>
            <w:r>
              <w:rPr>
                <w:rFonts w:ascii="Arial" w:hAnsi="Arial" w:eastAsia="Arial"/>
                <w:b w:val="0"/>
                <w:sz w:val="16"/>
              </w:rPr>
              <w:t>Total due</w:t>
            </w:r>
          </w:p>
        </w:tc>
        <w:tc>
          <w:tcPr>
            <w:tcW w:type="dxa" w:w="8136"/>
            <w:vAlign w:val="top"/>
            <w:tcMar>
              <w:top w:w="60" w:type="dxa"/>
              <w:start w:w="60" w:type="dxa"/>
              <w:bottom w:w="60" w:type="dxa"/>
              <w:end w:w="60" w:type="dxa"/>
            </w:tcMar>
          </w:tcPr>
          <w:p>
            <w:pPr>
              <w:spacing w:after="0"/>
            </w:pPr>
            <w:r/>
            <w:r>
              <w:rPr>
                <w:rFonts w:ascii="Arial" w:hAnsi="Arial" w:eastAsia="Arial"/>
                <w:b w:val="0"/>
                <w:sz w:val="16"/>
              </w:rPr>
              <w:t>Subtotal + tax - payments/credits.</w:t>
            </w:r>
          </w:p>
        </w:tc>
      </w:tr>
      <w:tr>
        <w:tc>
          <w:tcPr>
            <w:tcW w:type="dxa" w:w="2520"/>
            <w:vAlign w:val="top"/>
            <w:tcMar>
              <w:top w:w="60" w:type="dxa"/>
              <w:start w:w="60" w:type="dxa"/>
              <w:bottom w:w="60" w:type="dxa"/>
              <w:end w:w="60" w:type="dxa"/>
            </w:tcMar>
          </w:tcPr>
          <w:p>
            <w:pPr>
              <w:spacing w:after="0"/>
            </w:pPr>
            <w:r/>
            <w:r>
              <w:rPr>
                <w:rFonts w:ascii="Arial" w:hAnsi="Arial" w:eastAsia="Arial"/>
                <w:b w:val="0"/>
                <w:sz w:val="16"/>
              </w:rPr>
              <w:t>Output</w:t>
            </w:r>
          </w:p>
        </w:tc>
        <w:tc>
          <w:tcPr>
            <w:tcW w:type="dxa" w:w="8136"/>
            <w:vAlign w:val="top"/>
            <w:tcMar>
              <w:top w:w="60" w:type="dxa"/>
              <w:start w:w="60" w:type="dxa"/>
              <w:bottom w:w="60" w:type="dxa"/>
              <w:end w:w="60" w:type="dxa"/>
            </w:tcMar>
          </w:tcPr>
          <w:p>
            <w:pPr>
              <w:spacing w:after="0"/>
            </w:pPr>
            <w:r/>
            <w:r>
              <w:rPr>
                <w:rFonts w:ascii="Arial" w:hAnsi="Arial" w:eastAsia="Arial"/>
                <w:b w:val="0"/>
                <w:sz w:val="16"/>
              </w:rPr>
              <w:t>Preview, save invoice JSON, download PDF, mark as sent/paid/void.</w:t>
            </w:r>
          </w:p>
        </w:tc>
      </w:tr>
    </w:tbl>
    <w:p/>
    <w:p>
      <w:r>
        <w:rPr>
          <w:b/>
        </w:rPr>
        <w:t>Invoice calculation formula:</w:t>
      </w:r>
    </w:p>
    <w:tbl>
      <w:tblPr>
        <w:tblStyle w:val="TableGrid"/>
        <w:tblW w:type="auto" w:w="0"/>
        <w:tblLook w:firstColumn="1" w:firstRow="1" w:lastColumn="0" w:lastRow="0" w:noHBand="0" w:noVBand="1" w:val="04A0"/>
      </w:tblPr>
      <w:tblGrid>
        <w:gridCol w:w="10454"/>
      </w:tblGrid>
      <w:tr>
        <w:tc>
          <w:tcPr>
            <w:tcW w:type="dxa" w:w="10454"/>
            <w:shd w:fill="F3F6F9"/>
            <w:tcMar>
              <w:top w:w="80" w:type="dxa"/>
              <w:start w:w="120" w:type="dxa"/>
              <w:bottom w:w="80" w:type="dxa"/>
              <w:end w:w="120" w:type="dxa"/>
            </w:tcMar>
          </w:tcPr>
          <w:p>
            <w:pPr>
              <w:spacing w:after="0"/>
            </w:pPr>
            <w:r/>
            <w:r>
              <w:rPr>
                <w:rFonts w:ascii="Consolas" w:hAnsi="Consolas" w:eastAsia="Consolas"/>
                <w:sz w:val="15"/>
              </w:rPr>
              <w:t>delivered_days = count(delivery_records where customer_id = X and status = 'delivered' and date in billing period)</w:t>
              <w:br/>
            </w:r>
            <w:r>
              <w:rPr>
                <w:rFonts w:ascii="Consolas" w:hAnsi="Consolas" w:eastAsia="Consolas"/>
                <w:sz w:val="15"/>
              </w:rPr>
              <w:t>skipped_days = count(delivery_records where status in ('skipped', 'customer_pause', 'cancelled_before_prep'))</w:t>
              <w:br/>
            </w:r>
            <w:r>
              <w:rPr>
                <w:rFonts w:ascii="Consolas" w:hAnsi="Consolas" w:eastAsia="Consolas"/>
                <w:sz w:val="15"/>
              </w:rPr>
              <w:t>base_amount = delivered_days * daily_rate</w:t>
              <w:br/>
            </w:r>
            <w:r>
              <w:rPr>
                <w:rFonts w:ascii="Consolas" w:hAnsi="Consolas" w:eastAsia="Consolas"/>
                <w:sz w:val="15"/>
              </w:rPr>
              <w:t>addons_total = sum(add-on line items)</w:t>
              <w:br/>
            </w:r>
            <w:r>
              <w:rPr>
                <w:rFonts w:ascii="Consolas" w:hAnsi="Consolas" w:eastAsia="Consolas"/>
                <w:sz w:val="15"/>
              </w:rPr>
              <w:t>discount_amount = fixed_discount OR (base_amount + addons_total) * discount_percent</w:t>
              <w:br/>
            </w:r>
            <w:r>
              <w:rPr>
                <w:rFonts w:ascii="Consolas" w:hAnsi="Consolas" w:eastAsia="Consolas"/>
                <w:sz w:val="15"/>
              </w:rPr>
              <w:t>subtotal_after_discount = base_amount + addons_total - discount_amount</w:t>
              <w:br/>
            </w:r>
            <w:r>
              <w:rPr>
                <w:rFonts w:ascii="Consolas" w:hAnsi="Consolas" w:eastAsia="Consolas"/>
                <w:sz w:val="15"/>
              </w:rPr>
              <w:br/>
            </w:r>
            <w:r>
              <w:rPr>
                <w:rFonts w:ascii="Consolas" w:hAnsi="Consolas" w:eastAsia="Consolas"/>
                <w:sz w:val="15"/>
              </w:rPr>
              <w:t>if tax_mode == 'no_tax':</w:t>
              <w:br/>
            </w:r>
            <w:r>
              <w:rPr>
                <w:rFonts w:ascii="Consolas" w:hAnsi="Consolas" w:eastAsia="Consolas"/>
                <w:sz w:val="15"/>
              </w:rPr>
              <w:t xml:space="preserve">    tax_amount = 0</w:t>
              <w:br/>
            </w:r>
            <w:r>
              <w:rPr>
                <w:rFonts w:ascii="Consolas" w:hAnsi="Consolas" w:eastAsia="Consolas"/>
                <w:sz w:val="15"/>
              </w:rPr>
              <w:t xml:space="preserve">    total_due = subtotal_after_discount</w:t>
              <w:br/>
            </w:r>
            <w:r>
              <w:rPr>
                <w:rFonts w:ascii="Consolas" w:hAnsi="Consolas" w:eastAsia="Consolas"/>
                <w:sz w:val="15"/>
              </w:rPr>
              <w:br/>
            </w:r>
            <w:r>
              <w:rPr>
                <w:rFonts w:ascii="Consolas" w:hAnsi="Consolas" w:eastAsia="Consolas"/>
                <w:sz w:val="15"/>
              </w:rPr>
              <w:t>if tax_mode == 'tax_exclusive':</w:t>
              <w:br/>
            </w:r>
            <w:r>
              <w:rPr>
                <w:rFonts w:ascii="Consolas" w:hAnsi="Consolas" w:eastAsia="Consolas"/>
                <w:sz w:val="15"/>
              </w:rPr>
              <w:t xml:space="preserve">    tax_amount = subtotal_after_discount * tax_rate</w:t>
              <w:br/>
            </w:r>
            <w:r>
              <w:rPr>
                <w:rFonts w:ascii="Consolas" w:hAnsi="Consolas" w:eastAsia="Consolas"/>
                <w:sz w:val="15"/>
              </w:rPr>
              <w:t xml:space="preserve">    total_due = subtotal_after_discount + tax_amount</w:t>
              <w:br/>
            </w:r>
            <w:r>
              <w:rPr>
                <w:rFonts w:ascii="Consolas" w:hAnsi="Consolas" w:eastAsia="Consolas"/>
                <w:sz w:val="15"/>
              </w:rPr>
              <w:br/>
            </w:r>
            <w:r>
              <w:rPr>
                <w:rFonts w:ascii="Consolas" w:hAnsi="Consolas" w:eastAsia="Consolas"/>
                <w:sz w:val="15"/>
              </w:rPr>
              <w:t>if tax_mode == 'tax_inclusive':</w:t>
              <w:br/>
            </w:r>
            <w:r>
              <w:rPr>
                <w:rFonts w:ascii="Consolas" w:hAnsi="Consolas" w:eastAsia="Consolas"/>
                <w:sz w:val="15"/>
              </w:rPr>
              <w:t xml:space="preserve">    total_due = subtotal_after_discount</w:t>
              <w:br/>
            </w:r>
            <w:r>
              <w:rPr>
                <w:rFonts w:ascii="Consolas" w:hAnsi="Consolas" w:eastAsia="Consolas"/>
                <w:sz w:val="15"/>
              </w:rPr>
              <w:t xml:space="preserve">    tax_amount = total_due - (total_due / (1 + tax_rate))</w:t>
              <w:br/>
            </w:r>
            <w:r>
              <w:rPr>
                <w:rFonts w:ascii="Consolas" w:hAnsi="Consolas" w:eastAsia="Consolas"/>
                <w:sz w:val="15"/>
              </w:rPr>
              <w:br/>
            </w:r>
            <w:r>
              <w:rPr>
                <w:rFonts w:ascii="Consolas" w:hAnsi="Consolas" w:eastAsia="Consolas"/>
                <w:sz w:val="15"/>
              </w:rPr>
              <w:t>balance_due = total_due - payments_received - credits</w:t>
              <w:br/>
            </w:r>
          </w:p>
        </w:tc>
      </w:tr>
    </w:tbl>
    <w:p/>
    <w:tbl>
      <w:tblPr>
        <w:tblStyle w:val="TableGrid"/>
        <w:tblW w:type="auto" w:w="0"/>
        <w:jc w:val="center"/>
        <w:tblLayout w:type="autofit"/>
        <w:tblLook w:firstColumn="1" w:firstRow="1" w:lastColumn="0" w:lastRow="0" w:noHBand="0" w:noVBand="1" w:val="04A0"/>
      </w:tblPr>
      <w:tblGrid>
        <w:gridCol w:w="5227"/>
        <w:gridCol w:w="5227"/>
      </w:tblGrid>
      <w:tr>
        <w:trPr>
          <w:tblHeader w:val="true"/>
        </w:trPr>
        <w:tc>
          <w:tcPr>
            <w:tcW w:type="dxa" w:w="3096"/>
            <w:vAlign w:val="top"/>
            <w:shd w:fill="1F4E79"/>
            <w:tcMar>
              <w:top w:w="60" w:type="dxa"/>
              <w:start w:w="60" w:type="dxa"/>
              <w:bottom w:w="60" w:type="dxa"/>
              <w:end w:w="60" w:type="dxa"/>
            </w:tcMar>
          </w:tcPr>
          <w:p>
            <w:pPr>
              <w:spacing w:after="0"/>
            </w:pPr>
            <w:r/>
            <w:r>
              <w:rPr>
                <w:rFonts w:ascii="Arial" w:hAnsi="Arial" w:eastAsia="Arial"/>
                <w:b/>
                <w:color w:val="FFFFFF"/>
                <w:sz w:val="16"/>
              </w:rPr>
              <w:t>Invoice generator UI action</w:t>
            </w:r>
          </w:p>
        </w:tc>
        <w:tc>
          <w:tcPr>
            <w:tcW w:type="dxa" w:w="7560"/>
            <w:vAlign w:val="top"/>
            <w:shd w:fill="1F4E79"/>
            <w:tcMar>
              <w:top w:w="60" w:type="dxa"/>
              <w:start w:w="60" w:type="dxa"/>
              <w:bottom w:w="60" w:type="dxa"/>
              <w:end w:w="60" w:type="dxa"/>
            </w:tcMar>
          </w:tcPr>
          <w:p>
            <w:pPr>
              <w:spacing w:after="0"/>
            </w:pPr>
            <w:r/>
            <w:r>
              <w:rPr>
                <w:rFonts w:ascii="Arial" w:hAnsi="Arial" w:eastAsia="Arial"/>
                <w:b/>
                <w:color w:val="FFFFFF"/>
                <w:sz w:val="16"/>
              </w:rPr>
              <w:t>Expected behavior</w:t>
            </w:r>
          </w:p>
        </w:tc>
      </w:tr>
      <w:tr>
        <w:tc>
          <w:tcPr>
            <w:tcW w:type="dxa" w:w="3096"/>
            <w:vAlign w:val="top"/>
            <w:tcMar>
              <w:top w:w="60" w:type="dxa"/>
              <w:start w:w="60" w:type="dxa"/>
              <w:bottom w:w="60" w:type="dxa"/>
              <w:end w:w="60" w:type="dxa"/>
            </w:tcMar>
          </w:tcPr>
          <w:p>
            <w:pPr>
              <w:spacing w:after="0"/>
            </w:pPr>
            <w:r/>
            <w:r>
              <w:rPr>
                <w:rFonts w:ascii="Arial" w:hAnsi="Arial" w:eastAsia="Arial"/>
                <w:b w:val="0"/>
                <w:sz w:val="16"/>
              </w:rPr>
              <w:t>Select customer</w:t>
            </w:r>
          </w:p>
        </w:tc>
        <w:tc>
          <w:tcPr>
            <w:tcW w:type="dxa" w:w="7560"/>
            <w:vAlign w:val="top"/>
            <w:tcMar>
              <w:top w:w="60" w:type="dxa"/>
              <w:start w:w="60" w:type="dxa"/>
              <w:bottom w:w="60" w:type="dxa"/>
              <w:end w:w="60" w:type="dxa"/>
            </w:tcMar>
          </w:tcPr>
          <w:p>
            <w:pPr>
              <w:spacing w:after="0"/>
            </w:pPr>
            <w:r/>
            <w:r>
              <w:rPr>
                <w:rFonts w:ascii="Arial" w:hAnsi="Arial" w:eastAsia="Arial"/>
                <w:b w:val="0"/>
                <w:sz w:val="16"/>
              </w:rPr>
              <w:t>Auto-fill customer details, active plan, default daily rate, customer discount, billing address, and unpaid balance.</w:t>
            </w:r>
          </w:p>
        </w:tc>
      </w:tr>
      <w:tr>
        <w:tc>
          <w:tcPr>
            <w:tcW w:type="dxa" w:w="3096"/>
            <w:vAlign w:val="top"/>
            <w:tcMar>
              <w:top w:w="60" w:type="dxa"/>
              <w:start w:w="60" w:type="dxa"/>
              <w:bottom w:w="60" w:type="dxa"/>
              <w:end w:w="60" w:type="dxa"/>
            </w:tcMar>
          </w:tcPr>
          <w:p>
            <w:pPr>
              <w:spacing w:after="0"/>
            </w:pPr>
            <w:r/>
            <w:r>
              <w:rPr>
                <w:rFonts w:ascii="Arial" w:hAnsi="Arial" w:eastAsia="Arial"/>
                <w:b w:val="0"/>
                <w:sz w:val="16"/>
              </w:rPr>
              <w:t>Select billing period</w:t>
            </w:r>
          </w:p>
        </w:tc>
        <w:tc>
          <w:tcPr>
            <w:tcW w:type="dxa" w:w="7560"/>
            <w:vAlign w:val="top"/>
            <w:tcMar>
              <w:top w:w="60" w:type="dxa"/>
              <w:start w:w="60" w:type="dxa"/>
              <w:bottom w:w="60" w:type="dxa"/>
              <w:end w:w="60" w:type="dxa"/>
            </w:tcMar>
          </w:tcPr>
          <w:p>
            <w:pPr>
              <w:spacing w:after="0"/>
            </w:pPr>
            <w:r/>
            <w:r>
              <w:rPr>
                <w:rFonts w:ascii="Arial" w:hAnsi="Arial" w:eastAsia="Arial"/>
                <w:b w:val="0"/>
                <w:sz w:val="16"/>
              </w:rPr>
              <w:t>Auto-calculate delivered/skipped days from delivery records.</w:t>
            </w:r>
          </w:p>
        </w:tc>
      </w:tr>
      <w:tr>
        <w:tc>
          <w:tcPr>
            <w:tcW w:type="dxa" w:w="3096"/>
            <w:vAlign w:val="top"/>
            <w:tcMar>
              <w:top w:w="60" w:type="dxa"/>
              <w:start w:w="60" w:type="dxa"/>
              <w:bottom w:w="60" w:type="dxa"/>
              <w:end w:w="60" w:type="dxa"/>
            </w:tcMar>
          </w:tcPr>
          <w:p>
            <w:pPr>
              <w:spacing w:after="0"/>
            </w:pPr>
            <w:r/>
            <w:r>
              <w:rPr>
                <w:rFonts w:ascii="Arial" w:hAnsi="Arial" w:eastAsia="Arial"/>
                <w:b w:val="0"/>
                <w:sz w:val="16"/>
              </w:rPr>
              <w:t>Enter tiffin value</w:t>
            </w:r>
          </w:p>
        </w:tc>
        <w:tc>
          <w:tcPr>
            <w:tcW w:type="dxa" w:w="7560"/>
            <w:vAlign w:val="top"/>
            <w:tcMar>
              <w:top w:w="60" w:type="dxa"/>
              <w:start w:w="60" w:type="dxa"/>
              <w:bottom w:w="60" w:type="dxa"/>
              <w:end w:w="60" w:type="dxa"/>
            </w:tcMar>
          </w:tcPr>
          <w:p>
            <w:pPr>
              <w:spacing w:after="0"/>
            </w:pPr>
            <w:r/>
            <w:r>
              <w:rPr>
                <w:rFonts w:ascii="Arial" w:hAnsi="Arial" w:eastAsia="Arial"/>
                <w:b w:val="0"/>
                <w:sz w:val="16"/>
              </w:rPr>
              <w:t>Allow manual daily rate or plan price override with reason.</w:t>
            </w:r>
          </w:p>
        </w:tc>
      </w:tr>
      <w:tr>
        <w:tc>
          <w:tcPr>
            <w:tcW w:type="dxa" w:w="3096"/>
            <w:vAlign w:val="top"/>
            <w:tcMar>
              <w:top w:w="60" w:type="dxa"/>
              <w:start w:w="60" w:type="dxa"/>
              <w:bottom w:w="60" w:type="dxa"/>
              <w:end w:w="60" w:type="dxa"/>
            </w:tcMar>
          </w:tcPr>
          <w:p>
            <w:pPr>
              <w:spacing w:after="0"/>
            </w:pPr>
            <w:r/>
            <w:r>
              <w:rPr>
                <w:rFonts w:ascii="Arial" w:hAnsi="Arial" w:eastAsia="Arial"/>
                <w:b w:val="0"/>
                <w:sz w:val="16"/>
              </w:rPr>
              <w:t>Apply discount</w:t>
            </w:r>
          </w:p>
        </w:tc>
        <w:tc>
          <w:tcPr>
            <w:tcW w:type="dxa" w:w="7560"/>
            <w:vAlign w:val="top"/>
            <w:tcMar>
              <w:top w:w="60" w:type="dxa"/>
              <w:start w:w="60" w:type="dxa"/>
              <w:bottom w:w="60" w:type="dxa"/>
              <w:end w:w="60" w:type="dxa"/>
            </w:tcMar>
          </w:tcPr>
          <w:p>
            <w:pPr>
              <w:spacing w:after="0"/>
            </w:pPr>
            <w:r/>
            <w:r>
              <w:rPr>
                <w:rFonts w:ascii="Arial" w:hAnsi="Arial" w:eastAsia="Arial"/>
                <w:b w:val="0"/>
                <w:sz w:val="16"/>
              </w:rPr>
              <w:t>Allow fixed amount or percentage; require reason if enabled in Settings.</w:t>
            </w:r>
          </w:p>
        </w:tc>
      </w:tr>
      <w:tr>
        <w:tc>
          <w:tcPr>
            <w:tcW w:type="dxa" w:w="3096"/>
            <w:vAlign w:val="top"/>
            <w:tcMar>
              <w:top w:w="60" w:type="dxa"/>
              <w:start w:w="60" w:type="dxa"/>
              <w:bottom w:w="60" w:type="dxa"/>
              <w:end w:w="60" w:type="dxa"/>
            </w:tcMar>
          </w:tcPr>
          <w:p>
            <w:pPr>
              <w:spacing w:after="0"/>
            </w:pPr>
            <w:r/>
            <w:r>
              <w:rPr>
                <w:rFonts w:ascii="Arial" w:hAnsi="Arial" w:eastAsia="Arial"/>
                <w:b w:val="0"/>
                <w:sz w:val="16"/>
              </w:rPr>
              <w:t>Tax settings</w:t>
            </w:r>
          </w:p>
        </w:tc>
        <w:tc>
          <w:tcPr>
            <w:tcW w:type="dxa" w:w="7560"/>
            <w:vAlign w:val="top"/>
            <w:tcMar>
              <w:top w:w="60" w:type="dxa"/>
              <w:start w:w="60" w:type="dxa"/>
              <w:bottom w:w="60" w:type="dxa"/>
              <w:end w:w="60" w:type="dxa"/>
            </w:tcMar>
          </w:tcPr>
          <w:p>
            <w:pPr>
              <w:spacing w:after="0"/>
            </w:pPr>
            <w:r/>
            <w:r>
              <w:rPr>
                <w:rFonts w:ascii="Arial" w:hAnsi="Arial" w:eastAsia="Arial"/>
                <w:b w:val="0"/>
                <w:sz w:val="16"/>
              </w:rPr>
              <w:t>Use global settings by default; allow admin-only override on invoice if required.</w:t>
            </w:r>
          </w:p>
        </w:tc>
      </w:tr>
      <w:tr>
        <w:tc>
          <w:tcPr>
            <w:tcW w:type="dxa" w:w="3096"/>
            <w:vAlign w:val="top"/>
            <w:tcMar>
              <w:top w:w="60" w:type="dxa"/>
              <w:start w:w="60" w:type="dxa"/>
              <w:bottom w:w="60" w:type="dxa"/>
              <w:end w:w="60" w:type="dxa"/>
            </w:tcMar>
          </w:tcPr>
          <w:p>
            <w:pPr>
              <w:spacing w:after="0"/>
            </w:pPr>
            <w:r/>
            <w:r>
              <w:rPr>
                <w:rFonts w:ascii="Arial" w:hAnsi="Arial" w:eastAsia="Arial"/>
                <w:b w:val="0"/>
                <w:sz w:val="16"/>
              </w:rPr>
              <w:t>Preview invoice</w:t>
            </w:r>
          </w:p>
        </w:tc>
        <w:tc>
          <w:tcPr>
            <w:tcW w:type="dxa" w:w="7560"/>
            <w:vAlign w:val="top"/>
            <w:tcMar>
              <w:top w:w="60" w:type="dxa"/>
              <w:start w:w="60" w:type="dxa"/>
              <w:bottom w:w="60" w:type="dxa"/>
              <w:end w:w="60" w:type="dxa"/>
            </w:tcMar>
          </w:tcPr>
          <w:p>
            <w:pPr>
              <w:spacing w:after="0"/>
            </w:pPr>
            <w:r/>
            <w:r>
              <w:rPr>
                <w:rFonts w:ascii="Arial" w:hAnsi="Arial" w:eastAsia="Arial"/>
                <w:b w:val="0"/>
                <w:sz w:val="16"/>
              </w:rPr>
              <w:t>Show line items, billable days, skipped days, discount, tax, total before saving.</w:t>
            </w:r>
          </w:p>
        </w:tc>
      </w:tr>
      <w:tr>
        <w:tc>
          <w:tcPr>
            <w:tcW w:type="dxa" w:w="3096"/>
            <w:vAlign w:val="top"/>
            <w:tcMar>
              <w:top w:w="60" w:type="dxa"/>
              <w:start w:w="60" w:type="dxa"/>
              <w:bottom w:w="60" w:type="dxa"/>
              <w:end w:w="60" w:type="dxa"/>
            </w:tcMar>
          </w:tcPr>
          <w:p>
            <w:pPr>
              <w:spacing w:after="0"/>
            </w:pPr>
            <w:r/>
            <w:r>
              <w:rPr>
                <w:rFonts w:ascii="Arial" w:hAnsi="Arial" w:eastAsia="Arial"/>
                <w:b w:val="0"/>
                <w:sz w:val="16"/>
              </w:rPr>
              <w:t>Generate invoice</w:t>
            </w:r>
          </w:p>
        </w:tc>
        <w:tc>
          <w:tcPr>
            <w:tcW w:type="dxa" w:w="7560"/>
            <w:vAlign w:val="top"/>
            <w:tcMar>
              <w:top w:w="60" w:type="dxa"/>
              <w:start w:w="60" w:type="dxa"/>
              <w:bottom w:w="60" w:type="dxa"/>
              <w:end w:w="60" w:type="dxa"/>
            </w:tcMar>
          </w:tcPr>
          <w:p>
            <w:pPr>
              <w:spacing w:after="0"/>
            </w:pPr>
            <w:r/>
            <w:r>
              <w:rPr>
                <w:rFonts w:ascii="Arial" w:hAnsi="Arial" w:eastAsia="Arial"/>
                <w:b w:val="0"/>
                <w:sz w:val="16"/>
              </w:rPr>
              <w:t>Save invoice JSON to private data repo and generate downloadable PDF.</w:t>
            </w:r>
          </w:p>
        </w:tc>
      </w:tr>
      <w:tr>
        <w:tc>
          <w:tcPr>
            <w:tcW w:type="dxa" w:w="3096"/>
            <w:vAlign w:val="top"/>
            <w:tcMar>
              <w:top w:w="60" w:type="dxa"/>
              <w:start w:w="60" w:type="dxa"/>
              <w:bottom w:w="60" w:type="dxa"/>
              <w:end w:w="60" w:type="dxa"/>
            </w:tcMar>
          </w:tcPr>
          <w:p>
            <w:pPr>
              <w:spacing w:after="0"/>
            </w:pPr>
            <w:r/>
            <w:r>
              <w:rPr>
                <w:rFonts w:ascii="Arial" w:hAnsi="Arial" w:eastAsia="Arial"/>
                <w:b w:val="0"/>
                <w:sz w:val="16"/>
              </w:rPr>
              <w:t>Void/revise invoice</w:t>
            </w:r>
          </w:p>
        </w:tc>
        <w:tc>
          <w:tcPr>
            <w:tcW w:type="dxa" w:w="7560"/>
            <w:vAlign w:val="top"/>
            <w:tcMar>
              <w:top w:w="60" w:type="dxa"/>
              <w:start w:w="60" w:type="dxa"/>
              <w:bottom w:w="60" w:type="dxa"/>
              <w:end w:w="60" w:type="dxa"/>
            </w:tcMar>
          </w:tcPr>
          <w:p>
            <w:pPr>
              <w:spacing w:after="0"/>
            </w:pPr>
            <w:r/>
            <w:r>
              <w:rPr>
                <w:rFonts w:ascii="Arial" w:hAnsi="Arial" w:eastAsia="Arial"/>
                <w:b w:val="0"/>
                <w:sz w:val="16"/>
              </w:rPr>
              <w:t>Only admin/billing role can void/revise with audit log reason.</w:t>
            </w:r>
          </w:p>
        </w:tc>
      </w:tr>
    </w:tbl>
    <w:p/>
    <w:p>
      <w:pPr>
        <w:pStyle w:val="Heading1"/>
        <w:spacing w:before="200" w:after="80"/>
      </w:pPr>
      <w:r>
        <w:t>10. Settings Tab Requirements</w:t>
      </w: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2232"/>
            <w:vAlign w:val="top"/>
            <w:shd w:fill="1F4E79"/>
            <w:tcMar>
              <w:top w:w="60" w:type="dxa"/>
              <w:start w:w="60" w:type="dxa"/>
              <w:bottom w:w="60" w:type="dxa"/>
              <w:end w:w="60" w:type="dxa"/>
            </w:tcMar>
          </w:tcPr>
          <w:p>
            <w:pPr>
              <w:spacing w:after="0"/>
            </w:pPr>
            <w:r/>
            <w:r>
              <w:rPr>
                <w:rFonts w:ascii="Arial" w:hAnsi="Arial" w:eastAsia="Arial"/>
                <w:b/>
                <w:color w:val="FFFFFF"/>
                <w:sz w:val="16"/>
              </w:rPr>
              <w:t>Settings section</w:t>
            </w:r>
          </w:p>
        </w:tc>
        <w:tc>
          <w:tcPr>
            <w:tcW w:type="dxa" w:w="4824"/>
            <w:vAlign w:val="top"/>
            <w:shd w:fill="1F4E79"/>
            <w:tcMar>
              <w:top w:w="60" w:type="dxa"/>
              <w:start w:w="60" w:type="dxa"/>
              <w:bottom w:w="60" w:type="dxa"/>
              <w:end w:w="60" w:type="dxa"/>
            </w:tcMar>
          </w:tcPr>
          <w:p>
            <w:pPr>
              <w:spacing w:after="0"/>
            </w:pPr>
            <w:r/>
            <w:r>
              <w:rPr>
                <w:rFonts w:ascii="Arial" w:hAnsi="Arial" w:eastAsia="Arial"/>
                <w:b/>
                <w:color w:val="FFFFFF"/>
                <w:sz w:val="16"/>
              </w:rPr>
              <w:t>Fields / controls</w:t>
            </w:r>
          </w:p>
        </w:tc>
        <w:tc>
          <w:tcPr>
            <w:tcW w:type="dxa" w:w="3600"/>
            <w:vAlign w:val="top"/>
            <w:shd w:fill="1F4E79"/>
            <w:tcMar>
              <w:top w:w="60" w:type="dxa"/>
              <w:start w:w="60" w:type="dxa"/>
              <w:bottom w:w="60" w:type="dxa"/>
              <w:end w:w="60" w:type="dxa"/>
            </w:tcMar>
          </w:tcPr>
          <w:p>
            <w:pPr>
              <w:spacing w:after="0"/>
            </w:pPr>
            <w:r/>
            <w:r>
              <w:rPr>
                <w:rFonts w:ascii="Arial" w:hAnsi="Arial" w:eastAsia="Arial"/>
                <w:b/>
                <w:color w:val="FFFFFF"/>
                <w:sz w:val="16"/>
              </w:rPr>
              <w:t>Purpose</w:t>
            </w:r>
          </w:p>
        </w:tc>
      </w:tr>
      <w:tr>
        <w:tc>
          <w:tcPr>
            <w:tcW w:type="dxa" w:w="2232"/>
            <w:vAlign w:val="top"/>
            <w:tcMar>
              <w:top w:w="60" w:type="dxa"/>
              <w:start w:w="60" w:type="dxa"/>
              <w:bottom w:w="60" w:type="dxa"/>
              <w:end w:w="60" w:type="dxa"/>
            </w:tcMar>
          </w:tcPr>
          <w:p>
            <w:pPr>
              <w:spacing w:after="0"/>
            </w:pPr>
            <w:r/>
            <w:r>
              <w:rPr>
                <w:rFonts w:ascii="Arial" w:hAnsi="Arial" w:eastAsia="Arial"/>
                <w:b w:val="0"/>
                <w:sz w:val="15"/>
              </w:rPr>
              <w:t>Business profile</w:t>
            </w:r>
          </w:p>
        </w:tc>
        <w:tc>
          <w:tcPr>
            <w:tcW w:type="dxa" w:w="4824"/>
            <w:vAlign w:val="top"/>
            <w:tcMar>
              <w:top w:w="60" w:type="dxa"/>
              <w:start w:w="60" w:type="dxa"/>
              <w:bottom w:w="60" w:type="dxa"/>
              <w:end w:w="60" w:type="dxa"/>
            </w:tcMar>
          </w:tcPr>
          <w:p>
            <w:pPr>
              <w:spacing w:after="0"/>
            </w:pPr>
            <w:r/>
            <w:r>
              <w:rPr>
                <w:rFonts w:ascii="Arial" w:hAnsi="Arial" w:eastAsia="Arial"/>
                <w:b w:val="0"/>
                <w:sz w:val="15"/>
              </w:rPr>
              <w:t>Business name, logo, address, phone, email, website, GST/HST number, invoice footer note.</w:t>
            </w:r>
          </w:p>
        </w:tc>
        <w:tc>
          <w:tcPr>
            <w:tcW w:type="dxa" w:w="3600"/>
            <w:vAlign w:val="top"/>
            <w:tcMar>
              <w:top w:w="60" w:type="dxa"/>
              <w:start w:w="60" w:type="dxa"/>
              <w:bottom w:w="60" w:type="dxa"/>
              <w:end w:w="60" w:type="dxa"/>
            </w:tcMar>
          </w:tcPr>
          <w:p>
            <w:pPr>
              <w:spacing w:after="0"/>
            </w:pPr>
            <w:r/>
            <w:r>
              <w:rPr>
                <w:rFonts w:ascii="Arial" w:hAnsi="Arial" w:eastAsia="Arial"/>
                <w:b w:val="0"/>
                <w:sz w:val="15"/>
              </w:rPr>
              <w:t>Used on invoices and reports.</w:t>
            </w:r>
          </w:p>
        </w:tc>
      </w:tr>
      <w:tr>
        <w:tc>
          <w:tcPr>
            <w:tcW w:type="dxa" w:w="2232"/>
            <w:vAlign w:val="top"/>
            <w:tcMar>
              <w:top w:w="60" w:type="dxa"/>
              <w:start w:w="60" w:type="dxa"/>
              <w:bottom w:w="60" w:type="dxa"/>
              <w:end w:w="60" w:type="dxa"/>
            </w:tcMar>
          </w:tcPr>
          <w:p>
            <w:pPr>
              <w:spacing w:after="0"/>
            </w:pPr>
            <w:r/>
            <w:r>
              <w:rPr>
                <w:rFonts w:ascii="Arial" w:hAnsi="Arial" w:eastAsia="Arial"/>
                <w:b w:val="0"/>
                <w:sz w:val="15"/>
              </w:rPr>
              <w:t>Pricing / plans</w:t>
            </w:r>
          </w:p>
        </w:tc>
        <w:tc>
          <w:tcPr>
            <w:tcW w:type="dxa" w:w="4824"/>
            <w:vAlign w:val="top"/>
            <w:tcMar>
              <w:top w:w="60" w:type="dxa"/>
              <w:start w:w="60" w:type="dxa"/>
              <w:bottom w:w="60" w:type="dxa"/>
              <w:end w:w="60" w:type="dxa"/>
            </w:tcMar>
          </w:tcPr>
          <w:p>
            <w:pPr>
              <w:spacing w:after="0"/>
            </w:pPr>
            <w:r/>
            <w:r>
              <w:rPr>
                <w:rFonts w:ascii="Arial" w:hAnsi="Arial" w:eastAsia="Arial"/>
                <w:b w:val="0"/>
                <w:sz w:val="15"/>
              </w:rPr>
              <w:t>Default price per tiffin, weekly plan, monthly plan, lunch/dinner/both rates, veg/non-veg rates, delivery fee, add-ons.</w:t>
            </w:r>
          </w:p>
        </w:tc>
        <w:tc>
          <w:tcPr>
            <w:tcW w:type="dxa" w:w="3600"/>
            <w:vAlign w:val="top"/>
            <w:tcMar>
              <w:top w:w="60" w:type="dxa"/>
              <w:start w:w="60" w:type="dxa"/>
              <w:bottom w:w="60" w:type="dxa"/>
              <w:end w:w="60" w:type="dxa"/>
            </w:tcMar>
          </w:tcPr>
          <w:p>
            <w:pPr>
              <w:spacing w:after="0"/>
            </w:pPr>
            <w:r/>
            <w:r>
              <w:rPr>
                <w:rFonts w:ascii="Arial" w:hAnsi="Arial" w:eastAsia="Arial"/>
                <w:b w:val="0"/>
                <w:sz w:val="15"/>
              </w:rPr>
              <w:t>Owner can update charges without code changes.</w:t>
            </w:r>
          </w:p>
        </w:tc>
      </w:tr>
      <w:tr>
        <w:tc>
          <w:tcPr>
            <w:tcW w:type="dxa" w:w="2232"/>
            <w:vAlign w:val="top"/>
            <w:tcMar>
              <w:top w:w="60" w:type="dxa"/>
              <w:start w:w="60" w:type="dxa"/>
              <w:bottom w:w="60" w:type="dxa"/>
              <w:end w:w="60" w:type="dxa"/>
            </w:tcMar>
          </w:tcPr>
          <w:p>
            <w:pPr>
              <w:spacing w:after="0"/>
            </w:pPr>
            <w:r/>
            <w:r>
              <w:rPr>
                <w:rFonts w:ascii="Arial" w:hAnsi="Arial" w:eastAsia="Arial"/>
                <w:b w:val="0"/>
                <w:sz w:val="15"/>
              </w:rPr>
              <w:t>Tax settings</w:t>
            </w:r>
          </w:p>
        </w:tc>
        <w:tc>
          <w:tcPr>
            <w:tcW w:type="dxa" w:w="4824"/>
            <w:vAlign w:val="top"/>
            <w:tcMar>
              <w:top w:w="60" w:type="dxa"/>
              <w:start w:w="60" w:type="dxa"/>
              <w:bottom w:w="60" w:type="dxa"/>
              <w:end w:w="60" w:type="dxa"/>
            </w:tcMar>
          </w:tcPr>
          <w:p>
            <w:pPr>
              <w:spacing w:after="0"/>
            </w:pPr>
            <w:r/>
            <w:r>
              <w:rPr>
                <w:rFonts w:ascii="Arial" w:hAnsi="Arial" w:eastAsia="Arial"/>
                <w:b w:val="0"/>
                <w:sz w:val="15"/>
              </w:rPr>
              <w:t>Tax mode: no tax / tax-exclusive / tax-inclusive; tax name; tax rate; registration number; rounding; apply tax after discount.</w:t>
            </w:r>
          </w:p>
        </w:tc>
        <w:tc>
          <w:tcPr>
            <w:tcW w:type="dxa" w:w="3600"/>
            <w:vAlign w:val="top"/>
            <w:tcMar>
              <w:top w:w="60" w:type="dxa"/>
              <w:start w:w="60" w:type="dxa"/>
              <w:bottom w:w="60" w:type="dxa"/>
              <w:end w:w="60" w:type="dxa"/>
            </w:tcMar>
          </w:tcPr>
          <w:p>
            <w:pPr>
              <w:spacing w:after="0"/>
            </w:pPr>
            <w:r/>
            <w:r>
              <w:rPr>
                <w:rFonts w:ascii="Arial" w:hAnsi="Arial" w:eastAsia="Arial"/>
                <w:b w:val="0"/>
                <w:sz w:val="15"/>
              </w:rPr>
              <w:t>Controls invoice calculation safely and flexibly.</w:t>
            </w:r>
          </w:p>
        </w:tc>
      </w:tr>
      <w:tr>
        <w:tc>
          <w:tcPr>
            <w:tcW w:type="dxa" w:w="2232"/>
            <w:vAlign w:val="top"/>
            <w:tcMar>
              <w:top w:w="60" w:type="dxa"/>
              <w:start w:w="60" w:type="dxa"/>
              <w:bottom w:w="60" w:type="dxa"/>
              <w:end w:w="60" w:type="dxa"/>
            </w:tcMar>
          </w:tcPr>
          <w:p>
            <w:pPr>
              <w:spacing w:after="0"/>
            </w:pPr>
            <w:r/>
            <w:r>
              <w:rPr>
                <w:rFonts w:ascii="Arial" w:hAnsi="Arial" w:eastAsia="Arial"/>
                <w:b w:val="0"/>
                <w:sz w:val="15"/>
              </w:rPr>
              <w:t>Discount settings</w:t>
            </w:r>
          </w:p>
        </w:tc>
        <w:tc>
          <w:tcPr>
            <w:tcW w:type="dxa" w:w="4824"/>
            <w:vAlign w:val="top"/>
            <w:tcMar>
              <w:top w:w="60" w:type="dxa"/>
              <w:start w:w="60" w:type="dxa"/>
              <w:bottom w:w="60" w:type="dxa"/>
              <w:end w:w="60" w:type="dxa"/>
            </w:tcMar>
          </w:tcPr>
          <w:p>
            <w:pPr>
              <w:spacing w:after="0"/>
            </w:pPr>
            <w:r/>
            <w:r>
              <w:rPr>
                <w:rFonts w:ascii="Arial" w:hAnsi="Arial" w:eastAsia="Arial"/>
                <w:b w:val="0"/>
                <w:sz w:val="15"/>
              </w:rPr>
              <w:t>Enable discounts, max discount percent, fixed/percent options, customer-level discount, reason required, discount before/after tax rule.</w:t>
            </w:r>
          </w:p>
        </w:tc>
        <w:tc>
          <w:tcPr>
            <w:tcW w:type="dxa" w:w="3600"/>
            <w:vAlign w:val="top"/>
            <w:tcMar>
              <w:top w:w="60" w:type="dxa"/>
              <w:start w:w="60" w:type="dxa"/>
              <w:bottom w:w="60" w:type="dxa"/>
              <w:end w:w="60" w:type="dxa"/>
            </w:tcMar>
          </w:tcPr>
          <w:p>
            <w:pPr>
              <w:spacing w:after="0"/>
            </w:pPr>
            <w:r/>
            <w:r>
              <w:rPr>
                <w:rFonts w:ascii="Arial" w:hAnsi="Arial" w:eastAsia="Arial"/>
                <w:b w:val="0"/>
                <w:sz w:val="15"/>
              </w:rPr>
              <w:t>Allows discounts while keeping audit discipline.</w:t>
            </w:r>
          </w:p>
        </w:tc>
      </w:tr>
      <w:tr>
        <w:tc>
          <w:tcPr>
            <w:tcW w:type="dxa" w:w="2232"/>
            <w:vAlign w:val="top"/>
            <w:tcMar>
              <w:top w:w="60" w:type="dxa"/>
              <w:start w:w="60" w:type="dxa"/>
              <w:bottom w:w="60" w:type="dxa"/>
              <w:end w:w="60" w:type="dxa"/>
            </w:tcMar>
          </w:tcPr>
          <w:p>
            <w:pPr>
              <w:spacing w:after="0"/>
            </w:pPr>
            <w:r/>
            <w:r>
              <w:rPr>
                <w:rFonts w:ascii="Arial" w:hAnsi="Arial" w:eastAsia="Arial"/>
                <w:b w:val="0"/>
                <w:sz w:val="15"/>
              </w:rPr>
              <w:t>Invoice settings</w:t>
            </w:r>
          </w:p>
        </w:tc>
        <w:tc>
          <w:tcPr>
            <w:tcW w:type="dxa" w:w="4824"/>
            <w:vAlign w:val="top"/>
            <w:tcMar>
              <w:top w:w="60" w:type="dxa"/>
              <w:start w:w="60" w:type="dxa"/>
              <w:bottom w:w="60" w:type="dxa"/>
              <w:end w:w="60" w:type="dxa"/>
            </w:tcMar>
          </w:tcPr>
          <w:p>
            <w:pPr>
              <w:spacing w:after="0"/>
            </w:pPr>
            <w:r/>
            <w:r>
              <w:rPr>
                <w:rFonts w:ascii="Arial" w:hAnsi="Arial" w:eastAsia="Arial"/>
                <w:b w:val="0"/>
                <w:sz w:val="15"/>
              </w:rPr>
              <w:t>Invoice prefix, next invoice number, due days, payment terms, currency, PDF template, invoice notes.</w:t>
            </w:r>
          </w:p>
        </w:tc>
        <w:tc>
          <w:tcPr>
            <w:tcW w:type="dxa" w:w="3600"/>
            <w:vAlign w:val="top"/>
            <w:tcMar>
              <w:top w:w="60" w:type="dxa"/>
              <w:start w:w="60" w:type="dxa"/>
              <w:bottom w:w="60" w:type="dxa"/>
              <w:end w:w="60" w:type="dxa"/>
            </w:tcMar>
          </w:tcPr>
          <w:p>
            <w:pPr>
              <w:spacing w:after="0"/>
            </w:pPr>
            <w:r/>
            <w:r>
              <w:rPr>
                <w:rFonts w:ascii="Arial" w:hAnsi="Arial" w:eastAsia="Arial"/>
                <w:b w:val="0"/>
                <w:sz w:val="15"/>
              </w:rPr>
              <w:t>Keeps invoice generator configurable.</w:t>
            </w:r>
          </w:p>
        </w:tc>
      </w:tr>
      <w:tr>
        <w:tc>
          <w:tcPr>
            <w:tcW w:type="dxa" w:w="2232"/>
            <w:vAlign w:val="top"/>
            <w:tcMar>
              <w:top w:w="60" w:type="dxa"/>
              <w:start w:w="60" w:type="dxa"/>
              <w:bottom w:w="60" w:type="dxa"/>
              <w:end w:w="60" w:type="dxa"/>
            </w:tcMar>
          </w:tcPr>
          <w:p>
            <w:pPr>
              <w:spacing w:after="0"/>
            </w:pPr>
            <w:r/>
            <w:r>
              <w:rPr>
                <w:rFonts w:ascii="Arial" w:hAnsi="Arial" w:eastAsia="Arial"/>
                <w:b w:val="0"/>
                <w:sz w:val="15"/>
              </w:rPr>
              <w:t>Scheduling settings</w:t>
            </w:r>
          </w:p>
        </w:tc>
        <w:tc>
          <w:tcPr>
            <w:tcW w:type="dxa" w:w="4824"/>
            <w:vAlign w:val="top"/>
            <w:tcMar>
              <w:top w:w="60" w:type="dxa"/>
              <w:start w:w="60" w:type="dxa"/>
              <w:bottom w:w="60" w:type="dxa"/>
              <w:end w:w="60" w:type="dxa"/>
            </w:tcMar>
          </w:tcPr>
          <w:p>
            <w:pPr>
              <w:spacing w:after="0"/>
            </w:pPr>
            <w:r/>
            <w:r>
              <w:rPr>
                <w:rFonts w:ascii="Arial" w:hAnsi="Arial" w:eastAsia="Arial"/>
                <w:b w:val="0"/>
                <w:sz w:val="15"/>
              </w:rPr>
              <w:t>Default delivery days, meal types, pause cutoff time, weekend rules, failed delivery billable yes/no.</w:t>
            </w:r>
          </w:p>
        </w:tc>
        <w:tc>
          <w:tcPr>
            <w:tcW w:type="dxa" w:w="3600"/>
            <w:vAlign w:val="top"/>
            <w:tcMar>
              <w:top w:w="60" w:type="dxa"/>
              <w:start w:w="60" w:type="dxa"/>
              <w:bottom w:w="60" w:type="dxa"/>
              <w:end w:w="60" w:type="dxa"/>
            </w:tcMar>
          </w:tcPr>
          <w:p>
            <w:pPr>
              <w:spacing w:after="0"/>
            </w:pPr>
            <w:r/>
            <w:r>
              <w:rPr>
                <w:rFonts w:ascii="Arial" w:hAnsi="Arial" w:eastAsia="Arial"/>
                <w:b w:val="0"/>
                <w:sz w:val="15"/>
              </w:rPr>
              <w:t>Controls daily prep and billing rules.</w:t>
            </w:r>
          </w:p>
        </w:tc>
      </w:tr>
      <w:tr>
        <w:tc>
          <w:tcPr>
            <w:tcW w:type="dxa" w:w="2232"/>
            <w:vAlign w:val="top"/>
            <w:tcMar>
              <w:top w:w="60" w:type="dxa"/>
              <w:start w:w="60" w:type="dxa"/>
              <w:bottom w:w="60" w:type="dxa"/>
              <w:end w:w="60" w:type="dxa"/>
            </w:tcMar>
          </w:tcPr>
          <w:p>
            <w:pPr>
              <w:spacing w:after="0"/>
            </w:pPr>
            <w:r/>
            <w:r>
              <w:rPr>
                <w:rFonts w:ascii="Arial" w:hAnsi="Arial" w:eastAsia="Arial"/>
                <w:b w:val="0"/>
                <w:sz w:val="15"/>
              </w:rPr>
              <w:t>Menu settings</w:t>
            </w:r>
          </w:p>
        </w:tc>
        <w:tc>
          <w:tcPr>
            <w:tcW w:type="dxa" w:w="4824"/>
            <w:vAlign w:val="top"/>
            <w:tcMar>
              <w:top w:w="60" w:type="dxa"/>
              <w:start w:w="60" w:type="dxa"/>
              <w:bottom w:w="60" w:type="dxa"/>
              <w:end w:w="60" w:type="dxa"/>
            </w:tcMar>
          </w:tcPr>
          <w:p>
            <w:pPr>
              <w:spacing w:after="0"/>
            </w:pPr>
            <w:r/>
            <w:r>
              <w:rPr>
                <w:rFonts w:ascii="Arial" w:hAnsi="Arial" w:eastAsia="Arial"/>
                <w:b w:val="0"/>
                <w:sz w:val="15"/>
              </w:rPr>
              <w:t>Menu item master list, ingredient tags, substitution defaults, spice tags, allergy tags.</w:t>
            </w:r>
          </w:p>
        </w:tc>
        <w:tc>
          <w:tcPr>
            <w:tcW w:type="dxa" w:w="3600"/>
            <w:vAlign w:val="top"/>
            <w:tcMar>
              <w:top w:w="60" w:type="dxa"/>
              <w:start w:w="60" w:type="dxa"/>
              <w:bottom w:w="60" w:type="dxa"/>
              <w:end w:w="60" w:type="dxa"/>
            </w:tcMar>
          </w:tcPr>
          <w:p>
            <w:pPr>
              <w:spacing w:after="0"/>
            </w:pPr>
            <w:r/>
            <w:r>
              <w:rPr>
                <w:rFonts w:ascii="Arial" w:hAnsi="Arial" w:eastAsia="Arial"/>
                <w:b w:val="0"/>
                <w:sz w:val="15"/>
              </w:rPr>
              <w:t>Supports food preference conflict detection.</w:t>
            </w:r>
          </w:p>
        </w:tc>
      </w:tr>
      <w:tr>
        <w:tc>
          <w:tcPr>
            <w:tcW w:type="dxa" w:w="2232"/>
            <w:vAlign w:val="top"/>
            <w:tcMar>
              <w:top w:w="60" w:type="dxa"/>
              <w:start w:w="60" w:type="dxa"/>
              <w:bottom w:w="60" w:type="dxa"/>
              <w:end w:w="60" w:type="dxa"/>
            </w:tcMar>
          </w:tcPr>
          <w:p>
            <w:pPr>
              <w:spacing w:after="0"/>
            </w:pPr>
            <w:r/>
            <w:r>
              <w:rPr>
                <w:rFonts w:ascii="Arial" w:hAnsi="Arial" w:eastAsia="Arial"/>
                <w:b w:val="0"/>
                <w:sz w:val="15"/>
              </w:rPr>
              <w:t>GitHub data sync</w:t>
            </w:r>
          </w:p>
        </w:tc>
        <w:tc>
          <w:tcPr>
            <w:tcW w:type="dxa" w:w="4824"/>
            <w:vAlign w:val="top"/>
            <w:tcMar>
              <w:top w:w="60" w:type="dxa"/>
              <w:start w:w="60" w:type="dxa"/>
              <w:bottom w:w="60" w:type="dxa"/>
              <w:end w:w="60" w:type="dxa"/>
            </w:tcMar>
          </w:tcPr>
          <w:p>
            <w:pPr>
              <w:spacing w:after="0"/>
            </w:pPr>
            <w:r/>
            <w:r>
              <w:rPr>
                <w:rFonts w:ascii="Arial" w:hAnsi="Arial" w:eastAsia="Arial"/>
                <w:b w:val="0"/>
                <w:sz w:val="15"/>
              </w:rPr>
              <w:t>Data repo owner, repo name, branch, data mode, sync frequency, backup frequency, lock timeout.</w:t>
            </w:r>
          </w:p>
        </w:tc>
        <w:tc>
          <w:tcPr>
            <w:tcW w:type="dxa" w:w="3600"/>
            <w:vAlign w:val="top"/>
            <w:tcMar>
              <w:top w:w="60" w:type="dxa"/>
              <w:start w:w="60" w:type="dxa"/>
              <w:bottom w:w="60" w:type="dxa"/>
              <w:end w:w="60" w:type="dxa"/>
            </w:tcMar>
          </w:tcPr>
          <w:p>
            <w:pPr>
              <w:spacing w:after="0"/>
            </w:pPr>
            <w:r/>
            <w:r>
              <w:rPr>
                <w:rFonts w:ascii="Arial" w:hAnsi="Arial" w:eastAsia="Arial"/>
                <w:b w:val="0"/>
                <w:sz w:val="15"/>
              </w:rPr>
              <w:t>Connects app to private GitHub data files.</w:t>
            </w:r>
          </w:p>
        </w:tc>
      </w:tr>
      <w:tr>
        <w:tc>
          <w:tcPr>
            <w:tcW w:type="dxa" w:w="2232"/>
            <w:vAlign w:val="top"/>
            <w:tcMar>
              <w:top w:w="60" w:type="dxa"/>
              <w:start w:w="60" w:type="dxa"/>
              <w:bottom w:w="60" w:type="dxa"/>
              <w:end w:w="60" w:type="dxa"/>
            </w:tcMar>
          </w:tcPr>
          <w:p>
            <w:pPr>
              <w:spacing w:after="0"/>
            </w:pPr>
            <w:r/>
            <w:r>
              <w:rPr>
                <w:rFonts w:ascii="Arial" w:hAnsi="Arial" w:eastAsia="Arial"/>
                <w:b w:val="0"/>
                <w:sz w:val="15"/>
              </w:rPr>
              <w:t>Users and roles</w:t>
            </w:r>
          </w:p>
        </w:tc>
        <w:tc>
          <w:tcPr>
            <w:tcW w:type="dxa" w:w="4824"/>
            <w:vAlign w:val="top"/>
            <w:tcMar>
              <w:top w:w="60" w:type="dxa"/>
              <w:start w:w="60" w:type="dxa"/>
              <w:bottom w:w="60" w:type="dxa"/>
              <w:end w:w="60" w:type="dxa"/>
            </w:tcMar>
          </w:tcPr>
          <w:p>
            <w:pPr>
              <w:spacing w:after="0"/>
            </w:pPr>
            <w:r/>
            <w:r>
              <w:rPr>
                <w:rFonts w:ascii="Arial" w:hAnsi="Arial" w:eastAsia="Arial"/>
                <w:b w:val="0"/>
                <w:sz w:val="15"/>
              </w:rPr>
              <w:t>User name, email/GitHub username, role, module access, active/inactive.</w:t>
            </w:r>
          </w:p>
        </w:tc>
        <w:tc>
          <w:tcPr>
            <w:tcW w:type="dxa" w:w="3600"/>
            <w:vAlign w:val="top"/>
            <w:tcMar>
              <w:top w:w="60" w:type="dxa"/>
              <w:start w:w="60" w:type="dxa"/>
              <w:bottom w:w="60" w:type="dxa"/>
              <w:end w:w="60" w:type="dxa"/>
            </w:tcMar>
          </w:tcPr>
          <w:p>
            <w:pPr>
              <w:spacing w:after="0"/>
            </w:pPr>
            <w:r/>
            <w:r>
              <w:rPr>
                <w:rFonts w:ascii="Arial" w:hAnsi="Arial" w:eastAsia="Arial"/>
                <w:b w:val="0"/>
                <w:sz w:val="15"/>
              </w:rPr>
              <w:t>Controls what internal users can see in UI.</w:t>
            </w:r>
          </w:p>
        </w:tc>
      </w:tr>
      <w:tr>
        <w:tc>
          <w:tcPr>
            <w:tcW w:type="dxa" w:w="2232"/>
            <w:vAlign w:val="top"/>
            <w:tcMar>
              <w:top w:w="60" w:type="dxa"/>
              <w:start w:w="60" w:type="dxa"/>
              <w:bottom w:w="60" w:type="dxa"/>
              <w:end w:w="60" w:type="dxa"/>
            </w:tcMar>
          </w:tcPr>
          <w:p>
            <w:pPr>
              <w:spacing w:after="0"/>
            </w:pPr>
            <w:r/>
            <w:r>
              <w:rPr>
                <w:rFonts w:ascii="Arial" w:hAnsi="Arial" w:eastAsia="Arial"/>
                <w:b w:val="0"/>
                <w:sz w:val="15"/>
              </w:rPr>
              <w:t>Backup/export</w:t>
            </w:r>
          </w:p>
        </w:tc>
        <w:tc>
          <w:tcPr>
            <w:tcW w:type="dxa" w:w="4824"/>
            <w:vAlign w:val="top"/>
            <w:tcMar>
              <w:top w:w="60" w:type="dxa"/>
              <w:start w:w="60" w:type="dxa"/>
              <w:bottom w:w="60" w:type="dxa"/>
              <w:end w:w="60" w:type="dxa"/>
            </w:tcMar>
          </w:tcPr>
          <w:p>
            <w:pPr>
              <w:spacing w:after="0"/>
            </w:pPr>
            <w:r/>
            <w:r>
              <w:rPr>
                <w:rFonts w:ascii="Arial" w:hAnsi="Arial" w:eastAsia="Arial"/>
                <w:b w:val="0"/>
                <w:sz w:val="15"/>
              </w:rPr>
              <w:t>Export Excel backup, export JSON backup, import Excel, restore backup, download audit log.</w:t>
            </w:r>
          </w:p>
        </w:tc>
        <w:tc>
          <w:tcPr>
            <w:tcW w:type="dxa" w:w="3600"/>
            <w:vAlign w:val="top"/>
            <w:tcMar>
              <w:top w:w="60" w:type="dxa"/>
              <w:start w:w="60" w:type="dxa"/>
              <w:bottom w:w="60" w:type="dxa"/>
              <w:end w:w="60" w:type="dxa"/>
            </w:tcMar>
          </w:tcPr>
          <w:p>
            <w:pPr>
              <w:spacing w:after="0"/>
            </w:pPr>
            <w:r/>
            <w:r>
              <w:rPr>
                <w:rFonts w:ascii="Arial" w:hAnsi="Arial" w:eastAsia="Arial"/>
                <w:b w:val="0"/>
                <w:sz w:val="15"/>
              </w:rPr>
              <w:t>Protects data ownership and recovery.</w:t>
            </w:r>
          </w:p>
        </w:tc>
      </w:tr>
      <w:tr>
        <w:tc>
          <w:tcPr>
            <w:tcW w:type="dxa" w:w="2232"/>
            <w:vAlign w:val="top"/>
            <w:tcMar>
              <w:top w:w="60" w:type="dxa"/>
              <w:start w:w="60" w:type="dxa"/>
              <w:bottom w:w="60" w:type="dxa"/>
              <w:end w:w="60" w:type="dxa"/>
            </w:tcMar>
          </w:tcPr>
          <w:p>
            <w:pPr>
              <w:spacing w:after="0"/>
            </w:pPr>
            <w:r/>
            <w:r>
              <w:rPr>
                <w:rFonts w:ascii="Arial" w:hAnsi="Arial" w:eastAsia="Arial"/>
                <w:b w:val="0"/>
                <w:sz w:val="15"/>
              </w:rPr>
              <w:t>Security</w:t>
            </w:r>
          </w:p>
        </w:tc>
        <w:tc>
          <w:tcPr>
            <w:tcW w:type="dxa" w:w="4824"/>
            <w:vAlign w:val="top"/>
            <w:tcMar>
              <w:top w:w="60" w:type="dxa"/>
              <w:start w:w="60" w:type="dxa"/>
              <w:bottom w:w="60" w:type="dxa"/>
              <w:end w:w="60" w:type="dxa"/>
            </w:tcMar>
          </w:tcPr>
          <w:p>
            <w:pPr>
              <w:spacing w:after="0"/>
            </w:pPr>
            <w:r/>
            <w:r>
              <w:rPr>
                <w:rFonts w:ascii="Arial" w:hAnsi="Arial" w:eastAsia="Arial"/>
                <w:b w:val="0"/>
                <w:sz w:val="15"/>
              </w:rPr>
              <w:t>App unlock PIN, session timeout, remember token yes/no, clear token, rotate token reminder.</w:t>
            </w:r>
          </w:p>
        </w:tc>
        <w:tc>
          <w:tcPr>
            <w:tcW w:type="dxa" w:w="3600"/>
            <w:vAlign w:val="top"/>
            <w:tcMar>
              <w:top w:w="60" w:type="dxa"/>
              <w:start w:w="60" w:type="dxa"/>
              <w:bottom w:w="60" w:type="dxa"/>
              <w:end w:w="60" w:type="dxa"/>
            </w:tcMar>
          </w:tcPr>
          <w:p>
            <w:pPr>
              <w:spacing w:after="0"/>
            </w:pPr>
            <w:r/>
            <w:r>
              <w:rPr>
                <w:rFonts w:ascii="Arial" w:hAnsi="Arial" w:eastAsia="Arial"/>
                <w:b w:val="0"/>
                <w:sz w:val="15"/>
              </w:rPr>
              <w:t>Reduces accidental exposure on shared phones/PCs.</w:t>
            </w:r>
          </w:p>
        </w:tc>
      </w:tr>
    </w:tbl>
    <w:p/>
    <w:tbl>
      <w:tblPr>
        <w:tblStyle w:val="TableGrid"/>
        <w:tblW w:type="auto" w:w="0"/>
        <w:tblLook w:firstColumn="1" w:firstRow="1" w:lastColumn="0" w:lastRow="0" w:noHBand="0" w:noVBand="1" w:val="04A0"/>
      </w:tblPr>
      <w:tblGrid>
        <w:gridCol w:w="10454"/>
      </w:tblGrid>
      <w:tr>
        <w:tc>
          <w:tcPr>
            <w:tcW w:type="dxa" w:w="10454"/>
            <w:shd w:fill="D9EAD3"/>
            <w:tcMar>
              <w:top w:w="100" w:type="dxa"/>
              <w:start w:w="120" w:type="dxa"/>
              <w:bottom w:w="100" w:type="dxa"/>
              <w:end w:w="120" w:type="dxa"/>
            </w:tcMar>
          </w:tcPr>
          <w:p>
            <w:pPr>
              <w:spacing w:after="40"/>
            </w:pPr>
            <w:r/>
            <w:r>
              <w:rPr>
                <w:rFonts w:ascii="Arial" w:hAnsi="Arial"/>
                <w:b/>
                <w:sz w:val="20"/>
              </w:rPr>
              <w:t>Settings priority for MVP</w:t>
            </w:r>
          </w:p>
          <w:p>
            <w:pPr>
              <w:spacing w:after="0"/>
            </w:pPr>
            <w:r>
              <w:rPr>
                <w:rFonts w:ascii="Arial" w:hAnsi="Arial"/>
                <w:sz w:val="17"/>
              </w:rPr>
              <w:t>The first build must include pricing/plans, tax settings, discount settings, invoice numbering, and GitHub data sync. Without these, the invoice generator will become hard-coded and difficult to maintain.</w:t>
            </w:r>
          </w:p>
        </w:tc>
      </w:tr>
    </w:tbl>
    <w:p/>
    <w:p>
      <w:pPr>
        <w:pStyle w:val="Heading1"/>
        <w:spacing w:before="200" w:after="80"/>
      </w:pPr>
      <w:r>
        <w:t>11. GitHub File-Based Data Model</w:t>
      </w:r>
    </w:p>
    <w:p>
      <w:r>
        <w:t>The MVP should use small JSON files in the private data repository. Split monthly operational records by month so the app does not load or rewrite one large file for every small change.</w:t>
      </w:r>
    </w:p>
    <w:p>
      <w:r>
        <w:rPr>
          <w:b/>
        </w:rPr>
        <w:t>Recommended private data repository structure:</w:t>
      </w:r>
    </w:p>
    <w:tbl>
      <w:tblPr>
        <w:tblStyle w:val="TableGrid"/>
        <w:tblW w:type="auto" w:w="0"/>
        <w:tblLook w:firstColumn="1" w:firstRow="1" w:lastColumn="0" w:lastRow="0" w:noHBand="0" w:noVBand="1" w:val="04A0"/>
      </w:tblPr>
      <w:tblGrid>
        <w:gridCol w:w="10454"/>
      </w:tblGrid>
      <w:tr>
        <w:tc>
          <w:tcPr>
            <w:tcW w:type="dxa" w:w="10454"/>
            <w:shd w:fill="F3F6F9"/>
            <w:tcMar>
              <w:top w:w="80" w:type="dxa"/>
              <w:start w:w="120" w:type="dxa"/>
              <w:bottom w:w="80" w:type="dxa"/>
              <w:end w:w="120" w:type="dxa"/>
            </w:tcMar>
          </w:tcPr>
          <w:p>
            <w:pPr>
              <w:spacing w:after="0"/>
            </w:pPr>
            <w:r/>
            <w:r>
              <w:rPr>
                <w:rFonts w:ascii="Consolas" w:hAnsi="Consolas" w:eastAsia="Consolas"/>
                <w:sz w:val="15"/>
              </w:rPr>
              <w:t>kerala-tiffins-data/   (private repository)</w:t>
              <w:br/>
            </w:r>
            <w:r>
              <w:rPr>
                <w:rFonts w:ascii="Consolas" w:hAnsi="Consolas" w:eastAsia="Consolas"/>
                <w:sz w:val="15"/>
              </w:rPr>
              <w:t xml:space="preserve">  README.md</w:t>
              <w:br/>
            </w:r>
            <w:r>
              <w:rPr>
                <w:rFonts w:ascii="Consolas" w:hAnsi="Consolas" w:eastAsia="Consolas"/>
                <w:sz w:val="15"/>
              </w:rPr>
              <w:t xml:space="preserve">  data/</w:t>
              <w:br/>
            </w:r>
            <w:r>
              <w:rPr>
                <w:rFonts w:ascii="Consolas" w:hAnsi="Consolas" w:eastAsia="Consolas"/>
                <w:sz w:val="15"/>
              </w:rPr>
              <w:t xml:space="preserve">    settings.json</w:t>
              <w:br/>
            </w:r>
            <w:r>
              <w:rPr>
                <w:rFonts w:ascii="Consolas" w:hAnsi="Consolas" w:eastAsia="Consolas"/>
                <w:sz w:val="15"/>
              </w:rPr>
              <w:t xml:space="preserve">    users.json</w:t>
              <w:br/>
            </w:r>
            <w:r>
              <w:rPr>
                <w:rFonts w:ascii="Consolas" w:hAnsi="Consolas" w:eastAsia="Consolas"/>
                <w:sz w:val="15"/>
              </w:rPr>
              <w:t xml:space="preserve">    customers.json</w:t>
              <w:br/>
            </w:r>
            <w:r>
              <w:rPr>
                <w:rFonts w:ascii="Consolas" w:hAnsi="Consolas" w:eastAsia="Consolas"/>
                <w:sz w:val="15"/>
              </w:rPr>
              <w:t xml:space="preserve">    plans.json</w:t>
              <w:br/>
            </w:r>
            <w:r>
              <w:rPr>
                <w:rFonts w:ascii="Consolas" w:hAnsi="Consolas" w:eastAsia="Consolas"/>
                <w:sz w:val="15"/>
              </w:rPr>
              <w:t xml:space="preserve">    menu_items.json</w:t>
              <w:br/>
            </w:r>
            <w:r>
              <w:rPr>
                <w:rFonts w:ascii="Consolas" w:hAnsi="Consolas" w:eastAsia="Consolas"/>
                <w:sz w:val="15"/>
              </w:rPr>
              <w:t xml:space="preserve">    daily_menus/</w:t>
              <w:br/>
            </w:r>
            <w:r>
              <w:rPr>
                <w:rFonts w:ascii="Consolas" w:hAnsi="Consolas" w:eastAsia="Consolas"/>
                <w:sz w:val="15"/>
              </w:rPr>
              <w:t xml:space="preserve">      2026-06.json</w:t>
              <w:br/>
            </w:r>
            <w:r>
              <w:rPr>
                <w:rFonts w:ascii="Consolas" w:hAnsi="Consolas" w:eastAsia="Consolas"/>
                <w:sz w:val="15"/>
              </w:rPr>
              <w:t xml:space="preserve">      2026-07.json</w:t>
              <w:br/>
            </w:r>
            <w:r>
              <w:rPr>
                <w:rFonts w:ascii="Consolas" w:hAnsi="Consolas" w:eastAsia="Consolas"/>
                <w:sz w:val="15"/>
              </w:rPr>
              <w:t xml:space="preserve">    schedules/</w:t>
              <w:br/>
            </w:r>
            <w:r>
              <w:rPr>
                <w:rFonts w:ascii="Consolas" w:hAnsi="Consolas" w:eastAsia="Consolas"/>
                <w:sz w:val="15"/>
              </w:rPr>
              <w:t xml:space="preserve">      2026-06.json</w:t>
              <w:br/>
            </w:r>
            <w:r>
              <w:rPr>
                <w:rFonts w:ascii="Consolas" w:hAnsi="Consolas" w:eastAsia="Consolas"/>
                <w:sz w:val="15"/>
              </w:rPr>
              <w:t xml:space="preserve">      2026-07.json</w:t>
              <w:br/>
            </w:r>
            <w:r>
              <w:rPr>
                <w:rFonts w:ascii="Consolas" w:hAnsi="Consolas" w:eastAsia="Consolas"/>
                <w:sz w:val="15"/>
              </w:rPr>
              <w:t xml:space="preserve">    deliveries/</w:t>
              <w:br/>
            </w:r>
            <w:r>
              <w:rPr>
                <w:rFonts w:ascii="Consolas" w:hAnsi="Consolas" w:eastAsia="Consolas"/>
                <w:sz w:val="15"/>
              </w:rPr>
              <w:t xml:space="preserve">      2026-06.json</w:t>
              <w:br/>
            </w:r>
            <w:r>
              <w:rPr>
                <w:rFonts w:ascii="Consolas" w:hAnsi="Consolas" w:eastAsia="Consolas"/>
                <w:sz w:val="15"/>
              </w:rPr>
              <w:t xml:space="preserve">      2026-07.json</w:t>
              <w:br/>
            </w:r>
            <w:r>
              <w:rPr>
                <w:rFonts w:ascii="Consolas" w:hAnsi="Consolas" w:eastAsia="Consolas"/>
                <w:sz w:val="15"/>
              </w:rPr>
              <w:t xml:space="preserve">    pause_requests/</w:t>
              <w:br/>
            </w:r>
            <w:r>
              <w:rPr>
                <w:rFonts w:ascii="Consolas" w:hAnsi="Consolas" w:eastAsia="Consolas"/>
                <w:sz w:val="15"/>
              </w:rPr>
              <w:t xml:space="preserve">      2026-06.json</w:t>
              <w:br/>
            </w:r>
            <w:r>
              <w:rPr>
                <w:rFonts w:ascii="Consolas" w:hAnsi="Consolas" w:eastAsia="Consolas"/>
                <w:sz w:val="15"/>
              </w:rPr>
              <w:t xml:space="preserve">      2026-07.json</w:t>
              <w:br/>
            </w:r>
            <w:r>
              <w:rPr>
                <w:rFonts w:ascii="Consolas" w:hAnsi="Consolas" w:eastAsia="Consolas"/>
                <w:sz w:val="15"/>
              </w:rPr>
              <w:t xml:space="preserve">    invoices/</w:t>
              <w:br/>
            </w:r>
            <w:r>
              <w:rPr>
                <w:rFonts w:ascii="Consolas" w:hAnsi="Consolas" w:eastAsia="Consolas"/>
                <w:sz w:val="15"/>
              </w:rPr>
              <w:t xml:space="preserve">      2026/</w:t>
              <w:br/>
            </w:r>
            <w:r>
              <w:rPr>
                <w:rFonts w:ascii="Consolas" w:hAnsi="Consolas" w:eastAsia="Consolas"/>
                <w:sz w:val="15"/>
              </w:rPr>
              <w:t xml:space="preserve">        KT-2026-0001.json</w:t>
              <w:br/>
            </w:r>
            <w:r>
              <w:rPr>
                <w:rFonts w:ascii="Consolas" w:hAnsi="Consolas" w:eastAsia="Consolas"/>
                <w:sz w:val="15"/>
              </w:rPr>
              <w:t xml:space="preserve">        KT-2026-0002.json</w:t>
              <w:br/>
            </w:r>
            <w:r>
              <w:rPr>
                <w:rFonts w:ascii="Consolas" w:hAnsi="Consolas" w:eastAsia="Consolas"/>
                <w:sz w:val="15"/>
              </w:rPr>
              <w:t xml:space="preserve">    payments/</w:t>
              <w:br/>
            </w:r>
            <w:r>
              <w:rPr>
                <w:rFonts w:ascii="Consolas" w:hAnsi="Consolas" w:eastAsia="Consolas"/>
                <w:sz w:val="15"/>
              </w:rPr>
              <w:t xml:space="preserve">      2026-06.json</w:t>
              <w:br/>
            </w:r>
            <w:r>
              <w:rPr>
                <w:rFonts w:ascii="Consolas" w:hAnsi="Consolas" w:eastAsia="Consolas"/>
                <w:sz w:val="15"/>
              </w:rPr>
              <w:t xml:space="preserve">    audit_logs/</w:t>
              <w:br/>
            </w:r>
            <w:r>
              <w:rPr>
                <w:rFonts w:ascii="Consolas" w:hAnsi="Consolas" w:eastAsia="Consolas"/>
                <w:sz w:val="15"/>
              </w:rPr>
              <w:t xml:space="preserve">      2026-06.json</w:t>
              <w:br/>
            </w:r>
            <w:r>
              <w:rPr>
                <w:rFonts w:ascii="Consolas" w:hAnsi="Consolas" w:eastAsia="Consolas"/>
                <w:sz w:val="15"/>
              </w:rPr>
              <w:t xml:space="preserve">    backups/</w:t>
              <w:br/>
            </w:r>
            <w:r>
              <w:rPr>
                <w:rFonts w:ascii="Consolas" w:hAnsi="Consolas" w:eastAsia="Consolas"/>
                <w:sz w:val="15"/>
              </w:rPr>
              <w:t xml:space="preserve">      backup_2026-06-30_2300.json</w:t>
              <w:br/>
            </w:r>
            <w:r>
              <w:rPr>
                <w:rFonts w:ascii="Consolas" w:hAnsi="Consolas" w:eastAsia="Consolas"/>
                <w:sz w:val="15"/>
              </w:rPr>
              <w:t xml:space="preserve">  exports/</w:t>
              <w:br/>
            </w:r>
            <w:r>
              <w:rPr>
                <w:rFonts w:ascii="Consolas" w:hAnsi="Consolas" w:eastAsia="Consolas"/>
                <w:sz w:val="15"/>
              </w:rPr>
              <w:t xml:space="preserve">    kerala_tiffins_backup_2026-06-30.xlsx</w:t>
              <w:br/>
            </w:r>
            <w:r>
              <w:rPr>
                <w:rFonts w:ascii="Consolas" w:hAnsi="Consolas" w:eastAsia="Consolas"/>
                <w:sz w:val="15"/>
              </w:rPr>
              <w:t xml:space="preserve">  locks/</w:t>
              <w:br/>
            </w:r>
            <w:r>
              <w:rPr>
                <w:rFonts w:ascii="Consolas" w:hAnsi="Consolas" w:eastAsia="Consolas"/>
                <w:sz w:val="15"/>
              </w:rPr>
              <w:t xml:space="preserve">    write-lock.json</w:t>
              <w:br/>
            </w:r>
          </w:p>
        </w:tc>
      </w:tr>
    </w:tbl>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2592"/>
            <w:vAlign w:val="top"/>
            <w:shd w:fill="1F4E79"/>
            <w:tcMar>
              <w:top w:w="60" w:type="dxa"/>
              <w:start w:w="60" w:type="dxa"/>
              <w:bottom w:w="60" w:type="dxa"/>
              <w:end w:w="60" w:type="dxa"/>
            </w:tcMar>
          </w:tcPr>
          <w:p>
            <w:pPr>
              <w:spacing w:after="0"/>
            </w:pPr>
            <w:r/>
            <w:r>
              <w:rPr>
                <w:rFonts w:ascii="Arial" w:hAnsi="Arial" w:eastAsia="Arial"/>
                <w:b/>
                <w:color w:val="FFFFFF"/>
                <w:sz w:val="16"/>
              </w:rPr>
              <w:t>File</w:t>
            </w:r>
          </w:p>
        </w:tc>
        <w:tc>
          <w:tcPr>
            <w:tcW w:type="dxa" w:w="3240"/>
            <w:vAlign w:val="top"/>
            <w:shd w:fill="1F4E79"/>
            <w:tcMar>
              <w:top w:w="60" w:type="dxa"/>
              <w:start w:w="60" w:type="dxa"/>
              <w:bottom w:w="60" w:type="dxa"/>
              <w:end w:w="60" w:type="dxa"/>
            </w:tcMar>
          </w:tcPr>
          <w:p>
            <w:pPr>
              <w:spacing w:after="0"/>
            </w:pPr>
            <w:r/>
            <w:r>
              <w:rPr>
                <w:rFonts w:ascii="Arial" w:hAnsi="Arial" w:eastAsia="Arial"/>
                <w:b/>
                <w:color w:val="FFFFFF"/>
                <w:sz w:val="16"/>
              </w:rPr>
              <w:t>Purpose</w:t>
            </w:r>
          </w:p>
        </w:tc>
        <w:tc>
          <w:tcPr>
            <w:tcW w:type="dxa" w:w="4824"/>
            <w:vAlign w:val="top"/>
            <w:shd w:fill="1F4E79"/>
            <w:tcMar>
              <w:top w:w="60" w:type="dxa"/>
              <w:start w:w="60" w:type="dxa"/>
              <w:bottom w:w="60" w:type="dxa"/>
              <w:end w:w="60" w:type="dxa"/>
            </w:tcMar>
          </w:tcPr>
          <w:p>
            <w:pPr>
              <w:spacing w:after="0"/>
            </w:pPr>
            <w:r/>
            <w:r>
              <w:rPr>
                <w:rFonts w:ascii="Arial" w:hAnsi="Arial" w:eastAsia="Arial"/>
                <w:b/>
                <w:color w:val="FFFFFF"/>
                <w:sz w:val="16"/>
              </w:rPr>
              <w:t>Key contents</w:t>
            </w:r>
          </w:p>
        </w:tc>
      </w:tr>
      <w:tr>
        <w:tc>
          <w:tcPr>
            <w:tcW w:type="dxa" w:w="2592"/>
            <w:vAlign w:val="top"/>
            <w:tcMar>
              <w:top w:w="60" w:type="dxa"/>
              <w:start w:w="60" w:type="dxa"/>
              <w:bottom w:w="60" w:type="dxa"/>
              <w:end w:w="60" w:type="dxa"/>
            </w:tcMar>
          </w:tcPr>
          <w:p>
            <w:pPr>
              <w:spacing w:after="0"/>
            </w:pPr>
            <w:r/>
            <w:r>
              <w:rPr>
                <w:rFonts w:ascii="Arial" w:hAnsi="Arial" w:eastAsia="Arial"/>
                <w:b w:val="0"/>
                <w:sz w:val="15"/>
              </w:rPr>
              <w:t>settings.json</w:t>
            </w:r>
          </w:p>
        </w:tc>
        <w:tc>
          <w:tcPr>
            <w:tcW w:type="dxa" w:w="3240"/>
            <w:vAlign w:val="top"/>
            <w:tcMar>
              <w:top w:w="60" w:type="dxa"/>
              <w:start w:w="60" w:type="dxa"/>
              <w:bottom w:w="60" w:type="dxa"/>
              <w:end w:w="60" w:type="dxa"/>
            </w:tcMar>
          </w:tcPr>
          <w:p>
            <w:pPr>
              <w:spacing w:after="0"/>
            </w:pPr>
            <w:r/>
            <w:r>
              <w:rPr>
                <w:rFonts w:ascii="Arial" w:hAnsi="Arial" w:eastAsia="Arial"/>
                <w:b w:val="0"/>
                <w:sz w:val="15"/>
              </w:rPr>
              <w:t>Global business/system settings.</w:t>
            </w:r>
          </w:p>
        </w:tc>
        <w:tc>
          <w:tcPr>
            <w:tcW w:type="dxa" w:w="4824"/>
            <w:vAlign w:val="top"/>
            <w:tcMar>
              <w:top w:w="60" w:type="dxa"/>
              <w:start w:w="60" w:type="dxa"/>
              <w:bottom w:w="60" w:type="dxa"/>
              <w:end w:w="60" w:type="dxa"/>
            </w:tcMar>
          </w:tcPr>
          <w:p>
            <w:pPr>
              <w:spacing w:after="0"/>
            </w:pPr>
            <w:r/>
            <w:r>
              <w:rPr>
                <w:rFonts w:ascii="Arial" w:hAnsi="Arial" w:eastAsia="Arial"/>
                <w:b w:val="0"/>
                <w:sz w:val="15"/>
              </w:rPr>
              <w:t>Business profile, tax mode/rate, pricing defaults, invoice prefix, next invoice no, GitHub sync settings.</w:t>
            </w:r>
          </w:p>
        </w:tc>
      </w:tr>
      <w:tr>
        <w:tc>
          <w:tcPr>
            <w:tcW w:type="dxa" w:w="2592"/>
            <w:vAlign w:val="top"/>
            <w:tcMar>
              <w:top w:w="60" w:type="dxa"/>
              <w:start w:w="60" w:type="dxa"/>
              <w:bottom w:w="60" w:type="dxa"/>
              <w:end w:w="60" w:type="dxa"/>
            </w:tcMar>
          </w:tcPr>
          <w:p>
            <w:pPr>
              <w:spacing w:after="0"/>
            </w:pPr>
            <w:r/>
            <w:r>
              <w:rPr>
                <w:rFonts w:ascii="Arial" w:hAnsi="Arial" w:eastAsia="Arial"/>
                <w:b w:val="0"/>
                <w:sz w:val="15"/>
              </w:rPr>
              <w:t>users.json</w:t>
            </w:r>
          </w:p>
        </w:tc>
        <w:tc>
          <w:tcPr>
            <w:tcW w:type="dxa" w:w="3240"/>
            <w:vAlign w:val="top"/>
            <w:tcMar>
              <w:top w:w="60" w:type="dxa"/>
              <w:start w:w="60" w:type="dxa"/>
              <w:bottom w:w="60" w:type="dxa"/>
              <w:end w:w="60" w:type="dxa"/>
            </w:tcMar>
          </w:tcPr>
          <w:p>
            <w:pPr>
              <w:spacing w:after="0"/>
            </w:pPr>
            <w:r/>
            <w:r>
              <w:rPr>
                <w:rFonts w:ascii="Arial" w:hAnsi="Arial" w:eastAsia="Arial"/>
                <w:b w:val="0"/>
                <w:sz w:val="15"/>
              </w:rPr>
              <w:t>Internal app roles.</w:t>
            </w:r>
          </w:p>
        </w:tc>
        <w:tc>
          <w:tcPr>
            <w:tcW w:type="dxa" w:w="4824"/>
            <w:vAlign w:val="top"/>
            <w:tcMar>
              <w:top w:w="60" w:type="dxa"/>
              <w:start w:w="60" w:type="dxa"/>
              <w:bottom w:w="60" w:type="dxa"/>
              <w:end w:w="60" w:type="dxa"/>
            </w:tcMar>
          </w:tcPr>
          <w:p>
            <w:pPr>
              <w:spacing w:after="0"/>
            </w:pPr>
            <w:r/>
            <w:r>
              <w:rPr>
                <w:rFonts w:ascii="Arial" w:hAnsi="Arial" w:eastAsia="Arial"/>
                <w:b w:val="0"/>
                <w:sz w:val="15"/>
              </w:rPr>
              <w:t>Name, GitHub username/email, role, module permissions, active flag.</w:t>
            </w:r>
          </w:p>
        </w:tc>
      </w:tr>
      <w:tr>
        <w:tc>
          <w:tcPr>
            <w:tcW w:type="dxa" w:w="2592"/>
            <w:vAlign w:val="top"/>
            <w:tcMar>
              <w:top w:w="60" w:type="dxa"/>
              <w:start w:w="60" w:type="dxa"/>
              <w:bottom w:w="60" w:type="dxa"/>
              <w:end w:w="60" w:type="dxa"/>
            </w:tcMar>
          </w:tcPr>
          <w:p>
            <w:pPr>
              <w:spacing w:after="0"/>
            </w:pPr>
            <w:r/>
            <w:r>
              <w:rPr>
                <w:rFonts w:ascii="Arial" w:hAnsi="Arial" w:eastAsia="Arial"/>
                <w:b w:val="0"/>
                <w:sz w:val="15"/>
              </w:rPr>
              <w:t>customers.json</w:t>
            </w:r>
          </w:p>
        </w:tc>
        <w:tc>
          <w:tcPr>
            <w:tcW w:type="dxa" w:w="3240"/>
            <w:vAlign w:val="top"/>
            <w:tcMar>
              <w:top w:w="60" w:type="dxa"/>
              <w:start w:w="60" w:type="dxa"/>
              <w:bottom w:w="60" w:type="dxa"/>
              <w:end w:w="60" w:type="dxa"/>
            </w:tcMar>
          </w:tcPr>
          <w:p>
            <w:pPr>
              <w:spacing w:after="0"/>
            </w:pPr>
            <w:r/>
            <w:r>
              <w:rPr>
                <w:rFonts w:ascii="Arial" w:hAnsi="Arial" w:eastAsia="Arial"/>
                <w:b w:val="0"/>
                <w:sz w:val="15"/>
              </w:rPr>
              <w:t>Master customer profiles.</w:t>
            </w:r>
          </w:p>
        </w:tc>
        <w:tc>
          <w:tcPr>
            <w:tcW w:type="dxa" w:w="4824"/>
            <w:vAlign w:val="top"/>
            <w:tcMar>
              <w:top w:w="60" w:type="dxa"/>
              <w:start w:w="60" w:type="dxa"/>
              <w:bottom w:w="60" w:type="dxa"/>
              <w:end w:w="60" w:type="dxa"/>
            </w:tcMar>
          </w:tcPr>
          <w:p>
            <w:pPr>
              <w:spacing w:after="0"/>
            </w:pPr>
            <w:r/>
            <w:r>
              <w:rPr>
                <w:rFonts w:ascii="Arial" w:hAnsi="Arial" w:eastAsia="Arial"/>
                <w:b w:val="0"/>
                <w:sz w:val="15"/>
              </w:rPr>
              <w:t>Contact, address, plan assignment, default rate, customer discount, status, notes.</w:t>
            </w:r>
          </w:p>
        </w:tc>
      </w:tr>
      <w:tr>
        <w:tc>
          <w:tcPr>
            <w:tcW w:type="dxa" w:w="2592"/>
            <w:vAlign w:val="top"/>
            <w:tcMar>
              <w:top w:w="60" w:type="dxa"/>
              <w:start w:w="60" w:type="dxa"/>
              <w:bottom w:w="60" w:type="dxa"/>
              <w:end w:w="60" w:type="dxa"/>
            </w:tcMar>
          </w:tcPr>
          <w:p>
            <w:pPr>
              <w:spacing w:after="0"/>
            </w:pPr>
            <w:r/>
            <w:r>
              <w:rPr>
                <w:rFonts w:ascii="Arial" w:hAnsi="Arial" w:eastAsia="Arial"/>
                <w:b w:val="0"/>
                <w:sz w:val="15"/>
              </w:rPr>
              <w:t>plans.json</w:t>
            </w:r>
          </w:p>
        </w:tc>
        <w:tc>
          <w:tcPr>
            <w:tcW w:type="dxa" w:w="3240"/>
            <w:vAlign w:val="top"/>
            <w:tcMar>
              <w:top w:w="60" w:type="dxa"/>
              <w:start w:w="60" w:type="dxa"/>
              <w:bottom w:w="60" w:type="dxa"/>
              <w:end w:w="60" w:type="dxa"/>
            </w:tcMar>
          </w:tcPr>
          <w:p>
            <w:pPr>
              <w:spacing w:after="0"/>
            </w:pPr>
            <w:r/>
            <w:r>
              <w:rPr>
                <w:rFonts w:ascii="Arial" w:hAnsi="Arial" w:eastAsia="Arial"/>
                <w:b w:val="0"/>
                <w:sz w:val="15"/>
              </w:rPr>
              <w:t>Reusable plan templates.</w:t>
            </w:r>
          </w:p>
        </w:tc>
        <w:tc>
          <w:tcPr>
            <w:tcW w:type="dxa" w:w="4824"/>
            <w:vAlign w:val="top"/>
            <w:tcMar>
              <w:top w:w="60" w:type="dxa"/>
              <w:start w:w="60" w:type="dxa"/>
              <w:bottom w:w="60" w:type="dxa"/>
              <w:end w:w="60" w:type="dxa"/>
            </w:tcMar>
          </w:tcPr>
          <w:p>
            <w:pPr>
              <w:spacing w:after="0"/>
            </w:pPr>
            <w:r/>
            <w:r>
              <w:rPr>
                <w:rFonts w:ascii="Arial" w:hAnsi="Arial" w:eastAsia="Arial"/>
                <w:b w:val="0"/>
                <w:sz w:val="15"/>
              </w:rPr>
              <w:t>Weekly/monthly/custom, default price, meal types, included days.</w:t>
            </w:r>
          </w:p>
        </w:tc>
      </w:tr>
      <w:tr>
        <w:tc>
          <w:tcPr>
            <w:tcW w:type="dxa" w:w="2592"/>
            <w:vAlign w:val="top"/>
            <w:tcMar>
              <w:top w:w="60" w:type="dxa"/>
              <w:start w:w="60" w:type="dxa"/>
              <w:bottom w:w="60" w:type="dxa"/>
              <w:end w:w="60" w:type="dxa"/>
            </w:tcMar>
          </w:tcPr>
          <w:p>
            <w:pPr>
              <w:spacing w:after="0"/>
            </w:pPr>
            <w:r/>
            <w:r>
              <w:rPr>
                <w:rFonts w:ascii="Arial" w:hAnsi="Arial" w:eastAsia="Arial"/>
                <w:b w:val="0"/>
                <w:sz w:val="15"/>
              </w:rPr>
              <w:t>menu_items.json</w:t>
            </w:r>
          </w:p>
        </w:tc>
        <w:tc>
          <w:tcPr>
            <w:tcW w:type="dxa" w:w="3240"/>
            <w:vAlign w:val="top"/>
            <w:tcMar>
              <w:top w:w="60" w:type="dxa"/>
              <w:start w:w="60" w:type="dxa"/>
              <w:bottom w:w="60" w:type="dxa"/>
              <w:end w:w="60" w:type="dxa"/>
            </w:tcMar>
          </w:tcPr>
          <w:p>
            <w:pPr>
              <w:spacing w:after="0"/>
            </w:pPr>
            <w:r/>
            <w:r>
              <w:rPr>
                <w:rFonts w:ascii="Arial" w:hAnsi="Arial" w:eastAsia="Arial"/>
                <w:b w:val="0"/>
                <w:sz w:val="15"/>
              </w:rPr>
              <w:t>Food item library.</w:t>
            </w:r>
          </w:p>
        </w:tc>
        <w:tc>
          <w:tcPr>
            <w:tcW w:type="dxa" w:w="4824"/>
            <w:vAlign w:val="top"/>
            <w:tcMar>
              <w:top w:w="60" w:type="dxa"/>
              <w:start w:w="60" w:type="dxa"/>
              <w:bottom w:w="60" w:type="dxa"/>
              <w:end w:w="60" w:type="dxa"/>
            </w:tcMar>
          </w:tcPr>
          <w:p>
            <w:pPr>
              <w:spacing w:after="0"/>
            </w:pPr>
            <w:r/>
            <w:r>
              <w:rPr>
                <w:rFonts w:ascii="Arial" w:hAnsi="Arial" w:eastAsia="Arial"/>
                <w:b w:val="0"/>
                <w:sz w:val="15"/>
              </w:rPr>
              <w:t>Item name, category, ingredient tags, active flag.</w:t>
            </w:r>
          </w:p>
        </w:tc>
      </w:tr>
      <w:tr>
        <w:tc>
          <w:tcPr>
            <w:tcW w:type="dxa" w:w="2592"/>
            <w:vAlign w:val="top"/>
            <w:tcMar>
              <w:top w:w="60" w:type="dxa"/>
              <w:start w:w="60" w:type="dxa"/>
              <w:bottom w:w="60" w:type="dxa"/>
              <w:end w:w="60" w:type="dxa"/>
            </w:tcMar>
          </w:tcPr>
          <w:p>
            <w:pPr>
              <w:spacing w:after="0"/>
            </w:pPr>
            <w:r/>
            <w:r>
              <w:rPr>
                <w:rFonts w:ascii="Arial" w:hAnsi="Arial" w:eastAsia="Arial"/>
                <w:b w:val="0"/>
                <w:sz w:val="15"/>
              </w:rPr>
              <w:t>daily_menus/YYYY-MM.json</w:t>
            </w:r>
          </w:p>
        </w:tc>
        <w:tc>
          <w:tcPr>
            <w:tcW w:type="dxa" w:w="3240"/>
            <w:vAlign w:val="top"/>
            <w:tcMar>
              <w:top w:w="60" w:type="dxa"/>
              <w:start w:w="60" w:type="dxa"/>
              <w:bottom w:w="60" w:type="dxa"/>
              <w:end w:w="60" w:type="dxa"/>
            </w:tcMar>
          </w:tcPr>
          <w:p>
            <w:pPr>
              <w:spacing w:after="0"/>
            </w:pPr>
            <w:r/>
            <w:r>
              <w:rPr>
                <w:rFonts w:ascii="Arial" w:hAnsi="Arial" w:eastAsia="Arial"/>
                <w:b w:val="0"/>
                <w:sz w:val="15"/>
              </w:rPr>
              <w:t>Menus by service date.</w:t>
            </w:r>
          </w:p>
        </w:tc>
        <w:tc>
          <w:tcPr>
            <w:tcW w:type="dxa" w:w="4824"/>
            <w:vAlign w:val="top"/>
            <w:tcMar>
              <w:top w:w="60" w:type="dxa"/>
              <w:start w:w="60" w:type="dxa"/>
              <w:bottom w:w="60" w:type="dxa"/>
              <w:end w:w="60" w:type="dxa"/>
            </w:tcMar>
          </w:tcPr>
          <w:p>
            <w:pPr>
              <w:spacing w:after="0"/>
            </w:pPr>
            <w:r/>
            <w:r>
              <w:rPr>
                <w:rFonts w:ascii="Arial" w:hAnsi="Arial" w:eastAsia="Arial"/>
                <w:b w:val="0"/>
                <w:sz w:val="15"/>
              </w:rPr>
              <w:t>Date, meal type, selected menu items, notes.</w:t>
            </w:r>
          </w:p>
        </w:tc>
      </w:tr>
      <w:tr>
        <w:tc>
          <w:tcPr>
            <w:tcW w:type="dxa" w:w="2592"/>
            <w:vAlign w:val="top"/>
            <w:tcMar>
              <w:top w:w="60" w:type="dxa"/>
              <w:start w:w="60" w:type="dxa"/>
              <w:bottom w:w="60" w:type="dxa"/>
              <w:end w:w="60" w:type="dxa"/>
            </w:tcMar>
          </w:tcPr>
          <w:p>
            <w:pPr>
              <w:spacing w:after="0"/>
            </w:pPr>
            <w:r/>
            <w:r>
              <w:rPr>
                <w:rFonts w:ascii="Arial" w:hAnsi="Arial" w:eastAsia="Arial"/>
                <w:b w:val="0"/>
                <w:sz w:val="15"/>
              </w:rPr>
              <w:t>schedules/YYYY-MM.json</w:t>
            </w:r>
          </w:p>
        </w:tc>
        <w:tc>
          <w:tcPr>
            <w:tcW w:type="dxa" w:w="3240"/>
            <w:vAlign w:val="top"/>
            <w:tcMar>
              <w:top w:w="60" w:type="dxa"/>
              <w:start w:w="60" w:type="dxa"/>
              <w:bottom w:w="60" w:type="dxa"/>
              <w:end w:w="60" w:type="dxa"/>
            </w:tcMar>
          </w:tcPr>
          <w:p>
            <w:pPr>
              <w:spacing w:after="0"/>
            </w:pPr>
            <w:r/>
            <w:r>
              <w:rPr>
                <w:rFonts w:ascii="Arial" w:hAnsi="Arial" w:eastAsia="Arial"/>
                <w:b w:val="0"/>
                <w:sz w:val="15"/>
              </w:rPr>
              <w:t>Expected tiffin schedule.</w:t>
            </w:r>
          </w:p>
        </w:tc>
        <w:tc>
          <w:tcPr>
            <w:tcW w:type="dxa" w:w="4824"/>
            <w:vAlign w:val="top"/>
            <w:tcMar>
              <w:top w:w="60" w:type="dxa"/>
              <w:start w:w="60" w:type="dxa"/>
              <w:bottom w:w="60" w:type="dxa"/>
              <w:end w:w="60" w:type="dxa"/>
            </w:tcMar>
          </w:tcPr>
          <w:p>
            <w:pPr>
              <w:spacing w:after="0"/>
            </w:pPr>
            <w:r/>
            <w:r>
              <w:rPr>
                <w:rFonts w:ascii="Arial" w:hAnsi="Arial" w:eastAsia="Arial"/>
                <w:b w:val="0"/>
                <w:sz w:val="15"/>
              </w:rPr>
              <w:t>Customer/date rows generated from plan rules.</w:t>
            </w:r>
          </w:p>
        </w:tc>
      </w:tr>
      <w:tr>
        <w:tc>
          <w:tcPr>
            <w:tcW w:type="dxa" w:w="2592"/>
            <w:vAlign w:val="top"/>
            <w:tcMar>
              <w:top w:w="60" w:type="dxa"/>
              <w:start w:w="60" w:type="dxa"/>
              <w:bottom w:w="60" w:type="dxa"/>
              <w:end w:w="60" w:type="dxa"/>
            </w:tcMar>
          </w:tcPr>
          <w:p>
            <w:pPr>
              <w:spacing w:after="0"/>
            </w:pPr>
            <w:r/>
            <w:r>
              <w:rPr>
                <w:rFonts w:ascii="Arial" w:hAnsi="Arial" w:eastAsia="Arial"/>
                <w:b w:val="0"/>
                <w:sz w:val="15"/>
              </w:rPr>
              <w:t>deliveries/YYYY-MM.json</w:t>
            </w:r>
          </w:p>
        </w:tc>
        <w:tc>
          <w:tcPr>
            <w:tcW w:type="dxa" w:w="3240"/>
            <w:vAlign w:val="top"/>
            <w:tcMar>
              <w:top w:w="60" w:type="dxa"/>
              <w:start w:w="60" w:type="dxa"/>
              <w:bottom w:w="60" w:type="dxa"/>
              <w:end w:w="60" w:type="dxa"/>
            </w:tcMar>
          </w:tcPr>
          <w:p>
            <w:pPr>
              <w:spacing w:after="0"/>
            </w:pPr>
            <w:r/>
            <w:r>
              <w:rPr>
                <w:rFonts w:ascii="Arial" w:hAnsi="Arial" w:eastAsia="Arial"/>
                <w:b w:val="0"/>
                <w:sz w:val="15"/>
              </w:rPr>
              <w:t>Actual delivery statuses.</w:t>
            </w:r>
          </w:p>
        </w:tc>
        <w:tc>
          <w:tcPr>
            <w:tcW w:type="dxa" w:w="4824"/>
            <w:vAlign w:val="top"/>
            <w:tcMar>
              <w:top w:w="60" w:type="dxa"/>
              <w:start w:w="60" w:type="dxa"/>
              <w:bottom w:w="60" w:type="dxa"/>
              <w:end w:w="60" w:type="dxa"/>
            </w:tcMar>
          </w:tcPr>
          <w:p>
            <w:pPr>
              <w:spacing w:after="0"/>
            </w:pPr>
            <w:r/>
            <w:r>
              <w:rPr>
                <w:rFonts w:ascii="Arial" w:hAnsi="Arial" w:eastAsia="Arial"/>
                <w:b w:val="0"/>
                <w:sz w:val="15"/>
              </w:rPr>
              <w:t>Delivered/skipped/failed/cancelled records, marked by, timestamp.</w:t>
            </w:r>
          </w:p>
        </w:tc>
      </w:tr>
      <w:tr>
        <w:tc>
          <w:tcPr>
            <w:tcW w:type="dxa" w:w="2592"/>
            <w:vAlign w:val="top"/>
            <w:tcMar>
              <w:top w:w="60" w:type="dxa"/>
              <w:start w:w="60" w:type="dxa"/>
              <w:bottom w:w="60" w:type="dxa"/>
              <w:end w:w="60" w:type="dxa"/>
            </w:tcMar>
          </w:tcPr>
          <w:p>
            <w:pPr>
              <w:spacing w:after="0"/>
            </w:pPr>
            <w:r/>
            <w:r>
              <w:rPr>
                <w:rFonts w:ascii="Arial" w:hAnsi="Arial" w:eastAsia="Arial"/>
                <w:b w:val="0"/>
                <w:sz w:val="15"/>
              </w:rPr>
              <w:t>pause_requests/YYYY-MM.json</w:t>
            </w:r>
          </w:p>
        </w:tc>
        <w:tc>
          <w:tcPr>
            <w:tcW w:type="dxa" w:w="3240"/>
            <w:vAlign w:val="top"/>
            <w:tcMar>
              <w:top w:w="60" w:type="dxa"/>
              <w:start w:w="60" w:type="dxa"/>
              <w:bottom w:w="60" w:type="dxa"/>
              <w:end w:w="60" w:type="dxa"/>
            </w:tcMar>
          </w:tcPr>
          <w:p>
            <w:pPr>
              <w:spacing w:after="0"/>
            </w:pPr>
            <w:r/>
            <w:r>
              <w:rPr>
                <w:rFonts w:ascii="Arial" w:hAnsi="Arial" w:eastAsia="Arial"/>
                <w:b w:val="0"/>
                <w:sz w:val="15"/>
              </w:rPr>
              <w:t>Pause/skip requests.</w:t>
            </w:r>
          </w:p>
        </w:tc>
        <w:tc>
          <w:tcPr>
            <w:tcW w:type="dxa" w:w="4824"/>
            <w:vAlign w:val="top"/>
            <w:tcMar>
              <w:top w:w="60" w:type="dxa"/>
              <w:start w:w="60" w:type="dxa"/>
              <w:bottom w:w="60" w:type="dxa"/>
              <w:end w:w="60" w:type="dxa"/>
            </w:tcMar>
          </w:tcPr>
          <w:p>
            <w:pPr>
              <w:spacing w:after="0"/>
            </w:pPr>
            <w:r/>
            <w:r>
              <w:rPr>
                <w:rFonts w:ascii="Arial" w:hAnsi="Arial" w:eastAsia="Arial"/>
                <w:b w:val="0"/>
                <w:sz w:val="15"/>
              </w:rPr>
              <w:t>Customer, date range, reason, source, created by.</w:t>
            </w:r>
          </w:p>
        </w:tc>
      </w:tr>
      <w:tr>
        <w:tc>
          <w:tcPr>
            <w:tcW w:type="dxa" w:w="2592"/>
            <w:vAlign w:val="top"/>
            <w:tcMar>
              <w:top w:w="60" w:type="dxa"/>
              <w:start w:w="60" w:type="dxa"/>
              <w:bottom w:w="60" w:type="dxa"/>
              <w:end w:w="60" w:type="dxa"/>
            </w:tcMar>
          </w:tcPr>
          <w:p>
            <w:pPr>
              <w:spacing w:after="0"/>
            </w:pPr>
            <w:r/>
            <w:r>
              <w:rPr>
                <w:rFonts w:ascii="Arial" w:hAnsi="Arial" w:eastAsia="Arial"/>
                <w:b w:val="0"/>
                <w:sz w:val="15"/>
              </w:rPr>
              <w:t>invoices/YYYY/*.json</w:t>
            </w:r>
          </w:p>
        </w:tc>
        <w:tc>
          <w:tcPr>
            <w:tcW w:type="dxa" w:w="3240"/>
            <w:vAlign w:val="top"/>
            <w:tcMar>
              <w:top w:w="60" w:type="dxa"/>
              <w:start w:w="60" w:type="dxa"/>
              <w:bottom w:w="60" w:type="dxa"/>
              <w:end w:w="60" w:type="dxa"/>
            </w:tcMar>
          </w:tcPr>
          <w:p>
            <w:pPr>
              <w:spacing w:after="0"/>
            </w:pPr>
            <w:r/>
            <w:r>
              <w:rPr>
                <w:rFonts w:ascii="Arial" w:hAnsi="Arial" w:eastAsia="Arial"/>
                <w:b w:val="0"/>
                <w:sz w:val="15"/>
              </w:rPr>
              <w:t>Saved invoice records.</w:t>
            </w:r>
          </w:p>
        </w:tc>
        <w:tc>
          <w:tcPr>
            <w:tcW w:type="dxa" w:w="4824"/>
            <w:vAlign w:val="top"/>
            <w:tcMar>
              <w:top w:w="60" w:type="dxa"/>
              <w:start w:w="60" w:type="dxa"/>
              <w:bottom w:w="60" w:type="dxa"/>
              <w:end w:w="60" w:type="dxa"/>
            </w:tcMar>
          </w:tcPr>
          <w:p>
            <w:pPr>
              <w:spacing w:after="0"/>
            </w:pPr>
            <w:r/>
            <w:r>
              <w:rPr>
                <w:rFonts w:ascii="Arial" w:hAnsi="Arial" w:eastAsia="Arial"/>
                <w:b w:val="0"/>
                <w:sz w:val="15"/>
              </w:rPr>
              <w:t>Header, line items, delivered/skipped day counts, discount, tax, total, status.</w:t>
            </w:r>
          </w:p>
        </w:tc>
      </w:tr>
      <w:tr>
        <w:tc>
          <w:tcPr>
            <w:tcW w:type="dxa" w:w="2592"/>
            <w:vAlign w:val="top"/>
            <w:tcMar>
              <w:top w:w="60" w:type="dxa"/>
              <w:start w:w="60" w:type="dxa"/>
              <w:bottom w:w="60" w:type="dxa"/>
              <w:end w:w="60" w:type="dxa"/>
            </w:tcMar>
          </w:tcPr>
          <w:p>
            <w:pPr>
              <w:spacing w:after="0"/>
            </w:pPr>
            <w:r/>
            <w:r>
              <w:rPr>
                <w:rFonts w:ascii="Arial" w:hAnsi="Arial" w:eastAsia="Arial"/>
                <w:b w:val="0"/>
                <w:sz w:val="15"/>
              </w:rPr>
              <w:t>payments/YYYY-MM.json</w:t>
            </w:r>
          </w:p>
        </w:tc>
        <w:tc>
          <w:tcPr>
            <w:tcW w:type="dxa" w:w="3240"/>
            <w:vAlign w:val="top"/>
            <w:tcMar>
              <w:top w:w="60" w:type="dxa"/>
              <w:start w:w="60" w:type="dxa"/>
              <w:bottom w:w="60" w:type="dxa"/>
              <w:end w:w="60" w:type="dxa"/>
            </w:tcMar>
          </w:tcPr>
          <w:p>
            <w:pPr>
              <w:spacing w:after="0"/>
            </w:pPr>
            <w:r/>
            <w:r>
              <w:rPr>
                <w:rFonts w:ascii="Arial" w:hAnsi="Arial" w:eastAsia="Arial"/>
                <w:b w:val="0"/>
                <w:sz w:val="15"/>
              </w:rPr>
              <w:t>Payment records.</w:t>
            </w:r>
          </w:p>
        </w:tc>
        <w:tc>
          <w:tcPr>
            <w:tcW w:type="dxa" w:w="4824"/>
            <w:vAlign w:val="top"/>
            <w:tcMar>
              <w:top w:w="60" w:type="dxa"/>
              <w:start w:w="60" w:type="dxa"/>
              <w:bottom w:w="60" w:type="dxa"/>
              <w:end w:w="60" w:type="dxa"/>
            </w:tcMar>
          </w:tcPr>
          <w:p>
            <w:pPr>
              <w:spacing w:after="0"/>
            </w:pPr>
            <w:r/>
            <w:r>
              <w:rPr>
                <w:rFonts w:ascii="Arial" w:hAnsi="Arial" w:eastAsia="Arial"/>
                <w:b w:val="0"/>
                <w:sz w:val="15"/>
              </w:rPr>
              <w:t>Invoice ID, amount, method, date, reference, notes.</w:t>
            </w:r>
          </w:p>
        </w:tc>
      </w:tr>
      <w:tr>
        <w:tc>
          <w:tcPr>
            <w:tcW w:type="dxa" w:w="2592"/>
            <w:vAlign w:val="top"/>
            <w:tcMar>
              <w:top w:w="60" w:type="dxa"/>
              <w:start w:w="60" w:type="dxa"/>
              <w:bottom w:w="60" w:type="dxa"/>
              <w:end w:w="60" w:type="dxa"/>
            </w:tcMar>
          </w:tcPr>
          <w:p>
            <w:pPr>
              <w:spacing w:after="0"/>
            </w:pPr>
            <w:r/>
            <w:r>
              <w:rPr>
                <w:rFonts w:ascii="Arial" w:hAnsi="Arial" w:eastAsia="Arial"/>
                <w:b w:val="0"/>
                <w:sz w:val="15"/>
              </w:rPr>
              <w:t>audit_logs/YYYY-MM.json</w:t>
            </w:r>
          </w:p>
        </w:tc>
        <w:tc>
          <w:tcPr>
            <w:tcW w:type="dxa" w:w="3240"/>
            <w:vAlign w:val="top"/>
            <w:tcMar>
              <w:top w:w="60" w:type="dxa"/>
              <w:start w:w="60" w:type="dxa"/>
              <w:bottom w:w="60" w:type="dxa"/>
              <w:end w:w="60" w:type="dxa"/>
            </w:tcMar>
          </w:tcPr>
          <w:p>
            <w:pPr>
              <w:spacing w:after="0"/>
            </w:pPr>
            <w:r/>
            <w:r>
              <w:rPr>
                <w:rFonts w:ascii="Arial" w:hAnsi="Arial" w:eastAsia="Arial"/>
                <w:b w:val="0"/>
                <w:sz w:val="15"/>
              </w:rPr>
              <w:t>Change history.</w:t>
            </w:r>
          </w:p>
        </w:tc>
        <w:tc>
          <w:tcPr>
            <w:tcW w:type="dxa" w:w="4824"/>
            <w:vAlign w:val="top"/>
            <w:tcMar>
              <w:top w:w="60" w:type="dxa"/>
              <w:start w:w="60" w:type="dxa"/>
              <w:bottom w:w="60" w:type="dxa"/>
              <w:end w:w="60" w:type="dxa"/>
            </w:tcMar>
          </w:tcPr>
          <w:p>
            <w:pPr>
              <w:spacing w:after="0"/>
            </w:pPr>
            <w:r/>
            <w:r>
              <w:rPr>
                <w:rFonts w:ascii="Arial" w:hAnsi="Arial" w:eastAsia="Arial"/>
                <w:b w:val="0"/>
                <w:sz w:val="15"/>
              </w:rPr>
              <w:t>Who changed what, before/after summary, timestamp.</w:t>
            </w:r>
          </w:p>
        </w:tc>
      </w:tr>
      <w:tr>
        <w:tc>
          <w:tcPr>
            <w:tcW w:type="dxa" w:w="2592"/>
            <w:vAlign w:val="top"/>
            <w:tcMar>
              <w:top w:w="60" w:type="dxa"/>
              <w:start w:w="60" w:type="dxa"/>
              <w:bottom w:w="60" w:type="dxa"/>
              <w:end w:w="60" w:type="dxa"/>
            </w:tcMar>
          </w:tcPr>
          <w:p>
            <w:pPr>
              <w:spacing w:after="0"/>
            </w:pPr>
            <w:r/>
            <w:r>
              <w:rPr>
                <w:rFonts w:ascii="Arial" w:hAnsi="Arial" w:eastAsia="Arial"/>
                <w:b w:val="0"/>
                <w:sz w:val="15"/>
              </w:rPr>
              <w:t>exports/*.xlsx</w:t>
            </w:r>
          </w:p>
        </w:tc>
        <w:tc>
          <w:tcPr>
            <w:tcW w:type="dxa" w:w="3240"/>
            <w:vAlign w:val="top"/>
            <w:tcMar>
              <w:top w:w="60" w:type="dxa"/>
              <w:start w:w="60" w:type="dxa"/>
              <w:bottom w:w="60" w:type="dxa"/>
              <w:end w:w="60" w:type="dxa"/>
            </w:tcMar>
          </w:tcPr>
          <w:p>
            <w:pPr>
              <w:spacing w:after="0"/>
            </w:pPr>
            <w:r/>
            <w:r>
              <w:rPr>
                <w:rFonts w:ascii="Arial" w:hAnsi="Arial" w:eastAsia="Arial"/>
                <w:b w:val="0"/>
                <w:sz w:val="15"/>
              </w:rPr>
              <w:t>Manual Excel backup files.</w:t>
            </w:r>
          </w:p>
        </w:tc>
        <w:tc>
          <w:tcPr>
            <w:tcW w:type="dxa" w:w="4824"/>
            <w:vAlign w:val="top"/>
            <w:tcMar>
              <w:top w:w="60" w:type="dxa"/>
              <w:start w:w="60" w:type="dxa"/>
              <w:bottom w:w="60" w:type="dxa"/>
              <w:end w:w="60" w:type="dxa"/>
            </w:tcMar>
          </w:tcPr>
          <w:p>
            <w:pPr>
              <w:spacing w:after="0"/>
            </w:pPr>
            <w:r/>
            <w:r>
              <w:rPr>
                <w:rFonts w:ascii="Arial" w:hAnsi="Arial" w:eastAsia="Arial"/>
                <w:b w:val="0"/>
                <w:sz w:val="15"/>
              </w:rPr>
              <w:t>Generated backup workbook for owner download or repository backup.</w:t>
            </w:r>
          </w:p>
        </w:tc>
      </w:tr>
    </w:tbl>
    <w:p/>
    <w:p>
      <w:r>
        <w:rPr>
          <w:b/>
        </w:rPr>
        <w:t>Customer JSON example:</w:t>
      </w:r>
    </w:p>
    <w:tbl>
      <w:tblPr>
        <w:tblStyle w:val="TableGrid"/>
        <w:tblW w:type="auto" w:w="0"/>
        <w:tblLook w:firstColumn="1" w:firstRow="1" w:lastColumn="0" w:lastRow="0" w:noHBand="0" w:noVBand="1" w:val="04A0"/>
      </w:tblPr>
      <w:tblGrid>
        <w:gridCol w:w="10454"/>
      </w:tblGrid>
      <w:tr>
        <w:tc>
          <w:tcPr>
            <w:tcW w:type="dxa" w:w="10454"/>
            <w:shd w:fill="F3F6F9"/>
            <w:tcMar>
              <w:top w:w="80" w:type="dxa"/>
              <w:start w:w="120" w:type="dxa"/>
              <w:bottom w:w="80" w:type="dxa"/>
              <w:end w:w="120" w:type="dxa"/>
            </w:tcMar>
          </w:tcPr>
          <w:p>
            <w:pPr>
              <w:spacing w:after="0"/>
            </w:pPr>
            <w:r/>
            <w:r>
              <w:rPr>
                <w:rFonts w:ascii="Consolas" w:hAnsi="Consolas" w:eastAsia="Consolas"/>
                <w:sz w:val="14"/>
              </w:rPr>
              <w:t>{</w:t>
              <w:br/>
            </w:r>
            <w:r>
              <w:rPr>
                <w:rFonts w:ascii="Consolas" w:hAnsi="Consolas" w:eastAsia="Consolas"/>
                <w:sz w:val="14"/>
              </w:rPr>
              <w:t xml:space="preserve">  "id": "cust_0001",</w:t>
              <w:br/>
            </w:r>
            <w:r>
              <w:rPr>
                <w:rFonts w:ascii="Consolas" w:hAnsi="Consolas" w:eastAsia="Consolas"/>
                <w:sz w:val="14"/>
              </w:rPr>
              <w:t xml:space="preserve">  "status": "active",</w:t>
              <w:br/>
            </w:r>
            <w:r>
              <w:rPr>
                <w:rFonts w:ascii="Consolas" w:hAnsi="Consolas" w:eastAsia="Consolas"/>
                <w:sz w:val="14"/>
              </w:rPr>
              <w:t xml:space="preserve">  "name": "Customer Name",</w:t>
              <w:br/>
            </w:r>
            <w:r>
              <w:rPr>
                <w:rFonts w:ascii="Consolas" w:hAnsi="Consolas" w:eastAsia="Consolas"/>
                <w:sz w:val="14"/>
              </w:rPr>
              <w:t xml:space="preserve">  "phone": "+1-xxx-xxx-xxxx",</w:t>
              <w:br/>
            </w:r>
            <w:r>
              <w:rPr>
                <w:rFonts w:ascii="Consolas" w:hAnsi="Consolas" w:eastAsia="Consolas"/>
                <w:sz w:val="14"/>
              </w:rPr>
              <w:t xml:space="preserve">  "email": "customer@example.com",</w:t>
              <w:br/>
            </w:r>
            <w:r>
              <w:rPr>
                <w:rFonts w:ascii="Consolas" w:hAnsi="Consolas" w:eastAsia="Consolas"/>
                <w:sz w:val="14"/>
              </w:rPr>
              <w:t xml:space="preserve">  "address": {</w:t>
              <w:br/>
            </w:r>
            <w:r>
              <w:rPr>
                <w:rFonts w:ascii="Consolas" w:hAnsi="Consolas" w:eastAsia="Consolas"/>
                <w:sz w:val="14"/>
              </w:rPr>
              <w:t xml:space="preserve">    "street": "123 Example Street",</w:t>
              <w:br/>
            </w:r>
            <w:r>
              <w:rPr>
                <w:rFonts w:ascii="Consolas" w:hAnsi="Consolas" w:eastAsia="Consolas"/>
                <w:sz w:val="14"/>
              </w:rPr>
              <w:t xml:space="preserve">    "unit": "Apt 101",</w:t>
              <w:br/>
            </w:r>
            <w:r>
              <w:rPr>
                <w:rFonts w:ascii="Consolas" w:hAnsi="Consolas" w:eastAsia="Consolas"/>
                <w:sz w:val="14"/>
              </w:rPr>
              <w:t xml:space="preserve">    "city": "Scarborough",</w:t>
              <w:br/>
            </w:r>
            <w:r>
              <w:rPr>
                <w:rFonts w:ascii="Consolas" w:hAnsi="Consolas" w:eastAsia="Consolas"/>
                <w:sz w:val="14"/>
              </w:rPr>
              <w:t xml:space="preserve">    "postalCode": "M1X 1X1",</w:t>
              <w:br/>
            </w:r>
            <w:r>
              <w:rPr>
                <w:rFonts w:ascii="Consolas" w:hAnsi="Consolas" w:eastAsia="Consolas"/>
                <w:sz w:val="14"/>
              </w:rPr>
              <w:t xml:space="preserve">    "zone": "Scarborough East",</w:t>
              <w:br/>
            </w:r>
            <w:r>
              <w:rPr>
                <w:rFonts w:ascii="Consolas" w:hAnsi="Consolas" w:eastAsia="Consolas"/>
                <w:sz w:val="14"/>
              </w:rPr>
              <w:t xml:space="preserve">    "deliveryInstructions": "Call on arrival"</w:t>
              <w:br/>
            </w:r>
            <w:r>
              <w:rPr>
                <w:rFonts w:ascii="Consolas" w:hAnsi="Consolas" w:eastAsia="Consolas"/>
                <w:sz w:val="14"/>
              </w:rPr>
              <w:t xml:space="preserve">  },</w:t>
              <w:br/>
            </w:r>
            <w:r>
              <w:rPr>
                <w:rFonts w:ascii="Consolas" w:hAnsi="Consolas" w:eastAsia="Consolas"/>
                <w:sz w:val="14"/>
              </w:rPr>
              <w:t xml:space="preserve">  "plan": {</w:t>
              <w:br/>
            </w:r>
            <w:r>
              <w:rPr>
                <w:rFonts w:ascii="Consolas" w:hAnsi="Consolas" w:eastAsia="Consolas"/>
                <w:sz w:val="14"/>
              </w:rPr>
              <w:t xml:space="preserve">    "type": "monthly",</w:t>
              <w:br/>
            </w:r>
            <w:r>
              <w:rPr>
                <w:rFonts w:ascii="Consolas" w:hAnsi="Consolas" w:eastAsia="Consolas"/>
                <w:sz w:val="14"/>
              </w:rPr>
              <w:t xml:space="preserve">    "mealType": "lunch",</w:t>
              <w:br/>
            </w:r>
            <w:r>
              <w:rPr>
                <w:rFonts w:ascii="Consolas" w:hAnsi="Consolas" w:eastAsia="Consolas"/>
                <w:sz w:val="14"/>
              </w:rPr>
              <w:t xml:space="preserve">    "deliveryDays": ["mon", "tue", "wed", "thu", "fri"],</w:t>
              <w:br/>
            </w:r>
            <w:r>
              <w:rPr>
                <w:rFonts w:ascii="Consolas" w:hAnsi="Consolas" w:eastAsia="Consolas"/>
                <w:sz w:val="14"/>
              </w:rPr>
              <w:t xml:space="preserve">    "defaultRate": 12.00,</w:t>
              <w:br/>
            </w:r>
            <w:r>
              <w:rPr>
                <w:rFonts w:ascii="Consolas" w:hAnsi="Consolas" w:eastAsia="Consolas"/>
                <w:sz w:val="14"/>
              </w:rPr>
              <w:t xml:space="preserve">    "customerDiscountType": "percent",</w:t>
              <w:br/>
            </w:r>
            <w:r>
              <w:rPr>
                <w:rFonts w:ascii="Consolas" w:hAnsi="Consolas" w:eastAsia="Consolas"/>
                <w:sz w:val="14"/>
              </w:rPr>
              <w:t xml:space="preserve">    "customerDiscountValue": 0</w:t>
              <w:br/>
            </w:r>
            <w:r>
              <w:rPr>
                <w:rFonts w:ascii="Consolas" w:hAnsi="Consolas" w:eastAsia="Consolas"/>
                <w:sz w:val="14"/>
              </w:rPr>
              <w:t xml:space="preserve">  },</w:t>
              <w:br/>
            </w:r>
            <w:r>
              <w:rPr>
                <w:rFonts w:ascii="Consolas" w:hAnsi="Consolas" w:eastAsia="Consolas"/>
                <w:sz w:val="14"/>
              </w:rPr>
              <w:t xml:space="preserve">  "preferences": [</w:t>
              <w:br/>
            </w:r>
            <w:r>
              <w:rPr>
                <w:rFonts w:ascii="Consolas" w:hAnsi="Consolas" w:eastAsia="Consolas"/>
                <w:sz w:val="14"/>
              </w:rPr>
              <w:t xml:space="preserve">    {"type": "dislike", "tag": "fish", "severity": "medium", "substituteTag": "chicken", "notes": "Replace fish with chicken curry"},</w:t>
              <w:br/>
            </w:r>
            <w:r>
              <w:rPr>
                <w:rFonts w:ascii="Consolas" w:hAnsi="Consolas" w:eastAsia="Consolas"/>
                <w:sz w:val="14"/>
              </w:rPr>
              <w:t xml:space="preserve">    {"type": "spice_level", "tag": "mild", "severity": "low", "notes": "Prefers mild spice"}</w:t>
              <w:br/>
            </w:r>
            <w:r>
              <w:rPr>
                <w:rFonts w:ascii="Consolas" w:hAnsi="Consolas" w:eastAsia="Consolas"/>
                <w:sz w:val="14"/>
              </w:rPr>
              <w:t xml:space="preserve">  ],</w:t>
              <w:br/>
            </w:r>
            <w:r>
              <w:rPr>
                <w:rFonts w:ascii="Consolas" w:hAnsi="Consolas" w:eastAsia="Consolas"/>
                <w:sz w:val="14"/>
              </w:rPr>
              <w:t xml:space="preserve">  "notes": {</w:t>
              <w:br/>
            </w:r>
            <w:r>
              <w:rPr>
                <w:rFonts w:ascii="Consolas" w:hAnsi="Consolas" w:eastAsia="Consolas"/>
                <w:sz w:val="14"/>
              </w:rPr>
              <w:t xml:space="preserve">    "kitchen": "No fish substitution required when fish is on menu.",</w:t>
              <w:br/>
            </w:r>
            <w:r>
              <w:rPr>
                <w:rFonts w:ascii="Consolas" w:hAnsi="Consolas" w:eastAsia="Consolas"/>
                <w:sz w:val="14"/>
              </w:rPr>
              <w:t xml:space="preserve">    "packing": "Label as no-fish.",</w:t>
              <w:br/>
            </w:r>
            <w:r>
              <w:rPr>
                <w:rFonts w:ascii="Consolas" w:hAnsi="Consolas" w:eastAsia="Consolas"/>
                <w:sz w:val="14"/>
              </w:rPr>
              <w:t xml:space="preserve">    "delivery": "Leave at concierge only after calling."</w:t>
              <w:br/>
            </w:r>
            <w:r>
              <w:rPr>
                <w:rFonts w:ascii="Consolas" w:hAnsi="Consolas" w:eastAsia="Consolas"/>
                <w:sz w:val="14"/>
              </w:rPr>
              <w:t xml:space="preserve">  },</w:t>
              <w:br/>
            </w:r>
            <w:r>
              <w:rPr>
                <w:rFonts w:ascii="Consolas" w:hAnsi="Consolas" w:eastAsia="Consolas"/>
                <w:sz w:val="14"/>
              </w:rPr>
              <w:t xml:space="preserve">  "createdAt": "2026-06-30T19:00:00-04:00",</w:t>
              <w:br/>
            </w:r>
            <w:r>
              <w:rPr>
                <w:rFonts w:ascii="Consolas" w:hAnsi="Consolas" w:eastAsia="Consolas"/>
                <w:sz w:val="14"/>
              </w:rPr>
              <w:t xml:space="preserve">  "updatedAt": "2026-06-30T19:00:00-04:00"</w:t>
              <w:br/>
            </w:r>
            <w:r>
              <w:rPr>
                <w:rFonts w:ascii="Consolas" w:hAnsi="Consolas" w:eastAsia="Consolas"/>
                <w:sz w:val="14"/>
              </w:rPr>
              <w:t>}</w:t>
              <w:br/>
            </w:r>
          </w:p>
        </w:tc>
      </w:tr>
    </w:tbl>
    <w:p/>
    <w:p>
      <w:pPr>
        <w:pStyle w:val="Heading1"/>
        <w:spacing w:before="200" w:after="80"/>
      </w:pPr>
      <w:r>
        <w:t>12. Data Sync, Conflict Handling, and Backups</w:t>
      </w:r>
    </w:p>
    <w:tbl>
      <w:tblPr>
        <w:tblStyle w:val="TableGrid"/>
        <w:tblW w:type="auto" w:w="0"/>
        <w:jc w:val="center"/>
        <w:tblLayout w:type="autofit"/>
        <w:tblLook w:firstColumn="1" w:firstRow="1" w:lastColumn="0" w:lastRow="0" w:noHBand="0" w:noVBand="1" w:val="04A0"/>
      </w:tblPr>
      <w:tblGrid>
        <w:gridCol w:w="5227"/>
        <w:gridCol w:w="5227"/>
      </w:tblGrid>
      <w:tr>
        <w:trPr>
          <w:tblHeader w:val="true"/>
        </w:trPr>
        <w:tc>
          <w:tcPr>
            <w:tcW w:type="dxa" w:w="2232"/>
            <w:vAlign w:val="top"/>
            <w:shd w:fill="1F4E79"/>
            <w:tcMar>
              <w:top w:w="60" w:type="dxa"/>
              <w:start w:w="60" w:type="dxa"/>
              <w:bottom w:w="60" w:type="dxa"/>
              <w:end w:w="60" w:type="dxa"/>
            </w:tcMar>
          </w:tcPr>
          <w:p>
            <w:pPr>
              <w:spacing w:after="0"/>
            </w:pPr>
            <w:r/>
            <w:r>
              <w:rPr>
                <w:rFonts w:ascii="Arial" w:hAnsi="Arial" w:eastAsia="Arial"/>
                <w:b/>
                <w:color w:val="FFFFFF"/>
                <w:sz w:val="16"/>
              </w:rPr>
              <w:t>Process</w:t>
            </w:r>
          </w:p>
        </w:tc>
        <w:tc>
          <w:tcPr>
            <w:tcW w:type="dxa" w:w="8424"/>
            <w:vAlign w:val="top"/>
            <w:shd w:fill="1F4E79"/>
            <w:tcMar>
              <w:top w:w="60" w:type="dxa"/>
              <w:start w:w="60" w:type="dxa"/>
              <w:bottom w:w="60" w:type="dxa"/>
              <w:end w:w="60" w:type="dxa"/>
            </w:tcMar>
          </w:tcPr>
          <w:p>
            <w:pPr>
              <w:spacing w:after="0"/>
            </w:pPr>
            <w:r/>
            <w:r>
              <w:rPr>
                <w:rFonts w:ascii="Arial" w:hAnsi="Arial" w:eastAsia="Arial"/>
                <w:b/>
                <w:color w:val="FFFFFF"/>
                <w:sz w:val="16"/>
              </w:rPr>
              <w:t>Required behavior</w:t>
            </w:r>
          </w:p>
        </w:tc>
      </w:tr>
      <w:tr>
        <w:tc>
          <w:tcPr>
            <w:tcW w:type="dxa" w:w="2232"/>
            <w:vAlign w:val="top"/>
            <w:tcMar>
              <w:top w:w="60" w:type="dxa"/>
              <w:start w:w="60" w:type="dxa"/>
              <w:bottom w:w="60" w:type="dxa"/>
              <w:end w:w="60" w:type="dxa"/>
            </w:tcMar>
          </w:tcPr>
          <w:p>
            <w:pPr>
              <w:spacing w:after="0"/>
            </w:pPr>
            <w:r/>
            <w:r>
              <w:rPr>
                <w:rFonts w:ascii="Arial" w:hAnsi="Arial" w:eastAsia="Arial"/>
                <w:b w:val="0"/>
                <w:sz w:val="16"/>
              </w:rPr>
              <w:t>Initial load</w:t>
            </w:r>
          </w:p>
        </w:tc>
        <w:tc>
          <w:tcPr>
            <w:tcW w:type="dxa" w:w="8424"/>
            <w:vAlign w:val="top"/>
            <w:tcMar>
              <w:top w:w="60" w:type="dxa"/>
              <w:start w:w="60" w:type="dxa"/>
              <w:bottom w:w="60" w:type="dxa"/>
              <w:end w:w="60" w:type="dxa"/>
            </w:tcMar>
          </w:tcPr>
          <w:p>
            <w:pPr>
              <w:spacing w:after="0"/>
            </w:pPr>
            <w:r/>
            <w:r>
              <w:rPr>
                <w:rFonts w:ascii="Arial" w:hAnsi="Arial" w:eastAsia="Arial"/>
                <w:b w:val="0"/>
                <w:sz w:val="16"/>
              </w:rPr>
              <w:t>App reads settings, users, customers, current month schedules, current month deliveries, pause requests, and invoices from private data repo.</w:t>
            </w:r>
          </w:p>
        </w:tc>
      </w:tr>
      <w:tr>
        <w:tc>
          <w:tcPr>
            <w:tcW w:type="dxa" w:w="2232"/>
            <w:vAlign w:val="top"/>
            <w:tcMar>
              <w:top w:w="60" w:type="dxa"/>
              <w:start w:w="60" w:type="dxa"/>
              <w:bottom w:w="60" w:type="dxa"/>
              <w:end w:w="60" w:type="dxa"/>
            </w:tcMar>
          </w:tcPr>
          <w:p>
            <w:pPr>
              <w:spacing w:after="0"/>
            </w:pPr>
            <w:r/>
            <w:r>
              <w:rPr>
                <w:rFonts w:ascii="Arial" w:hAnsi="Arial" w:eastAsia="Arial"/>
                <w:b w:val="0"/>
                <w:sz w:val="16"/>
              </w:rPr>
              <w:t>Local cache</w:t>
            </w:r>
          </w:p>
        </w:tc>
        <w:tc>
          <w:tcPr>
            <w:tcW w:type="dxa" w:w="8424"/>
            <w:vAlign w:val="top"/>
            <w:tcMar>
              <w:top w:w="60" w:type="dxa"/>
              <w:start w:w="60" w:type="dxa"/>
              <w:bottom w:w="60" w:type="dxa"/>
              <w:end w:w="60" w:type="dxa"/>
            </w:tcMar>
          </w:tcPr>
          <w:p>
            <w:pPr>
              <w:spacing w:after="0"/>
            </w:pPr>
            <w:r/>
            <w:r>
              <w:rPr>
                <w:rFonts w:ascii="Arial" w:hAnsi="Arial" w:eastAsia="Arial"/>
                <w:b w:val="0"/>
                <w:sz w:val="16"/>
              </w:rPr>
              <w:t>Cache latest data in browser IndexedDB/local storage for faster loading and emergency read-only access.</w:t>
            </w:r>
          </w:p>
        </w:tc>
      </w:tr>
      <w:tr>
        <w:tc>
          <w:tcPr>
            <w:tcW w:type="dxa" w:w="2232"/>
            <w:vAlign w:val="top"/>
            <w:tcMar>
              <w:top w:w="60" w:type="dxa"/>
              <w:start w:w="60" w:type="dxa"/>
              <w:bottom w:w="60" w:type="dxa"/>
              <w:end w:w="60" w:type="dxa"/>
            </w:tcMar>
          </w:tcPr>
          <w:p>
            <w:pPr>
              <w:spacing w:after="0"/>
            </w:pPr>
            <w:r/>
            <w:r>
              <w:rPr>
                <w:rFonts w:ascii="Arial" w:hAnsi="Arial" w:eastAsia="Arial"/>
                <w:b w:val="0"/>
                <w:sz w:val="16"/>
              </w:rPr>
              <w:t>Before save</w:t>
            </w:r>
          </w:p>
        </w:tc>
        <w:tc>
          <w:tcPr>
            <w:tcW w:type="dxa" w:w="8424"/>
            <w:vAlign w:val="top"/>
            <w:tcMar>
              <w:top w:w="60" w:type="dxa"/>
              <w:start w:w="60" w:type="dxa"/>
              <w:bottom w:w="60" w:type="dxa"/>
              <w:end w:w="60" w:type="dxa"/>
            </w:tcMar>
          </w:tcPr>
          <w:p>
            <w:pPr>
              <w:spacing w:after="0"/>
            </w:pPr>
            <w:r/>
            <w:r>
              <w:rPr>
                <w:rFonts w:ascii="Arial" w:hAnsi="Arial" w:eastAsia="Arial"/>
                <w:b w:val="0"/>
                <w:sz w:val="16"/>
              </w:rPr>
              <w:t>Always fetch latest file SHA from GitHub before writing. If SHA changed, show conflict warning and require reload/merge.</w:t>
            </w:r>
          </w:p>
        </w:tc>
      </w:tr>
      <w:tr>
        <w:tc>
          <w:tcPr>
            <w:tcW w:type="dxa" w:w="2232"/>
            <w:vAlign w:val="top"/>
            <w:tcMar>
              <w:top w:w="60" w:type="dxa"/>
              <w:start w:w="60" w:type="dxa"/>
              <w:bottom w:w="60" w:type="dxa"/>
              <w:end w:w="60" w:type="dxa"/>
            </w:tcMar>
          </w:tcPr>
          <w:p>
            <w:pPr>
              <w:spacing w:after="0"/>
            </w:pPr>
            <w:r/>
            <w:r>
              <w:rPr>
                <w:rFonts w:ascii="Arial" w:hAnsi="Arial" w:eastAsia="Arial"/>
                <w:b w:val="0"/>
                <w:sz w:val="16"/>
              </w:rPr>
              <w:t>Write lock</w:t>
            </w:r>
          </w:p>
        </w:tc>
        <w:tc>
          <w:tcPr>
            <w:tcW w:type="dxa" w:w="8424"/>
            <w:vAlign w:val="top"/>
            <w:tcMar>
              <w:top w:w="60" w:type="dxa"/>
              <w:start w:w="60" w:type="dxa"/>
              <w:bottom w:w="60" w:type="dxa"/>
              <w:end w:w="60" w:type="dxa"/>
            </w:tcMar>
          </w:tcPr>
          <w:p>
            <w:pPr>
              <w:spacing w:after="0"/>
            </w:pPr>
            <w:r/>
            <w:r>
              <w:rPr>
                <w:rFonts w:ascii="Arial" w:hAnsi="Arial" w:eastAsia="Arial"/>
                <w:b w:val="0"/>
                <w:sz w:val="16"/>
              </w:rPr>
              <w:t>Use locks/write-lock.json to reduce two users writing at the same time. Lock expires automatically after configured minutes.</w:t>
            </w:r>
          </w:p>
        </w:tc>
      </w:tr>
      <w:tr>
        <w:tc>
          <w:tcPr>
            <w:tcW w:type="dxa" w:w="2232"/>
            <w:vAlign w:val="top"/>
            <w:tcMar>
              <w:top w:w="60" w:type="dxa"/>
              <w:start w:w="60" w:type="dxa"/>
              <w:bottom w:w="60" w:type="dxa"/>
              <w:end w:w="60" w:type="dxa"/>
            </w:tcMar>
          </w:tcPr>
          <w:p>
            <w:pPr>
              <w:spacing w:after="0"/>
            </w:pPr>
            <w:r/>
            <w:r>
              <w:rPr>
                <w:rFonts w:ascii="Arial" w:hAnsi="Arial" w:eastAsia="Arial"/>
                <w:b w:val="0"/>
                <w:sz w:val="16"/>
              </w:rPr>
              <w:t>Commit message</w:t>
            </w:r>
          </w:p>
        </w:tc>
        <w:tc>
          <w:tcPr>
            <w:tcW w:type="dxa" w:w="8424"/>
            <w:vAlign w:val="top"/>
            <w:tcMar>
              <w:top w:w="60" w:type="dxa"/>
              <w:start w:w="60" w:type="dxa"/>
              <w:bottom w:w="60" w:type="dxa"/>
              <w:end w:w="60" w:type="dxa"/>
            </w:tcMar>
          </w:tcPr>
          <w:p>
            <w:pPr>
              <w:spacing w:after="0"/>
            </w:pPr>
            <w:r/>
            <w:r>
              <w:rPr>
                <w:rFonts w:ascii="Arial" w:hAnsi="Arial" w:eastAsia="Arial"/>
                <w:b w:val="0"/>
                <w:sz w:val="16"/>
              </w:rPr>
              <w:t>Every save should commit with clear message such as “Update pause request for cust_0001 on 2026-07-01.”</w:t>
            </w:r>
          </w:p>
        </w:tc>
      </w:tr>
      <w:tr>
        <w:tc>
          <w:tcPr>
            <w:tcW w:type="dxa" w:w="2232"/>
            <w:vAlign w:val="top"/>
            <w:tcMar>
              <w:top w:w="60" w:type="dxa"/>
              <w:start w:w="60" w:type="dxa"/>
              <w:bottom w:w="60" w:type="dxa"/>
              <w:end w:w="60" w:type="dxa"/>
            </w:tcMar>
          </w:tcPr>
          <w:p>
            <w:pPr>
              <w:spacing w:after="0"/>
            </w:pPr>
            <w:r/>
            <w:r>
              <w:rPr>
                <w:rFonts w:ascii="Arial" w:hAnsi="Arial" w:eastAsia="Arial"/>
                <w:b w:val="0"/>
                <w:sz w:val="16"/>
              </w:rPr>
              <w:t>Audit log</w:t>
            </w:r>
          </w:p>
        </w:tc>
        <w:tc>
          <w:tcPr>
            <w:tcW w:type="dxa" w:w="8424"/>
            <w:vAlign w:val="top"/>
            <w:tcMar>
              <w:top w:w="60" w:type="dxa"/>
              <w:start w:w="60" w:type="dxa"/>
              <w:bottom w:w="60" w:type="dxa"/>
              <w:end w:w="60" w:type="dxa"/>
            </w:tcMar>
          </w:tcPr>
          <w:p>
            <w:pPr>
              <w:spacing w:after="0"/>
            </w:pPr>
            <w:r/>
            <w:r>
              <w:rPr>
                <w:rFonts w:ascii="Arial" w:hAnsi="Arial" w:eastAsia="Arial"/>
                <w:b w:val="0"/>
                <w:sz w:val="16"/>
              </w:rPr>
              <w:t>Every important UI action appends an audit row before/after summary.</w:t>
            </w:r>
          </w:p>
        </w:tc>
      </w:tr>
      <w:tr>
        <w:tc>
          <w:tcPr>
            <w:tcW w:type="dxa" w:w="2232"/>
            <w:vAlign w:val="top"/>
            <w:tcMar>
              <w:top w:w="60" w:type="dxa"/>
              <w:start w:w="60" w:type="dxa"/>
              <w:bottom w:w="60" w:type="dxa"/>
              <w:end w:w="60" w:type="dxa"/>
            </w:tcMar>
          </w:tcPr>
          <w:p>
            <w:pPr>
              <w:spacing w:after="0"/>
            </w:pPr>
            <w:r/>
            <w:r>
              <w:rPr>
                <w:rFonts w:ascii="Arial" w:hAnsi="Arial" w:eastAsia="Arial"/>
                <w:b w:val="0"/>
                <w:sz w:val="16"/>
              </w:rPr>
              <w:t>Backup</w:t>
            </w:r>
          </w:p>
        </w:tc>
        <w:tc>
          <w:tcPr>
            <w:tcW w:type="dxa" w:w="8424"/>
            <w:vAlign w:val="top"/>
            <w:tcMar>
              <w:top w:w="60" w:type="dxa"/>
              <w:start w:w="60" w:type="dxa"/>
              <w:bottom w:w="60" w:type="dxa"/>
              <w:end w:w="60" w:type="dxa"/>
            </w:tcMar>
          </w:tcPr>
          <w:p>
            <w:pPr>
              <w:spacing w:after="0"/>
            </w:pPr>
            <w:r/>
            <w:r>
              <w:rPr>
                <w:rFonts w:ascii="Arial" w:hAnsi="Arial" w:eastAsia="Arial"/>
                <w:b w:val="0"/>
                <w:sz w:val="16"/>
              </w:rPr>
              <w:t>Settings should allow one-click backup export to Excel and JSON. Optional automatic daily backup commit.</w:t>
            </w:r>
          </w:p>
        </w:tc>
      </w:tr>
      <w:tr>
        <w:tc>
          <w:tcPr>
            <w:tcW w:type="dxa" w:w="2232"/>
            <w:vAlign w:val="top"/>
            <w:tcMar>
              <w:top w:w="60" w:type="dxa"/>
              <w:start w:w="60" w:type="dxa"/>
              <w:bottom w:w="60" w:type="dxa"/>
              <w:end w:w="60" w:type="dxa"/>
            </w:tcMar>
          </w:tcPr>
          <w:p>
            <w:pPr>
              <w:spacing w:after="0"/>
            </w:pPr>
            <w:r/>
            <w:r>
              <w:rPr>
                <w:rFonts w:ascii="Arial" w:hAnsi="Arial" w:eastAsia="Arial"/>
                <w:b w:val="0"/>
                <w:sz w:val="16"/>
              </w:rPr>
              <w:t>Restore</w:t>
            </w:r>
          </w:p>
        </w:tc>
        <w:tc>
          <w:tcPr>
            <w:tcW w:type="dxa" w:w="8424"/>
            <w:vAlign w:val="top"/>
            <w:tcMar>
              <w:top w:w="60" w:type="dxa"/>
              <w:start w:w="60" w:type="dxa"/>
              <w:bottom w:w="60" w:type="dxa"/>
              <w:end w:w="60" w:type="dxa"/>
            </w:tcMar>
          </w:tcPr>
          <w:p>
            <w:pPr>
              <w:spacing w:after="0"/>
            </w:pPr>
            <w:r/>
            <w:r>
              <w:rPr>
                <w:rFonts w:ascii="Arial" w:hAnsi="Arial" w:eastAsia="Arial"/>
                <w:b w:val="0"/>
                <w:sz w:val="16"/>
              </w:rPr>
              <w:t>Admin can restore from a backup JSON/Excel file after confirmation.</w:t>
            </w:r>
          </w:p>
        </w:tc>
      </w:tr>
    </w:tbl>
    <w:p/>
    <w:p>
      <w:r>
        <w:rPr>
          <w:b/>
        </w:rPr>
        <w:t>Recommended save algorithm for Codex:</w:t>
      </w:r>
    </w:p>
    <w:tbl>
      <w:tblPr>
        <w:tblStyle w:val="TableGrid"/>
        <w:tblW w:type="auto" w:w="0"/>
        <w:tblLook w:firstColumn="1" w:firstRow="1" w:lastColumn="0" w:lastRow="0" w:noHBand="0" w:noVBand="1" w:val="04A0"/>
      </w:tblPr>
      <w:tblGrid>
        <w:gridCol w:w="10454"/>
      </w:tblGrid>
      <w:tr>
        <w:tc>
          <w:tcPr>
            <w:tcW w:type="dxa" w:w="10454"/>
            <w:shd w:fill="F3F6F9"/>
            <w:tcMar>
              <w:top w:w="80" w:type="dxa"/>
              <w:start w:w="120" w:type="dxa"/>
              <w:bottom w:w="80" w:type="dxa"/>
              <w:end w:w="120" w:type="dxa"/>
            </w:tcMar>
          </w:tcPr>
          <w:p>
            <w:pPr>
              <w:spacing w:after="0"/>
            </w:pPr>
            <w:r/>
            <w:r>
              <w:rPr>
                <w:rFonts w:ascii="Consolas" w:hAnsi="Consolas" w:eastAsia="Consolas"/>
                <w:sz w:val="15"/>
              </w:rPr>
              <w:t>1. User opens edit form and app loads latest relevant JSON file.</w:t>
              <w:br/>
            </w:r>
            <w:r>
              <w:rPr>
                <w:rFonts w:ascii="Consolas" w:hAnsi="Consolas" w:eastAsia="Consolas"/>
                <w:sz w:val="15"/>
              </w:rPr>
              <w:t>2. User submits change.</w:t>
              <w:br/>
            </w:r>
            <w:r>
              <w:rPr>
                <w:rFonts w:ascii="Consolas" w:hAnsi="Consolas" w:eastAsia="Consolas"/>
                <w:sz w:val="15"/>
              </w:rPr>
              <w:t>3. App fetches current file metadata from GitHub Contents API and reads current sha.</w:t>
              <w:br/>
            </w:r>
            <w:r>
              <w:rPr>
                <w:rFonts w:ascii="Consolas" w:hAnsi="Consolas" w:eastAsia="Consolas"/>
                <w:sz w:val="15"/>
              </w:rPr>
              <w:t>4. App compares sha with the version loaded into the form.</w:t>
              <w:br/>
            </w:r>
            <w:r>
              <w:rPr>
                <w:rFonts w:ascii="Consolas" w:hAnsi="Consolas" w:eastAsia="Consolas"/>
                <w:sz w:val="15"/>
              </w:rPr>
              <w:t>5. If sha is unchanged:</w:t>
              <w:br/>
            </w:r>
            <w:r>
              <w:rPr>
                <w:rFonts w:ascii="Consolas" w:hAnsi="Consolas" w:eastAsia="Consolas"/>
                <w:sz w:val="15"/>
              </w:rPr>
              <w:t xml:space="preserve">     - validate data</w:t>
              <w:br/>
            </w:r>
            <w:r>
              <w:rPr>
                <w:rFonts w:ascii="Consolas" w:hAnsi="Consolas" w:eastAsia="Consolas"/>
                <w:sz w:val="15"/>
              </w:rPr>
              <w:t xml:space="preserve">     - update JSON in memory</w:t>
              <w:br/>
            </w:r>
            <w:r>
              <w:rPr>
                <w:rFonts w:ascii="Consolas" w:hAnsi="Consolas" w:eastAsia="Consolas"/>
                <w:sz w:val="15"/>
              </w:rPr>
              <w:t xml:space="preserve">     - append audit log entry</w:t>
              <w:br/>
            </w:r>
            <w:r>
              <w:rPr>
                <w:rFonts w:ascii="Consolas" w:hAnsi="Consolas" w:eastAsia="Consolas"/>
                <w:sz w:val="15"/>
              </w:rPr>
              <w:t xml:space="preserve">     - commit updated file to GitHub with sha</w:t>
              <w:br/>
            </w:r>
            <w:r>
              <w:rPr>
                <w:rFonts w:ascii="Consolas" w:hAnsi="Consolas" w:eastAsia="Consolas"/>
                <w:sz w:val="15"/>
              </w:rPr>
              <w:t>6. If sha changed:</w:t>
              <w:br/>
            </w:r>
            <w:r>
              <w:rPr>
                <w:rFonts w:ascii="Consolas" w:hAnsi="Consolas" w:eastAsia="Consolas"/>
                <w:sz w:val="15"/>
              </w:rPr>
              <w:t xml:space="preserve">     - block automatic save</w:t>
              <w:br/>
            </w:r>
            <w:r>
              <w:rPr>
                <w:rFonts w:ascii="Consolas" w:hAnsi="Consolas" w:eastAsia="Consolas"/>
                <w:sz w:val="15"/>
              </w:rPr>
              <w:t xml:space="preserve">     - show message: "Data changed from another device. Reload latest data before saving."</w:t>
              <w:br/>
            </w:r>
            <w:r>
              <w:rPr>
                <w:rFonts w:ascii="Consolas" w:hAnsi="Consolas" w:eastAsia="Consolas"/>
                <w:sz w:val="15"/>
              </w:rPr>
              <w:t>7. After successful commit:</w:t>
              <w:br/>
            </w:r>
            <w:r>
              <w:rPr>
                <w:rFonts w:ascii="Consolas" w:hAnsi="Consolas" w:eastAsia="Consolas"/>
                <w:sz w:val="15"/>
              </w:rPr>
              <w:t xml:space="preserve">     - refresh local cache</w:t>
              <w:br/>
            </w:r>
            <w:r>
              <w:rPr>
                <w:rFonts w:ascii="Consolas" w:hAnsi="Consolas" w:eastAsia="Consolas"/>
                <w:sz w:val="15"/>
              </w:rPr>
              <w:t xml:space="preserve">     - show sync success timestamp</w:t>
              <w:br/>
            </w:r>
          </w:p>
        </w:tc>
      </w:tr>
    </w:tbl>
    <w:p/>
    <w:tbl>
      <w:tblPr>
        <w:tblStyle w:val="TableGrid"/>
        <w:tblW w:type="auto" w:w="0"/>
        <w:tblLook w:firstColumn="1" w:firstRow="1" w:lastColumn="0" w:lastRow="0" w:noHBand="0" w:noVBand="1" w:val="04A0"/>
      </w:tblPr>
      <w:tblGrid>
        <w:gridCol w:w="10454"/>
      </w:tblGrid>
      <w:tr>
        <w:tc>
          <w:tcPr>
            <w:tcW w:type="dxa" w:w="10454"/>
            <w:shd w:fill="FFF2CC"/>
            <w:tcMar>
              <w:top w:w="100" w:type="dxa"/>
              <w:start w:w="120" w:type="dxa"/>
              <w:bottom w:w="100" w:type="dxa"/>
              <w:end w:w="120" w:type="dxa"/>
            </w:tcMar>
          </w:tcPr>
          <w:p>
            <w:pPr>
              <w:spacing w:after="40"/>
            </w:pPr>
            <w:r/>
            <w:r>
              <w:rPr>
                <w:rFonts w:ascii="Arial" w:hAnsi="Arial"/>
                <w:b/>
                <w:sz w:val="20"/>
              </w:rPr>
              <w:t>Concurrency rule</w:t>
            </w:r>
          </w:p>
          <w:p>
            <w:pPr>
              <w:spacing w:after="0"/>
            </w:pPr>
            <w:r>
              <w:rPr>
                <w:rFonts w:ascii="Arial" w:hAnsi="Arial"/>
                <w:sz w:val="17"/>
              </w:rPr>
              <w:t>For the first version, do not allow silent overwrites. It is better to block a save and ask the user to reload than to overwrite another staff member’s pause request or delivery update.</w:t>
            </w:r>
          </w:p>
        </w:tc>
      </w:tr>
    </w:tbl>
    <w:p/>
    <w:p>
      <w:pPr>
        <w:pStyle w:val="Heading1"/>
        <w:spacing w:before="200" w:after="80"/>
      </w:pPr>
      <w:r>
        <w:t>13. Security, Privacy, and Practical Limitations</w:t>
      </w:r>
    </w:p>
    <w:tbl>
      <w:tblPr>
        <w:tblStyle w:val="TableGrid"/>
        <w:tblW w:type="auto" w:w="0"/>
        <w:jc w:val="center"/>
        <w:tblLayout w:type="autofit"/>
        <w:tblLook w:firstColumn="1" w:firstRow="1" w:lastColumn="0" w:lastRow="0" w:noHBand="0" w:noVBand="1" w:val="04A0"/>
      </w:tblPr>
      <w:tblGrid>
        <w:gridCol w:w="5227"/>
        <w:gridCol w:w="5227"/>
      </w:tblGrid>
      <w:tr>
        <w:trPr>
          <w:tblHeader w:val="true"/>
        </w:trPr>
        <w:tc>
          <w:tcPr>
            <w:tcW w:type="dxa" w:w="3168"/>
            <w:vAlign w:val="top"/>
            <w:shd w:fill="1F4E79"/>
            <w:tcMar>
              <w:top w:w="60" w:type="dxa"/>
              <w:start w:w="60" w:type="dxa"/>
              <w:bottom w:w="60" w:type="dxa"/>
              <w:end w:w="60" w:type="dxa"/>
            </w:tcMar>
          </w:tcPr>
          <w:p>
            <w:pPr>
              <w:spacing w:after="0"/>
            </w:pPr>
            <w:r/>
            <w:r>
              <w:rPr>
                <w:rFonts w:ascii="Arial" w:hAnsi="Arial" w:eastAsia="Arial"/>
                <w:b/>
                <w:color w:val="FFFFFF"/>
                <w:sz w:val="16"/>
              </w:rPr>
              <w:t>Risk / limitation</w:t>
            </w:r>
          </w:p>
        </w:tc>
        <w:tc>
          <w:tcPr>
            <w:tcW w:type="dxa" w:w="7488"/>
            <w:vAlign w:val="top"/>
            <w:shd w:fill="1F4E79"/>
            <w:tcMar>
              <w:top w:w="60" w:type="dxa"/>
              <w:start w:w="60" w:type="dxa"/>
              <w:bottom w:w="60" w:type="dxa"/>
              <w:end w:w="60" w:type="dxa"/>
            </w:tcMar>
          </w:tcPr>
          <w:p>
            <w:pPr>
              <w:spacing w:after="0"/>
            </w:pPr>
            <w:r/>
            <w:r>
              <w:rPr>
                <w:rFonts w:ascii="Arial" w:hAnsi="Arial" w:eastAsia="Arial"/>
                <w:b/>
                <w:color w:val="FFFFFF"/>
                <w:sz w:val="16"/>
              </w:rPr>
              <w:t>Control in GitHub-free MVP</w:t>
            </w:r>
          </w:p>
        </w:tc>
      </w:tr>
      <w:tr>
        <w:tc>
          <w:tcPr>
            <w:tcW w:type="dxa" w:w="3168"/>
            <w:vAlign w:val="top"/>
            <w:tcMar>
              <w:top w:w="60" w:type="dxa"/>
              <w:start w:w="60" w:type="dxa"/>
              <w:bottom w:w="60" w:type="dxa"/>
              <w:end w:w="60" w:type="dxa"/>
            </w:tcMar>
          </w:tcPr>
          <w:p>
            <w:pPr>
              <w:spacing w:after="0"/>
            </w:pPr>
            <w:r/>
            <w:r>
              <w:rPr>
                <w:rFonts w:ascii="Arial" w:hAnsi="Arial" w:eastAsia="Arial"/>
                <w:b w:val="0"/>
                <w:sz w:val="16"/>
              </w:rPr>
              <w:t>GitHub Pages app shell may be public.</w:t>
            </w:r>
          </w:p>
        </w:tc>
        <w:tc>
          <w:tcPr>
            <w:tcW w:type="dxa" w:w="7488"/>
            <w:vAlign w:val="top"/>
            <w:tcMar>
              <w:top w:w="60" w:type="dxa"/>
              <w:start w:w="60" w:type="dxa"/>
              <w:bottom w:w="60" w:type="dxa"/>
              <w:end w:w="60" w:type="dxa"/>
            </w:tcMar>
          </w:tcPr>
          <w:p>
            <w:pPr>
              <w:spacing w:after="0"/>
            </w:pPr>
            <w:r/>
            <w:r>
              <w:rPr>
                <w:rFonts w:ascii="Arial" w:hAnsi="Arial" w:eastAsia="Arial"/>
                <w:b w:val="0"/>
                <w:sz w:val="16"/>
              </w:rPr>
              <w:t>No real data, tokens, or secrets in frontend repository. App shows blank/login screen until token is provided.</w:t>
            </w:r>
          </w:p>
        </w:tc>
      </w:tr>
      <w:tr>
        <w:tc>
          <w:tcPr>
            <w:tcW w:type="dxa" w:w="3168"/>
            <w:vAlign w:val="top"/>
            <w:tcMar>
              <w:top w:w="60" w:type="dxa"/>
              <w:start w:w="60" w:type="dxa"/>
              <w:bottom w:w="60" w:type="dxa"/>
              <w:end w:w="60" w:type="dxa"/>
            </w:tcMar>
          </w:tcPr>
          <w:p>
            <w:pPr>
              <w:spacing w:after="0"/>
            </w:pPr>
            <w:r/>
            <w:r>
              <w:rPr>
                <w:rFonts w:ascii="Arial" w:hAnsi="Arial" w:eastAsia="Arial"/>
                <w:b w:val="0"/>
                <w:sz w:val="16"/>
              </w:rPr>
              <w:t>GitHub is not a database.</w:t>
            </w:r>
          </w:p>
        </w:tc>
        <w:tc>
          <w:tcPr>
            <w:tcW w:type="dxa" w:w="7488"/>
            <w:vAlign w:val="top"/>
            <w:tcMar>
              <w:top w:w="60" w:type="dxa"/>
              <w:start w:w="60" w:type="dxa"/>
              <w:bottom w:w="60" w:type="dxa"/>
              <w:end w:w="60" w:type="dxa"/>
            </w:tcMar>
          </w:tcPr>
          <w:p>
            <w:pPr>
              <w:spacing w:after="0"/>
            </w:pPr>
            <w:r/>
            <w:r>
              <w:rPr>
                <w:rFonts w:ascii="Arial" w:hAnsi="Arial" w:eastAsia="Arial"/>
                <w:b w:val="0"/>
                <w:sz w:val="16"/>
              </w:rPr>
              <w:t>Use small JSON files, monthly partitioning, validation, write locks, and conflict detection. Keep upgrade path open.</w:t>
            </w:r>
          </w:p>
        </w:tc>
      </w:tr>
      <w:tr>
        <w:tc>
          <w:tcPr>
            <w:tcW w:type="dxa" w:w="3168"/>
            <w:vAlign w:val="top"/>
            <w:tcMar>
              <w:top w:w="60" w:type="dxa"/>
              <w:start w:w="60" w:type="dxa"/>
              <w:bottom w:w="60" w:type="dxa"/>
              <w:end w:w="60" w:type="dxa"/>
            </w:tcMar>
          </w:tcPr>
          <w:p>
            <w:pPr>
              <w:spacing w:after="0"/>
            </w:pPr>
            <w:r/>
            <w:r>
              <w:rPr>
                <w:rFonts w:ascii="Arial" w:hAnsi="Arial" w:eastAsia="Arial"/>
                <w:b w:val="0"/>
                <w:sz w:val="16"/>
              </w:rPr>
              <w:t>Token in browser can be exposed on compromised device.</w:t>
            </w:r>
          </w:p>
        </w:tc>
        <w:tc>
          <w:tcPr>
            <w:tcW w:type="dxa" w:w="7488"/>
            <w:vAlign w:val="top"/>
            <w:tcMar>
              <w:top w:w="60" w:type="dxa"/>
              <w:start w:w="60" w:type="dxa"/>
              <w:bottom w:w="60" w:type="dxa"/>
              <w:end w:w="60" w:type="dxa"/>
            </w:tcMar>
          </w:tcPr>
          <w:p>
            <w:pPr>
              <w:spacing w:after="0"/>
            </w:pPr>
            <w:r/>
            <w:r>
              <w:rPr>
                <w:rFonts w:ascii="Arial" w:hAnsi="Arial" w:eastAsia="Arial"/>
                <w:b w:val="0"/>
                <w:sz w:val="16"/>
              </w:rPr>
              <w:t>Use fine-grained token limited only to private data repo. Store encrypted locally with app PIN where possible. Rotate token if staff leaves.</w:t>
            </w:r>
          </w:p>
        </w:tc>
      </w:tr>
      <w:tr>
        <w:tc>
          <w:tcPr>
            <w:tcW w:type="dxa" w:w="3168"/>
            <w:vAlign w:val="top"/>
            <w:tcMar>
              <w:top w:w="60" w:type="dxa"/>
              <w:start w:w="60" w:type="dxa"/>
              <w:bottom w:w="60" w:type="dxa"/>
              <w:end w:w="60" w:type="dxa"/>
            </w:tcMar>
          </w:tcPr>
          <w:p>
            <w:pPr>
              <w:spacing w:after="0"/>
            </w:pPr>
            <w:r/>
            <w:r>
              <w:rPr>
                <w:rFonts w:ascii="Arial" w:hAnsi="Arial" w:eastAsia="Arial"/>
                <w:b w:val="0"/>
                <w:sz w:val="16"/>
              </w:rPr>
              <w:t>Multiple users may edit same file.</w:t>
            </w:r>
          </w:p>
        </w:tc>
        <w:tc>
          <w:tcPr>
            <w:tcW w:type="dxa" w:w="7488"/>
            <w:vAlign w:val="top"/>
            <w:tcMar>
              <w:top w:w="60" w:type="dxa"/>
              <w:start w:w="60" w:type="dxa"/>
              <w:bottom w:w="60" w:type="dxa"/>
              <w:end w:w="60" w:type="dxa"/>
            </w:tcMar>
          </w:tcPr>
          <w:p>
            <w:pPr>
              <w:spacing w:after="0"/>
            </w:pPr>
            <w:r/>
            <w:r>
              <w:rPr>
                <w:rFonts w:ascii="Arial" w:hAnsi="Arial" w:eastAsia="Arial"/>
                <w:b w:val="0"/>
                <w:sz w:val="16"/>
              </w:rPr>
              <w:t>Use latest SHA check and write-lock file. Prefer one admin for heavy edits in MVP.</w:t>
            </w:r>
          </w:p>
        </w:tc>
      </w:tr>
      <w:tr>
        <w:tc>
          <w:tcPr>
            <w:tcW w:type="dxa" w:w="3168"/>
            <w:vAlign w:val="top"/>
            <w:tcMar>
              <w:top w:w="60" w:type="dxa"/>
              <w:start w:w="60" w:type="dxa"/>
              <w:bottom w:w="60" w:type="dxa"/>
              <w:end w:w="60" w:type="dxa"/>
            </w:tcMar>
          </w:tcPr>
          <w:p>
            <w:pPr>
              <w:spacing w:after="0"/>
            </w:pPr>
            <w:r/>
            <w:r>
              <w:rPr>
                <w:rFonts w:ascii="Arial" w:hAnsi="Arial" w:eastAsia="Arial"/>
                <w:b w:val="0"/>
                <w:sz w:val="16"/>
              </w:rPr>
              <w:t>Private data repo contains personal data.</w:t>
            </w:r>
          </w:p>
        </w:tc>
        <w:tc>
          <w:tcPr>
            <w:tcW w:type="dxa" w:w="7488"/>
            <w:vAlign w:val="top"/>
            <w:tcMar>
              <w:top w:w="60" w:type="dxa"/>
              <w:start w:w="60" w:type="dxa"/>
              <w:bottom w:w="60" w:type="dxa"/>
              <w:end w:w="60" w:type="dxa"/>
            </w:tcMar>
          </w:tcPr>
          <w:p>
            <w:pPr>
              <w:spacing w:after="0"/>
            </w:pPr>
            <w:r/>
            <w:r>
              <w:rPr>
                <w:rFonts w:ascii="Arial" w:hAnsi="Arial" w:eastAsia="Arial"/>
                <w:b w:val="0"/>
                <w:sz w:val="16"/>
              </w:rPr>
              <w:t>Invite only required staff. Remove access immediately when staff leaves. Avoid sharing one token across many people.</w:t>
            </w:r>
          </w:p>
        </w:tc>
      </w:tr>
      <w:tr>
        <w:tc>
          <w:tcPr>
            <w:tcW w:type="dxa" w:w="3168"/>
            <w:vAlign w:val="top"/>
            <w:tcMar>
              <w:top w:w="60" w:type="dxa"/>
              <w:start w:w="60" w:type="dxa"/>
              <w:bottom w:w="60" w:type="dxa"/>
              <w:end w:w="60" w:type="dxa"/>
            </w:tcMar>
          </w:tcPr>
          <w:p>
            <w:pPr>
              <w:spacing w:after="0"/>
            </w:pPr>
            <w:r/>
            <w:r>
              <w:rPr>
                <w:rFonts w:ascii="Arial" w:hAnsi="Arial" w:eastAsia="Arial"/>
                <w:b w:val="0"/>
                <w:sz w:val="16"/>
              </w:rPr>
              <w:t>Excel binary conflicts if used live.</w:t>
            </w:r>
          </w:p>
        </w:tc>
        <w:tc>
          <w:tcPr>
            <w:tcW w:type="dxa" w:w="7488"/>
            <w:vAlign w:val="top"/>
            <w:tcMar>
              <w:top w:w="60" w:type="dxa"/>
              <w:start w:w="60" w:type="dxa"/>
              <w:bottom w:w="60" w:type="dxa"/>
              <w:end w:w="60" w:type="dxa"/>
            </w:tcMar>
          </w:tcPr>
          <w:p>
            <w:pPr>
              <w:spacing w:after="0"/>
            </w:pPr>
            <w:r/>
            <w:r>
              <w:rPr>
                <w:rFonts w:ascii="Arial" w:hAnsi="Arial" w:eastAsia="Arial"/>
                <w:b w:val="0"/>
                <w:sz w:val="16"/>
              </w:rPr>
              <w:t>Use Excel for import/export backups, not live multi-user editing.</w:t>
            </w:r>
          </w:p>
        </w:tc>
      </w:tr>
      <w:tr>
        <w:tc>
          <w:tcPr>
            <w:tcW w:type="dxa" w:w="3168"/>
            <w:vAlign w:val="top"/>
            <w:tcMar>
              <w:top w:w="60" w:type="dxa"/>
              <w:start w:w="60" w:type="dxa"/>
              <w:bottom w:w="60" w:type="dxa"/>
              <w:end w:w="60" w:type="dxa"/>
            </w:tcMar>
          </w:tcPr>
          <w:p>
            <w:pPr>
              <w:spacing w:after="0"/>
            </w:pPr>
            <w:r/>
            <w:r>
              <w:rPr>
                <w:rFonts w:ascii="Arial" w:hAnsi="Arial" w:eastAsia="Arial"/>
                <w:b w:val="0"/>
                <w:sz w:val="16"/>
              </w:rPr>
              <w:t>Public repo code is visible.</w:t>
            </w:r>
          </w:p>
        </w:tc>
        <w:tc>
          <w:tcPr>
            <w:tcW w:type="dxa" w:w="7488"/>
            <w:vAlign w:val="top"/>
            <w:tcMar>
              <w:top w:w="60" w:type="dxa"/>
              <w:start w:w="60" w:type="dxa"/>
              <w:bottom w:w="60" w:type="dxa"/>
              <w:end w:w="60" w:type="dxa"/>
            </w:tcMar>
          </w:tcPr>
          <w:p>
            <w:pPr>
              <w:spacing w:after="0"/>
            </w:pPr>
            <w:r/>
            <w:r>
              <w:rPr>
                <w:rFonts w:ascii="Arial" w:hAnsi="Arial" w:eastAsia="Arial"/>
                <w:b w:val="0"/>
                <w:sz w:val="16"/>
              </w:rPr>
              <w:t>Never put business logic secrets, customer data, tax IDs, real invoices, or private repo token in code.</w:t>
            </w:r>
          </w:p>
        </w:tc>
      </w:tr>
      <w:tr>
        <w:tc>
          <w:tcPr>
            <w:tcW w:type="dxa" w:w="3168"/>
            <w:vAlign w:val="top"/>
            <w:tcMar>
              <w:top w:w="60" w:type="dxa"/>
              <w:start w:w="60" w:type="dxa"/>
              <w:bottom w:w="60" w:type="dxa"/>
              <w:end w:w="60" w:type="dxa"/>
            </w:tcMar>
          </w:tcPr>
          <w:p>
            <w:pPr>
              <w:spacing w:after="0"/>
            </w:pPr>
            <w:r/>
            <w:r>
              <w:rPr>
                <w:rFonts w:ascii="Arial" w:hAnsi="Arial" w:eastAsia="Arial"/>
                <w:b w:val="0"/>
                <w:sz w:val="16"/>
              </w:rPr>
              <w:t>Lost token/access.</w:t>
            </w:r>
          </w:p>
        </w:tc>
        <w:tc>
          <w:tcPr>
            <w:tcW w:type="dxa" w:w="7488"/>
            <w:vAlign w:val="top"/>
            <w:tcMar>
              <w:top w:w="60" w:type="dxa"/>
              <w:start w:w="60" w:type="dxa"/>
              <w:bottom w:w="60" w:type="dxa"/>
              <w:end w:w="60" w:type="dxa"/>
            </w:tcMar>
          </w:tcPr>
          <w:p>
            <w:pPr>
              <w:spacing w:after="0"/>
            </w:pPr>
            <w:r/>
            <w:r>
              <w:rPr>
                <w:rFonts w:ascii="Arial" w:hAnsi="Arial" w:eastAsia="Arial"/>
                <w:b w:val="0"/>
                <w:sz w:val="16"/>
              </w:rPr>
              <w:t>Owner keeps admin access to data repo and can create/revoke tokens. Maintain offline backups.</w:t>
            </w:r>
          </w:p>
        </w:tc>
      </w:tr>
    </w:tbl>
    <w:p/>
    <w:tbl>
      <w:tblPr>
        <w:tblStyle w:val="TableGrid"/>
        <w:tblW w:type="auto" w:w="0"/>
        <w:tblLook w:firstColumn="1" w:firstRow="1" w:lastColumn="0" w:lastRow="0" w:noHBand="0" w:noVBand="1" w:val="04A0"/>
      </w:tblPr>
      <w:tblGrid>
        <w:gridCol w:w="10454"/>
      </w:tblGrid>
      <w:tr>
        <w:tc>
          <w:tcPr>
            <w:tcW w:type="dxa" w:w="10454"/>
            <w:shd w:fill="FCE4D6"/>
            <w:tcMar>
              <w:top w:w="100" w:type="dxa"/>
              <w:start w:w="120" w:type="dxa"/>
              <w:bottom w:w="100" w:type="dxa"/>
              <w:end w:w="120" w:type="dxa"/>
            </w:tcMar>
          </w:tcPr>
          <w:p>
            <w:pPr>
              <w:spacing w:after="40"/>
            </w:pPr>
            <w:r/>
            <w:r>
              <w:rPr>
                <w:rFonts w:ascii="Arial" w:hAnsi="Arial"/>
                <w:b/>
                <w:sz w:val="20"/>
              </w:rPr>
              <w:t>Privacy standard for this app</w:t>
            </w:r>
          </w:p>
          <w:p>
            <w:pPr>
              <w:spacing w:after="0"/>
            </w:pPr>
            <w:r>
              <w:rPr>
                <w:rFonts w:ascii="Arial" w:hAnsi="Arial"/>
                <w:sz w:val="17"/>
              </w:rPr>
              <w:t>The app stores identifiable data: names, phone numbers, addresses, dietary concerns, allergies, delivery history, and invoices. Treat the private data repository like a customer database. Access should be limited, devices should be locked, and backup files should not be shared casually.</w:t>
            </w:r>
          </w:p>
        </w:tc>
      </w:tr>
    </w:tbl>
    <w:p/>
    <w:p>
      <w:pPr>
        <w:pStyle w:val="Heading1"/>
        <w:spacing w:before="200" w:after="80"/>
      </w:pPr>
      <w:r>
        <w:t>14. Technology Stack and Repository Structure</w:t>
      </w: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2232"/>
            <w:vAlign w:val="top"/>
            <w:shd w:fill="1F4E79"/>
            <w:tcMar>
              <w:top w:w="60" w:type="dxa"/>
              <w:start w:w="60" w:type="dxa"/>
              <w:bottom w:w="60" w:type="dxa"/>
              <w:end w:w="60" w:type="dxa"/>
            </w:tcMar>
          </w:tcPr>
          <w:p>
            <w:pPr>
              <w:spacing w:after="0"/>
            </w:pPr>
            <w:r/>
            <w:r>
              <w:rPr>
                <w:rFonts w:ascii="Arial" w:hAnsi="Arial" w:eastAsia="Arial"/>
                <w:b/>
                <w:color w:val="FFFFFF"/>
                <w:sz w:val="16"/>
              </w:rPr>
              <w:t>Layer</w:t>
            </w:r>
          </w:p>
        </w:tc>
        <w:tc>
          <w:tcPr>
            <w:tcW w:type="dxa" w:w="3528"/>
            <w:vAlign w:val="top"/>
            <w:shd w:fill="1F4E79"/>
            <w:tcMar>
              <w:top w:w="60" w:type="dxa"/>
              <w:start w:w="60" w:type="dxa"/>
              <w:bottom w:w="60" w:type="dxa"/>
              <w:end w:w="60" w:type="dxa"/>
            </w:tcMar>
          </w:tcPr>
          <w:p>
            <w:pPr>
              <w:spacing w:after="0"/>
            </w:pPr>
            <w:r/>
            <w:r>
              <w:rPr>
                <w:rFonts w:ascii="Arial" w:hAnsi="Arial" w:eastAsia="Arial"/>
                <w:b/>
                <w:color w:val="FFFFFF"/>
                <w:sz w:val="16"/>
              </w:rPr>
              <w:t>Technology</w:t>
            </w:r>
          </w:p>
        </w:tc>
        <w:tc>
          <w:tcPr>
            <w:tcW w:type="dxa" w:w="4896"/>
            <w:vAlign w:val="top"/>
            <w:shd w:fill="1F4E79"/>
            <w:tcMar>
              <w:top w:w="60" w:type="dxa"/>
              <w:start w:w="60" w:type="dxa"/>
              <w:bottom w:w="60" w:type="dxa"/>
              <w:end w:w="60" w:type="dxa"/>
            </w:tcMar>
          </w:tcPr>
          <w:p>
            <w:pPr>
              <w:spacing w:after="0"/>
            </w:pPr>
            <w:r/>
            <w:r>
              <w:rPr>
                <w:rFonts w:ascii="Arial" w:hAnsi="Arial" w:eastAsia="Arial"/>
                <w:b/>
                <w:color w:val="FFFFFF"/>
                <w:sz w:val="16"/>
              </w:rPr>
              <w:t>Reason</w:t>
            </w:r>
          </w:p>
        </w:tc>
      </w:tr>
      <w:tr>
        <w:tc>
          <w:tcPr>
            <w:tcW w:type="dxa" w:w="2232"/>
            <w:vAlign w:val="top"/>
            <w:tcMar>
              <w:top w:w="60" w:type="dxa"/>
              <w:start w:w="60" w:type="dxa"/>
              <w:bottom w:w="60" w:type="dxa"/>
              <w:end w:w="60" w:type="dxa"/>
            </w:tcMar>
          </w:tcPr>
          <w:p>
            <w:pPr>
              <w:spacing w:after="0"/>
            </w:pPr>
            <w:r/>
            <w:r>
              <w:rPr>
                <w:rFonts w:ascii="Arial" w:hAnsi="Arial" w:eastAsia="Arial"/>
                <w:b w:val="0"/>
                <w:sz w:val="15"/>
              </w:rPr>
              <w:t>Frontend</w:t>
            </w:r>
          </w:p>
        </w:tc>
        <w:tc>
          <w:tcPr>
            <w:tcW w:type="dxa" w:w="3528"/>
            <w:vAlign w:val="top"/>
            <w:tcMar>
              <w:top w:w="60" w:type="dxa"/>
              <w:start w:w="60" w:type="dxa"/>
              <w:bottom w:w="60" w:type="dxa"/>
              <w:end w:w="60" w:type="dxa"/>
            </w:tcMar>
          </w:tcPr>
          <w:p>
            <w:pPr>
              <w:spacing w:after="0"/>
            </w:pPr>
            <w:r/>
            <w:r>
              <w:rPr>
                <w:rFonts w:ascii="Arial" w:hAnsi="Arial" w:eastAsia="Arial"/>
                <w:b w:val="0"/>
                <w:sz w:val="15"/>
              </w:rPr>
              <w:t>React + Vite + TypeScript</w:t>
            </w:r>
          </w:p>
        </w:tc>
        <w:tc>
          <w:tcPr>
            <w:tcW w:type="dxa" w:w="4896"/>
            <w:vAlign w:val="top"/>
            <w:tcMar>
              <w:top w:w="60" w:type="dxa"/>
              <w:start w:w="60" w:type="dxa"/>
              <w:bottom w:w="60" w:type="dxa"/>
              <w:end w:w="60" w:type="dxa"/>
            </w:tcMar>
          </w:tcPr>
          <w:p>
            <w:pPr>
              <w:spacing w:after="0"/>
            </w:pPr>
            <w:r/>
            <w:r>
              <w:rPr>
                <w:rFonts w:ascii="Arial" w:hAnsi="Arial" w:eastAsia="Arial"/>
                <w:b w:val="0"/>
                <w:sz w:val="15"/>
              </w:rPr>
              <w:t>Fast static web app compatible with GitHub Pages.</w:t>
            </w:r>
          </w:p>
        </w:tc>
      </w:tr>
      <w:tr>
        <w:tc>
          <w:tcPr>
            <w:tcW w:type="dxa" w:w="2232"/>
            <w:vAlign w:val="top"/>
            <w:tcMar>
              <w:top w:w="60" w:type="dxa"/>
              <w:start w:w="60" w:type="dxa"/>
              <w:bottom w:w="60" w:type="dxa"/>
              <w:end w:w="60" w:type="dxa"/>
            </w:tcMar>
          </w:tcPr>
          <w:p>
            <w:pPr>
              <w:spacing w:after="0"/>
            </w:pPr>
            <w:r/>
            <w:r>
              <w:rPr>
                <w:rFonts w:ascii="Arial" w:hAnsi="Arial" w:eastAsia="Arial"/>
                <w:b w:val="0"/>
                <w:sz w:val="15"/>
              </w:rPr>
              <w:t>UI</w:t>
            </w:r>
          </w:p>
        </w:tc>
        <w:tc>
          <w:tcPr>
            <w:tcW w:type="dxa" w:w="3528"/>
            <w:vAlign w:val="top"/>
            <w:tcMar>
              <w:top w:w="60" w:type="dxa"/>
              <w:start w:w="60" w:type="dxa"/>
              <w:bottom w:w="60" w:type="dxa"/>
              <w:end w:w="60" w:type="dxa"/>
            </w:tcMar>
          </w:tcPr>
          <w:p>
            <w:pPr>
              <w:spacing w:after="0"/>
            </w:pPr>
            <w:r/>
            <w:r>
              <w:rPr>
                <w:rFonts w:ascii="Arial" w:hAnsi="Arial" w:eastAsia="Arial"/>
                <w:b w:val="0"/>
                <w:sz w:val="15"/>
              </w:rPr>
              <w:t>Tailwind CSS + reusable components</w:t>
            </w:r>
          </w:p>
        </w:tc>
        <w:tc>
          <w:tcPr>
            <w:tcW w:type="dxa" w:w="4896"/>
            <w:vAlign w:val="top"/>
            <w:tcMar>
              <w:top w:w="60" w:type="dxa"/>
              <w:start w:w="60" w:type="dxa"/>
              <w:bottom w:w="60" w:type="dxa"/>
              <w:end w:w="60" w:type="dxa"/>
            </w:tcMar>
          </w:tcPr>
          <w:p>
            <w:pPr>
              <w:spacing w:after="0"/>
            </w:pPr>
            <w:r/>
            <w:r>
              <w:rPr>
                <w:rFonts w:ascii="Arial" w:hAnsi="Arial" w:eastAsia="Arial"/>
                <w:b w:val="0"/>
                <w:sz w:val="15"/>
              </w:rPr>
              <w:t>Responsive dashboard, mobile-friendly forms/tables/cards.</w:t>
            </w:r>
          </w:p>
        </w:tc>
      </w:tr>
      <w:tr>
        <w:tc>
          <w:tcPr>
            <w:tcW w:type="dxa" w:w="2232"/>
            <w:vAlign w:val="top"/>
            <w:tcMar>
              <w:top w:w="60" w:type="dxa"/>
              <w:start w:w="60" w:type="dxa"/>
              <w:bottom w:w="60" w:type="dxa"/>
              <w:end w:w="60" w:type="dxa"/>
            </w:tcMar>
          </w:tcPr>
          <w:p>
            <w:pPr>
              <w:spacing w:after="0"/>
            </w:pPr>
            <w:r/>
            <w:r>
              <w:rPr>
                <w:rFonts w:ascii="Arial" w:hAnsi="Arial" w:eastAsia="Arial"/>
                <w:b w:val="0"/>
                <w:sz w:val="15"/>
              </w:rPr>
              <w:t>Mobile use</w:t>
            </w:r>
          </w:p>
        </w:tc>
        <w:tc>
          <w:tcPr>
            <w:tcW w:type="dxa" w:w="3528"/>
            <w:vAlign w:val="top"/>
            <w:tcMar>
              <w:top w:w="60" w:type="dxa"/>
              <w:start w:w="60" w:type="dxa"/>
              <w:bottom w:w="60" w:type="dxa"/>
              <w:end w:w="60" w:type="dxa"/>
            </w:tcMar>
          </w:tcPr>
          <w:p>
            <w:pPr>
              <w:spacing w:after="0"/>
            </w:pPr>
            <w:r/>
            <w:r>
              <w:rPr>
                <w:rFonts w:ascii="Arial" w:hAnsi="Arial" w:eastAsia="Arial"/>
                <w:b w:val="0"/>
                <w:sz w:val="15"/>
              </w:rPr>
              <w:t>Progressive Web App behavior</w:t>
            </w:r>
          </w:p>
        </w:tc>
        <w:tc>
          <w:tcPr>
            <w:tcW w:type="dxa" w:w="4896"/>
            <w:vAlign w:val="top"/>
            <w:tcMar>
              <w:top w:w="60" w:type="dxa"/>
              <w:start w:w="60" w:type="dxa"/>
              <w:bottom w:w="60" w:type="dxa"/>
              <w:end w:w="60" w:type="dxa"/>
            </w:tcMar>
          </w:tcPr>
          <w:p>
            <w:pPr>
              <w:spacing w:after="0"/>
            </w:pPr>
            <w:r/>
            <w:r>
              <w:rPr>
                <w:rFonts w:ascii="Arial" w:hAnsi="Arial" w:eastAsia="Arial"/>
                <w:b w:val="0"/>
                <w:sz w:val="15"/>
              </w:rPr>
              <w:t>Can be opened on phone browser and optionally installed as app-like shortcut.</w:t>
            </w:r>
          </w:p>
        </w:tc>
      </w:tr>
      <w:tr>
        <w:tc>
          <w:tcPr>
            <w:tcW w:type="dxa" w:w="2232"/>
            <w:vAlign w:val="top"/>
            <w:tcMar>
              <w:top w:w="60" w:type="dxa"/>
              <w:start w:w="60" w:type="dxa"/>
              <w:bottom w:w="60" w:type="dxa"/>
              <w:end w:w="60" w:type="dxa"/>
            </w:tcMar>
          </w:tcPr>
          <w:p>
            <w:pPr>
              <w:spacing w:after="0"/>
            </w:pPr>
            <w:r/>
            <w:r>
              <w:rPr>
                <w:rFonts w:ascii="Arial" w:hAnsi="Arial" w:eastAsia="Arial"/>
                <w:b w:val="0"/>
                <w:sz w:val="15"/>
              </w:rPr>
              <w:t>Data access</w:t>
            </w:r>
          </w:p>
        </w:tc>
        <w:tc>
          <w:tcPr>
            <w:tcW w:type="dxa" w:w="3528"/>
            <w:vAlign w:val="top"/>
            <w:tcMar>
              <w:top w:w="60" w:type="dxa"/>
              <w:start w:w="60" w:type="dxa"/>
              <w:bottom w:w="60" w:type="dxa"/>
              <w:end w:w="60" w:type="dxa"/>
            </w:tcMar>
          </w:tcPr>
          <w:p>
            <w:pPr>
              <w:spacing w:after="0"/>
            </w:pPr>
            <w:r/>
            <w:r>
              <w:rPr>
                <w:rFonts w:ascii="Arial" w:hAnsi="Arial" w:eastAsia="Arial"/>
                <w:b w:val="0"/>
                <w:sz w:val="15"/>
              </w:rPr>
              <w:t>GitHub REST API Contents endpoints</w:t>
            </w:r>
          </w:p>
        </w:tc>
        <w:tc>
          <w:tcPr>
            <w:tcW w:type="dxa" w:w="4896"/>
            <w:vAlign w:val="top"/>
            <w:tcMar>
              <w:top w:w="60" w:type="dxa"/>
              <w:start w:w="60" w:type="dxa"/>
              <w:bottom w:w="60" w:type="dxa"/>
              <w:end w:w="60" w:type="dxa"/>
            </w:tcMar>
          </w:tcPr>
          <w:p>
            <w:pPr>
              <w:spacing w:after="0"/>
            </w:pPr>
            <w:r/>
            <w:r>
              <w:rPr>
                <w:rFonts w:ascii="Arial" w:hAnsi="Arial" w:eastAsia="Arial"/>
                <w:b w:val="0"/>
                <w:sz w:val="15"/>
              </w:rPr>
              <w:t>Read and update JSON/XLSX files in private data repo.</w:t>
            </w:r>
          </w:p>
        </w:tc>
      </w:tr>
      <w:tr>
        <w:tc>
          <w:tcPr>
            <w:tcW w:type="dxa" w:w="2232"/>
            <w:vAlign w:val="top"/>
            <w:tcMar>
              <w:top w:w="60" w:type="dxa"/>
              <w:start w:w="60" w:type="dxa"/>
              <w:bottom w:w="60" w:type="dxa"/>
              <w:end w:w="60" w:type="dxa"/>
            </w:tcMar>
          </w:tcPr>
          <w:p>
            <w:pPr>
              <w:spacing w:after="0"/>
            </w:pPr>
            <w:r/>
            <w:r>
              <w:rPr>
                <w:rFonts w:ascii="Arial" w:hAnsi="Arial" w:eastAsia="Arial"/>
                <w:b w:val="0"/>
                <w:sz w:val="15"/>
              </w:rPr>
              <w:t>Live data format</w:t>
            </w:r>
          </w:p>
        </w:tc>
        <w:tc>
          <w:tcPr>
            <w:tcW w:type="dxa" w:w="3528"/>
            <w:vAlign w:val="top"/>
            <w:tcMar>
              <w:top w:w="60" w:type="dxa"/>
              <w:start w:w="60" w:type="dxa"/>
              <w:bottom w:w="60" w:type="dxa"/>
              <w:end w:w="60" w:type="dxa"/>
            </w:tcMar>
          </w:tcPr>
          <w:p>
            <w:pPr>
              <w:spacing w:after="0"/>
            </w:pPr>
            <w:r/>
            <w:r>
              <w:rPr>
                <w:rFonts w:ascii="Arial" w:hAnsi="Arial" w:eastAsia="Arial"/>
                <w:b w:val="0"/>
                <w:sz w:val="15"/>
              </w:rPr>
              <w:t>JSON files</w:t>
            </w:r>
          </w:p>
        </w:tc>
        <w:tc>
          <w:tcPr>
            <w:tcW w:type="dxa" w:w="4896"/>
            <w:vAlign w:val="top"/>
            <w:tcMar>
              <w:top w:w="60" w:type="dxa"/>
              <w:start w:w="60" w:type="dxa"/>
              <w:bottom w:w="60" w:type="dxa"/>
              <w:end w:w="60" w:type="dxa"/>
            </w:tcMar>
          </w:tcPr>
          <w:p>
            <w:pPr>
              <w:spacing w:after="0"/>
            </w:pPr>
            <w:r/>
            <w:r>
              <w:rPr>
                <w:rFonts w:ascii="Arial" w:hAnsi="Arial" w:eastAsia="Arial"/>
                <w:b w:val="0"/>
                <w:sz w:val="15"/>
              </w:rPr>
              <w:t>Readable, diffable, easier conflict handling than Excel.</w:t>
            </w:r>
          </w:p>
        </w:tc>
      </w:tr>
      <w:tr>
        <w:tc>
          <w:tcPr>
            <w:tcW w:type="dxa" w:w="2232"/>
            <w:vAlign w:val="top"/>
            <w:tcMar>
              <w:top w:w="60" w:type="dxa"/>
              <w:start w:w="60" w:type="dxa"/>
              <w:bottom w:w="60" w:type="dxa"/>
              <w:end w:w="60" w:type="dxa"/>
            </w:tcMar>
          </w:tcPr>
          <w:p>
            <w:pPr>
              <w:spacing w:after="0"/>
            </w:pPr>
            <w:r/>
            <w:r>
              <w:rPr>
                <w:rFonts w:ascii="Arial" w:hAnsi="Arial" w:eastAsia="Arial"/>
                <w:b w:val="0"/>
                <w:sz w:val="15"/>
              </w:rPr>
              <w:t>Excel support</w:t>
            </w:r>
          </w:p>
        </w:tc>
        <w:tc>
          <w:tcPr>
            <w:tcW w:type="dxa" w:w="3528"/>
            <w:vAlign w:val="top"/>
            <w:tcMar>
              <w:top w:w="60" w:type="dxa"/>
              <w:start w:w="60" w:type="dxa"/>
              <w:bottom w:w="60" w:type="dxa"/>
              <w:end w:w="60" w:type="dxa"/>
            </w:tcMar>
          </w:tcPr>
          <w:p>
            <w:pPr>
              <w:spacing w:after="0"/>
            </w:pPr>
            <w:r/>
            <w:r>
              <w:rPr>
                <w:rFonts w:ascii="Arial" w:hAnsi="Arial" w:eastAsia="Arial"/>
                <w:b w:val="0"/>
                <w:sz w:val="15"/>
              </w:rPr>
              <w:t>SheetJS/xlsx import-export</w:t>
            </w:r>
          </w:p>
        </w:tc>
        <w:tc>
          <w:tcPr>
            <w:tcW w:type="dxa" w:w="4896"/>
            <w:vAlign w:val="top"/>
            <w:tcMar>
              <w:top w:w="60" w:type="dxa"/>
              <w:start w:w="60" w:type="dxa"/>
              <w:bottom w:w="60" w:type="dxa"/>
              <w:end w:w="60" w:type="dxa"/>
            </w:tcMar>
          </w:tcPr>
          <w:p>
            <w:pPr>
              <w:spacing w:after="0"/>
            </w:pPr>
            <w:r/>
            <w:r>
              <w:rPr>
                <w:rFonts w:ascii="Arial" w:hAnsi="Arial" w:eastAsia="Arial"/>
                <w:b w:val="0"/>
                <w:sz w:val="15"/>
              </w:rPr>
              <w:t>Import existing Google Sheet/Excel and export owner backups.</w:t>
            </w:r>
          </w:p>
        </w:tc>
      </w:tr>
      <w:tr>
        <w:tc>
          <w:tcPr>
            <w:tcW w:type="dxa" w:w="2232"/>
            <w:vAlign w:val="top"/>
            <w:tcMar>
              <w:top w:w="60" w:type="dxa"/>
              <w:start w:w="60" w:type="dxa"/>
              <w:bottom w:w="60" w:type="dxa"/>
              <w:end w:w="60" w:type="dxa"/>
            </w:tcMar>
          </w:tcPr>
          <w:p>
            <w:pPr>
              <w:spacing w:after="0"/>
            </w:pPr>
            <w:r/>
            <w:r>
              <w:rPr>
                <w:rFonts w:ascii="Arial" w:hAnsi="Arial" w:eastAsia="Arial"/>
                <w:b w:val="0"/>
                <w:sz w:val="15"/>
              </w:rPr>
              <w:t>PDF invoices</w:t>
            </w:r>
          </w:p>
        </w:tc>
        <w:tc>
          <w:tcPr>
            <w:tcW w:type="dxa" w:w="3528"/>
            <w:vAlign w:val="top"/>
            <w:tcMar>
              <w:top w:w="60" w:type="dxa"/>
              <w:start w:w="60" w:type="dxa"/>
              <w:bottom w:w="60" w:type="dxa"/>
              <w:end w:w="60" w:type="dxa"/>
            </w:tcMar>
          </w:tcPr>
          <w:p>
            <w:pPr>
              <w:spacing w:after="0"/>
            </w:pPr>
            <w:r/>
            <w:r>
              <w:rPr>
                <w:rFonts w:ascii="Arial" w:hAnsi="Arial" w:eastAsia="Arial"/>
                <w:b w:val="0"/>
                <w:sz w:val="15"/>
              </w:rPr>
              <w:t>Client-side PDF library such as jsPDF/pdfmake</w:t>
            </w:r>
          </w:p>
        </w:tc>
        <w:tc>
          <w:tcPr>
            <w:tcW w:type="dxa" w:w="4896"/>
            <w:vAlign w:val="top"/>
            <w:tcMar>
              <w:top w:w="60" w:type="dxa"/>
              <w:start w:w="60" w:type="dxa"/>
              <w:bottom w:w="60" w:type="dxa"/>
              <w:end w:w="60" w:type="dxa"/>
            </w:tcMar>
          </w:tcPr>
          <w:p>
            <w:pPr>
              <w:spacing w:after="0"/>
            </w:pPr>
            <w:r/>
            <w:r>
              <w:rPr>
                <w:rFonts w:ascii="Arial" w:hAnsi="Arial" w:eastAsia="Arial"/>
                <w:b w:val="0"/>
                <w:sz w:val="15"/>
              </w:rPr>
              <w:t>Generate invoice PDF in browser with no server.</w:t>
            </w:r>
          </w:p>
        </w:tc>
      </w:tr>
      <w:tr>
        <w:tc>
          <w:tcPr>
            <w:tcW w:type="dxa" w:w="2232"/>
            <w:vAlign w:val="top"/>
            <w:tcMar>
              <w:top w:w="60" w:type="dxa"/>
              <w:start w:w="60" w:type="dxa"/>
              <w:bottom w:w="60" w:type="dxa"/>
              <w:end w:w="60" w:type="dxa"/>
            </w:tcMar>
          </w:tcPr>
          <w:p>
            <w:pPr>
              <w:spacing w:after="0"/>
            </w:pPr>
            <w:r/>
            <w:r>
              <w:rPr>
                <w:rFonts w:ascii="Arial" w:hAnsi="Arial" w:eastAsia="Arial"/>
                <w:b w:val="0"/>
                <w:sz w:val="15"/>
              </w:rPr>
              <w:t>Local cache</w:t>
            </w:r>
          </w:p>
        </w:tc>
        <w:tc>
          <w:tcPr>
            <w:tcW w:type="dxa" w:w="3528"/>
            <w:vAlign w:val="top"/>
            <w:tcMar>
              <w:top w:w="60" w:type="dxa"/>
              <w:start w:w="60" w:type="dxa"/>
              <w:bottom w:w="60" w:type="dxa"/>
              <w:end w:w="60" w:type="dxa"/>
            </w:tcMar>
          </w:tcPr>
          <w:p>
            <w:pPr>
              <w:spacing w:after="0"/>
            </w:pPr>
            <w:r/>
            <w:r>
              <w:rPr>
                <w:rFonts w:ascii="Arial" w:hAnsi="Arial" w:eastAsia="Arial"/>
                <w:b w:val="0"/>
                <w:sz w:val="15"/>
              </w:rPr>
              <w:t>IndexedDB or localStorage wrapper</w:t>
            </w:r>
          </w:p>
        </w:tc>
        <w:tc>
          <w:tcPr>
            <w:tcW w:type="dxa" w:w="4896"/>
            <w:vAlign w:val="top"/>
            <w:tcMar>
              <w:top w:w="60" w:type="dxa"/>
              <w:start w:w="60" w:type="dxa"/>
              <w:bottom w:w="60" w:type="dxa"/>
              <w:end w:w="60" w:type="dxa"/>
            </w:tcMar>
          </w:tcPr>
          <w:p>
            <w:pPr>
              <w:spacing w:after="0"/>
            </w:pPr>
            <w:r/>
            <w:r>
              <w:rPr>
                <w:rFonts w:ascii="Arial" w:hAnsi="Arial" w:eastAsia="Arial"/>
                <w:b w:val="0"/>
                <w:sz w:val="15"/>
              </w:rPr>
              <w:t>Faster load and emergency read-only access.</w:t>
            </w:r>
          </w:p>
        </w:tc>
      </w:tr>
      <w:tr>
        <w:tc>
          <w:tcPr>
            <w:tcW w:type="dxa" w:w="2232"/>
            <w:vAlign w:val="top"/>
            <w:tcMar>
              <w:top w:w="60" w:type="dxa"/>
              <w:start w:w="60" w:type="dxa"/>
              <w:bottom w:w="60" w:type="dxa"/>
              <w:end w:w="60" w:type="dxa"/>
            </w:tcMar>
          </w:tcPr>
          <w:p>
            <w:pPr>
              <w:spacing w:after="0"/>
            </w:pPr>
            <w:r/>
            <w:r>
              <w:rPr>
                <w:rFonts w:ascii="Arial" w:hAnsi="Arial" w:eastAsia="Arial"/>
                <w:b w:val="0"/>
                <w:sz w:val="15"/>
              </w:rPr>
              <w:t>Hosting</w:t>
            </w:r>
          </w:p>
        </w:tc>
        <w:tc>
          <w:tcPr>
            <w:tcW w:type="dxa" w:w="3528"/>
            <w:vAlign w:val="top"/>
            <w:tcMar>
              <w:top w:w="60" w:type="dxa"/>
              <w:start w:w="60" w:type="dxa"/>
              <w:bottom w:w="60" w:type="dxa"/>
              <w:end w:w="60" w:type="dxa"/>
            </w:tcMar>
          </w:tcPr>
          <w:p>
            <w:pPr>
              <w:spacing w:after="0"/>
            </w:pPr>
            <w:r/>
            <w:r>
              <w:rPr>
                <w:rFonts w:ascii="Arial" w:hAnsi="Arial" w:eastAsia="Arial"/>
                <w:b w:val="0"/>
                <w:sz w:val="15"/>
              </w:rPr>
              <w:t>GitHub Pages</w:t>
            </w:r>
          </w:p>
        </w:tc>
        <w:tc>
          <w:tcPr>
            <w:tcW w:type="dxa" w:w="4896"/>
            <w:vAlign w:val="top"/>
            <w:tcMar>
              <w:top w:w="60" w:type="dxa"/>
              <w:start w:w="60" w:type="dxa"/>
              <w:bottom w:w="60" w:type="dxa"/>
              <w:end w:w="60" w:type="dxa"/>
            </w:tcMar>
          </w:tcPr>
          <w:p>
            <w:pPr>
              <w:spacing w:after="0"/>
            </w:pPr>
            <w:r/>
            <w:r>
              <w:rPr>
                <w:rFonts w:ascii="Arial" w:hAnsi="Arial" w:eastAsia="Arial"/>
                <w:b w:val="0"/>
                <w:sz w:val="15"/>
              </w:rPr>
              <w:t>Free static hosting from GitHub.</w:t>
            </w:r>
          </w:p>
        </w:tc>
      </w:tr>
      <w:tr>
        <w:tc>
          <w:tcPr>
            <w:tcW w:type="dxa" w:w="2232"/>
            <w:vAlign w:val="top"/>
            <w:tcMar>
              <w:top w:w="60" w:type="dxa"/>
              <w:start w:w="60" w:type="dxa"/>
              <w:bottom w:w="60" w:type="dxa"/>
              <w:end w:w="60" w:type="dxa"/>
            </w:tcMar>
          </w:tcPr>
          <w:p>
            <w:pPr>
              <w:spacing w:after="0"/>
            </w:pPr>
            <w:r/>
            <w:r>
              <w:rPr>
                <w:rFonts w:ascii="Arial" w:hAnsi="Arial" w:eastAsia="Arial"/>
                <w:b w:val="0"/>
                <w:sz w:val="15"/>
              </w:rPr>
              <w:t>Deployment</w:t>
            </w:r>
          </w:p>
        </w:tc>
        <w:tc>
          <w:tcPr>
            <w:tcW w:type="dxa" w:w="3528"/>
            <w:vAlign w:val="top"/>
            <w:tcMar>
              <w:top w:w="60" w:type="dxa"/>
              <w:start w:w="60" w:type="dxa"/>
              <w:bottom w:w="60" w:type="dxa"/>
              <w:end w:w="60" w:type="dxa"/>
            </w:tcMar>
          </w:tcPr>
          <w:p>
            <w:pPr>
              <w:spacing w:after="0"/>
            </w:pPr>
            <w:r/>
            <w:r>
              <w:rPr>
                <w:rFonts w:ascii="Arial" w:hAnsi="Arial" w:eastAsia="Arial"/>
                <w:b w:val="0"/>
                <w:sz w:val="15"/>
              </w:rPr>
              <w:t>GitHub Actions or manual build</w:t>
            </w:r>
          </w:p>
        </w:tc>
        <w:tc>
          <w:tcPr>
            <w:tcW w:type="dxa" w:w="4896"/>
            <w:vAlign w:val="top"/>
            <w:tcMar>
              <w:top w:w="60" w:type="dxa"/>
              <w:start w:w="60" w:type="dxa"/>
              <w:bottom w:w="60" w:type="dxa"/>
              <w:end w:w="60" w:type="dxa"/>
            </w:tcMar>
          </w:tcPr>
          <w:p>
            <w:pPr>
              <w:spacing w:after="0"/>
            </w:pPr>
            <w:r/>
            <w:r>
              <w:rPr>
                <w:rFonts w:ascii="Arial" w:hAnsi="Arial" w:eastAsia="Arial"/>
                <w:b w:val="0"/>
                <w:sz w:val="15"/>
              </w:rPr>
              <w:t>Automated build/deploy when app repo changes.</w:t>
            </w:r>
          </w:p>
        </w:tc>
      </w:tr>
    </w:tbl>
    <w:p/>
    <w:p>
      <w:r>
        <w:rPr>
          <w:b/>
        </w:rPr>
        <w:t>Recommended app repository structure:</w:t>
      </w:r>
    </w:p>
    <w:tbl>
      <w:tblPr>
        <w:tblStyle w:val="TableGrid"/>
        <w:tblW w:type="auto" w:w="0"/>
        <w:tblLook w:firstColumn="1" w:firstRow="1" w:lastColumn="0" w:lastRow="0" w:noHBand="0" w:noVBand="1" w:val="04A0"/>
      </w:tblPr>
      <w:tblGrid>
        <w:gridCol w:w="10454"/>
      </w:tblGrid>
      <w:tr>
        <w:tc>
          <w:tcPr>
            <w:tcW w:type="dxa" w:w="10454"/>
            <w:shd w:fill="F3F6F9"/>
            <w:tcMar>
              <w:top w:w="80" w:type="dxa"/>
              <w:start w:w="120" w:type="dxa"/>
              <w:bottom w:w="80" w:type="dxa"/>
              <w:end w:w="120" w:type="dxa"/>
            </w:tcMar>
          </w:tcPr>
          <w:p>
            <w:pPr>
              <w:spacing w:after="0"/>
            </w:pPr>
            <w:r/>
            <w:r>
              <w:rPr>
                <w:rFonts w:ascii="Consolas" w:hAnsi="Consolas" w:eastAsia="Consolas"/>
                <w:sz w:val="15"/>
              </w:rPr>
              <w:t>kerala-tiffins-app/   (public repository for GitHub Pages)</w:t>
              <w:br/>
            </w:r>
            <w:r>
              <w:rPr>
                <w:rFonts w:ascii="Consolas" w:hAnsi="Consolas" w:eastAsia="Consolas"/>
                <w:sz w:val="15"/>
              </w:rPr>
              <w:t xml:space="preserve">  README.md</w:t>
              <w:br/>
            </w:r>
            <w:r>
              <w:rPr>
                <w:rFonts w:ascii="Consolas" w:hAnsi="Consolas" w:eastAsia="Consolas"/>
                <w:sz w:val="15"/>
              </w:rPr>
              <w:t xml:space="preserve">  package.json</w:t>
              <w:br/>
            </w:r>
            <w:r>
              <w:rPr>
                <w:rFonts w:ascii="Consolas" w:hAnsi="Consolas" w:eastAsia="Consolas"/>
                <w:sz w:val="15"/>
              </w:rPr>
              <w:t xml:space="preserve">  vite.config.ts</w:t>
              <w:br/>
            </w:r>
            <w:r>
              <w:rPr>
                <w:rFonts w:ascii="Consolas" w:hAnsi="Consolas" w:eastAsia="Consolas"/>
                <w:sz w:val="15"/>
              </w:rPr>
              <w:t xml:space="preserve">  .env.example</w:t>
              <w:br/>
            </w:r>
            <w:r>
              <w:rPr>
                <w:rFonts w:ascii="Consolas" w:hAnsi="Consolas" w:eastAsia="Consolas"/>
                <w:sz w:val="15"/>
              </w:rPr>
              <w:t xml:space="preserve">  src/</w:t>
              <w:br/>
            </w:r>
            <w:r>
              <w:rPr>
                <w:rFonts w:ascii="Consolas" w:hAnsi="Consolas" w:eastAsia="Consolas"/>
                <w:sz w:val="15"/>
              </w:rPr>
              <w:t xml:space="preserve">    main.tsx</w:t>
              <w:br/>
            </w:r>
            <w:r>
              <w:rPr>
                <w:rFonts w:ascii="Consolas" w:hAnsi="Consolas" w:eastAsia="Consolas"/>
                <w:sz w:val="15"/>
              </w:rPr>
              <w:t xml:space="preserve">    App.tsx</w:t>
              <w:br/>
            </w:r>
            <w:r>
              <w:rPr>
                <w:rFonts w:ascii="Consolas" w:hAnsi="Consolas" w:eastAsia="Consolas"/>
                <w:sz w:val="15"/>
              </w:rPr>
              <w:t xml:space="preserve">    routes/</w:t>
              <w:br/>
            </w:r>
            <w:r>
              <w:rPr>
                <w:rFonts w:ascii="Consolas" w:hAnsi="Consolas" w:eastAsia="Consolas"/>
                <w:sz w:val="15"/>
              </w:rPr>
              <w:t xml:space="preserve">      Dashboard.tsx</w:t>
              <w:br/>
            </w:r>
            <w:r>
              <w:rPr>
                <w:rFonts w:ascii="Consolas" w:hAnsi="Consolas" w:eastAsia="Consolas"/>
                <w:sz w:val="15"/>
              </w:rPr>
              <w:t xml:space="preserve">      Customers.tsx</w:t>
              <w:br/>
            </w:r>
            <w:r>
              <w:rPr>
                <w:rFonts w:ascii="Consolas" w:hAnsi="Consolas" w:eastAsia="Consolas"/>
                <w:sz w:val="15"/>
              </w:rPr>
              <w:t xml:space="preserve">      CustomerProfile.tsx</w:t>
              <w:br/>
            </w:r>
            <w:r>
              <w:rPr>
                <w:rFonts w:ascii="Consolas" w:hAnsi="Consolas" w:eastAsia="Consolas"/>
                <w:sz w:val="15"/>
              </w:rPr>
              <w:t xml:space="preserve">      Scheduling.tsx</w:t>
              <w:br/>
            </w:r>
            <w:r>
              <w:rPr>
                <w:rFonts w:ascii="Consolas" w:hAnsi="Consolas" w:eastAsia="Consolas"/>
                <w:sz w:val="15"/>
              </w:rPr>
              <w:t xml:space="preserve">      PackingKitchen.tsx</w:t>
              <w:br/>
            </w:r>
            <w:r>
              <w:rPr>
                <w:rFonts w:ascii="Consolas" w:hAnsi="Consolas" w:eastAsia="Consolas"/>
                <w:sz w:val="15"/>
              </w:rPr>
              <w:t xml:space="preserve">      InvoiceGenerator.tsx</w:t>
              <w:br/>
            </w:r>
            <w:r>
              <w:rPr>
                <w:rFonts w:ascii="Consolas" w:hAnsi="Consolas" w:eastAsia="Consolas"/>
                <w:sz w:val="15"/>
              </w:rPr>
              <w:t xml:space="preserve">      Reports.tsx</w:t>
              <w:br/>
            </w:r>
            <w:r>
              <w:rPr>
                <w:rFonts w:ascii="Consolas" w:hAnsi="Consolas" w:eastAsia="Consolas"/>
                <w:sz w:val="15"/>
              </w:rPr>
              <w:t xml:space="preserve">      Settings.tsx</w:t>
              <w:br/>
            </w:r>
            <w:r>
              <w:rPr>
                <w:rFonts w:ascii="Consolas" w:hAnsi="Consolas" w:eastAsia="Consolas"/>
                <w:sz w:val="15"/>
              </w:rPr>
              <w:t xml:space="preserve">    components/</w:t>
              <w:br/>
            </w:r>
            <w:r>
              <w:rPr>
                <w:rFonts w:ascii="Consolas" w:hAnsi="Consolas" w:eastAsia="Consolas"/>
                <w:sz w:val="15"/>
              </w:rPr>
              <w:t xml:space="preserve">      Sidebar.tsx</w:t>
              <w:br/>
            </w:r>
            <w:r>
              <w:rPr>
                <w:rFonts w:ascii="Consolas" w:hAnsi="Consolas" w:eastAsia="Consolas"/>
                <w:sz w:val="15"/>
              </w:rPr>
              <w:t xml:space="preserve">      Topbar.tsx</w:t>
              <w:br/>
            </w:r>
            <w:r>
              <w:rPr>
                <w:rFonts w:ascii="Consolas" w:hAnsi="Consolas" w:eastAsia="Consolas"/>
                <w:sz w:val="15"/>
              </w:rPr>
              <w:t xml:space="preserve">      DataTable.tsx</w:t>
              <w:br/>
            </w:r>
            <w:r>
              <w:rPr>
                <w:rFonts w:ascii="Consolas" w:hAnsi="Consolas" w:eastAsia="Consolas"/>
                <w:sz w:val="15"/>
              </w:rPr>
              <w:t xml:space="preserve">      CustomerForm.tsx</w:t>
              <w:br/>
            </w:r>
            <w:r>
              <w:rPr>
                <w:rFonts w:ascii="Consolas" w:hAnsi="Consolas" w:eastAsia="Consolas"/>
                <w:sz w:val="15"/>
              </w:rPr>
              <w:t xml:space="preserve">      PreferenceEditor.tsx</w:t>
              <w:br/>
            </w:r>
            <w:r>
              <w:rPr>
                <w:rFonts w:ascii="Consolas" w:hAnsi="Consolas" w:eastAsia="Consolas"/>
                <w:sz w:val="15"/>
              </w:rPr>
              <w:t xml:space="preserve">      DeliveryCalendar.tsx</w:t>
              <w:br/>
            </w:r>
            <w:r>
              <w:rPr>
                <w:rFonts w:ascii="Consolas" w:hAnsi="Consolas" w:eastAsia="Consolas"/>
                <w:sz w:val="15"/>
              </w:rPr>
              <w:t xml:space="preserve">      InvoicePreview.tsx</w:t>
              <w:br/>
            </w:r>
            <w:r>
              <w:rPr>
                <w:rFonts w:ascii="Consolas" w:hAnsi="Consolas" w:eastAsia="Consolas"/>
                <w:sz w:val="15"/>
              </w:rPr>
              <w:t xml:space="preserve">      GitHubSyncStatus.tsx</w:t>
              <w:br/>
            </w:r>
            <w:r>
              <w:rPr>
                <w:rFonts w:ascii="Consolas" w:hAnsi="Consolas" w:eastAsia="Consolas"/>
                <w:sz w:val="15"/>
              </w:rPr>
              <w:t xml:space="preserve">    services/</w:t>
              <w:br/>
            </w:r>
            <w:r>
              <w:rPr>
                <w:rFonts w:ascii="Consolas" w:hAnsi="Consolas" w:eastAsia="Consolas"/>
                <w:sz w:val="15"/>
              </w:rPr>
              <w:t xml:space="preserve">      githubClient.ts</w:t>
              <w:br/>
            </w:r>
            <w:r>
              <w:rPr>
                <w:rFonts w:ascii="Consolas" w:hAnsi="Consolas" w:eastAsia="Consolas"/>
                <w:sz w:val="15"/>
              </w:rPr>
              <w:t xml:space="preserve">      dataRepository.ts</w:t>
              <w:br/>
            </w:r>
            <w:r>
              <w:rPr>
                <w:rFonts w:ascii="Consolas" w:hAnsi="Consolas" w:eastAsia="Consolas"/>
                <w:sz w:val="15"/>
              </w:rPr>
              <w:t xml:space="preserve">      customerService.ts</w:t>
              <w:br/>
            </w:r>
            <w:r>
              <w:rPr>
                <w:rFonts w:ascii="Consolas" w:hAnsi="Consolas" w:eastAsia="Consolas"/>
                <w:sz w:val="15"/>
              </w:rPr>
              <w:t xml:space="preserve">      scheduleService.ts</w:t>
              <w:br/>
            </w:r>
            <w:r>
              <w:rPr>
                <w:rFonts w:ascii="Consolas" w:hAnsi="Consolas" w:eastAsia="Consolas"/>
                <w:sz w:val="15"/>
              </w:rPr>
              <w:t xml:space="preserve">      invoiceService.ts</w:t>
              <w:br/>
            </w:r>
            <w:r>
              <w:rPr>
                <w:rFonts w:ascii="Consolas" w:hAnsi="Consolas" w:eastAsia="Consolas"/>
                <w:sz w:val="15"/>
              </w:rPr>
              <w:t xml:space="preserve">      settingsService.ts</w:t>
              <w:br/>
            </w:r>
            <w:r>
              <w:rPr>
                <w:rFonts w:ascii="Consolas" w:hAnsi="Consolas" w:eastAsia="Consolas"/>
                <w:sz w:val="15"/>
              </w:rPr>
              <w:t xml:space="preserve">    utils/</w:t>
              <w:br/>
            </w:r>
            <w:r>
              <w:rPr>
                <w:rFonts w:ascii="Consolas" w:hAnsi="Consolas" w:eastAsia="Consolas"/>
                <w:sz w:val="15"/>
              </w:rPr>
              <w:t xml:space="preserve">      billing.ts</w:t>
              <w:br/>
            </w:r>
            <w:r>
              <w:rPr>
                <w:rFonts w:ascii="Consolas" w:hAnsi="Consolas" w:eastAsia="Consolas"/>
                <w:sz w:val="15"/>
              </w:rPr>
              <w:t xml:space="preserve">      dates.ts</w:t>
              <w:br/>
            </w:r>
            <w:r>
              <w:rPr>
                <w:rFonts w:ascii="Consolas" w:hAnsi="Consolas" w:eastAsia="Consolas"/>
                <w:sz w:val="15"/>
              </w:rPr>
              <w:t xml:space="preserve">      validation.ts</w:t>
              <w:br/>
            </w:r>
            <w:r>
              <w:rPr>
                <w:rFonts w:ascii="Consolas" w:hAnsi="Consolas" w:eastAsia="Consolas"/>
                <w:sz w:val="15"/>
              </w:rPr>
              <w:t xml:space="preserve">      excelImportExport.ts</w:t>
              <w:br/>
            </w:r>
            <w:r>
              <w:rPr>
                <w:rFonts w:ascii="Consolas" w:hAnsi="Consolas" w:eastAsia="Consolas"/>
                <w:sz w:val="15"/>
              </w:rPr>
              <w:t xml:space="preserve">      pdfInvoice.ts</w:t>
              <w:br/>
            </w:r>
            <w:r>
              <w:rPr>
                <w:rFonts w:ascii="Consolas" w:hAnsi="Consolas" w:eastAsia="Consolas"/>
                <w:sz w:val="15"/>
              </w:rPr>
              <w:t xml:space="preserve">      conflictHandling.ts</w:t>
              <w:br/>
            </w:r>
            <w:r>
              <w:rPr>
                <w:rFonts w:ascii="Consolas" w:hAnsi="Consolas" w:eastAsia="Consolas"/>
                <w:sz w:val="15"/>
              </w:rPr>
              <w:t xml:space="preserve">    types/</w:t>
              <w:br/>
            </w:r>
            <w:r>
              <w:rPr>
                <w:rFonts w:ascii="Consolas" w:hAnsi="Consolas" w:eastAsia="Consolas"/>
                <w:sz w:val="15"/>
              </w:rPr>
              <w:t xml:space="preserve">      customer.ts</w:t>
              <w:br/>
            </w:r>
            <w:r>
              <w:rPr>
                <w:rFonts w:ascii="Consolas" w:hAnsi="Consolas" w:eastAsia="Consolas"/>
                <w:sz w:val="15"/>
              </w:rPr>
              <w:t xml:space="preserve">      schedule.ts</w:t>
              <w:br/>
            </w:r>
            <w:r>
              <w:rPr>
                <w:rFonts w:ascii="Consolas" w:hAnsi="Consolas" w:eastAsia="Consolas"/>
                <w:sz w:val="15"/>
              </w:rPr>
              <w:t xml:space="preserve">      invoice.ts</w:t>
              <w:br/>
            </w:r>
            <w:r>
              <w:rPr>
                <w:rFonts w:ascii="Consolas" w:hAnsi="Consolas" w:eastAsia="Consolas"/>
                <w:sz w:val="15"/>
              </w:rPr>
              <w:t xml:space="preserve">      settings.ts</w:t>
              <w:br/>
            </w:r>
            <w:r>
              <w:rPr>
                <w:rFonts w:ascii="Consolas" w:hAnsi="Consolas" w:eastAsia="Consolas"/>
                <w:sz w:val="15"/>
              </w:rPr>
              <w:t xml:space="preserve">  docs/</w:t>
              <w:br/>
            </w:r>
            <w:r>
              <w:rPr>
                <w:rFonts w:ascii="Consolas" w:hAnsi="Consolas" w:eastAsia="Consolas"/>
                <w:sz w:val="15"/>
              </w:rPr>
              <w:t xml:space="preserve">    setup.md</w:t>
              <w:br/>
            </w:r>
            <w:r>
              <w:rPr>
                <w:rFonts w:ascii="Consolas" w:hAnsi="Consolas" w:eastAsia="Consolas"/>
                <w:sz w:val="15"/>
              </w:rPr>
              <w:t xml:space="preserve">    data-model.md</w:t>
              <w:br/>
            </w:r>
            <w:r>
              <w:rPr>
                <w:rFonts w:ascii="Consolas" w:hAnsi="Consolas" w:eastAsia="Consolas"/>
                <w:sz w:val="15"/>
              </w:rPr>
              <w:t xml:space="preserve">    user-guide.md</w:t>
              <w:br/>
            </w:r>
          </w:p>
        </w:tc>
      </w:tr>
    </w:tbl>
    <w:p/>
    <w:p>
      <w:pPr>
        <w:pStyle w:val="Heading1"/>
        <w:spacing w:before="200" w:after="80"/>
      </w:pPr>
      <w:r>
        <w:t>15. Codex Development Instructions</w:t>
      </w:r>
    </w:p>
    <w:tbl>
      <w:tblPr>
        <w:tblStyle w:val="TableGrid"/>
        <w:tblW w:type="auto" w:w="0"/>
        <w:tblLook w:firstColumn="1" w:firstRow="1" w:lastColumn="0" w:lastRow="0" w:noHBand="0" w:noVBand="1" w:val="04A0"/>
      </w:tblPr>
      <w:tblGrid>
        <w:gridCol w:w="10454"/>
      </w:tblGrid>
      <w:tr>
        <w:tc>
          <w:tcPr>
            <w:tcW w:type="dxa" w:w="10454"/>
            <w:shd w:fill="D9EAD3"/>
            <w:tcMar>
              <w:top w:w="100" w:type="dxa"/>
              <w:start w:w="120" w:type="dxa"/>
              <w:bottom w:w="100" w:type="dxa"/>
              <w:end w:w="120" w:type="dxa"/>
            </w:tcMar>
          </w:tcPr>
          <w:p>
            <w:pPr>
              <w:spacing w:after="40"/>
            </w:pPr>
            <w:r/>
            <w:r>
              <w:rPr>
                <w:rFonts w:ascii="Arial" w:hAnsi="Arial"/>
                <w:b/>
                <w:sz w:val="20"/>
              </w:rPr>
              <w:t>Use this section as the implementation prompt for Codex</w:t>
            </w:r>
          </w:p>
          <w:p>
            <w:pPr>
              <w:spacing w:after="0"/>
            </w:pPr>
            <w:r>
              <w:rPr>
                <w:rFonts w:ascii="Arial" w:hAnsi="Arial"/>
                <w:sz w:val="17"/>
              </w:rPr>
              <w:t>Codex should build the MVP in small verified milestones. It must not add Supabase/Firebase/paid backend services. It must not commit real customer data or GitHub tokens.</w:t>
            </w:r>
          </w:p>
        </w:tc>
      </w:tr>
    </w:tbl>
    <w:p/>
    <w:p>
      <w:r>
        <w:rPr>
          <w:b/>
        </w:rPr>
        <w:t>Primary Codex prompt:</w:t>
      </w:r>
    </w:p>
    <w:tbl>
      <w:tblPr>
        <w:tblStyle w:val="TableGrid"/>
        <w:tblW w:type="auto" w:w="0"/>
        <w:tblLook w:firstColumn="1" w:firstRow="1" w:lastColumn="0" w:lastRow="0" w:noHBand="0" w:noVBand="1" w:val="04A0"/>
      </w:tblPr>
      <w:tblGrid>
        <w:gridCol w:w="10454"/>
      </w:tblGrid>
      <w:tr>
        <w:tc>
          <w:tcPr>
            <w:tcW w:type="dxa" w:w="10454"/>
            <w:shd w:fill="F3F6F9"/>
            <w:tcMar>
              <w:top w:w="80" w:type="dxa"/>
              <w:start w:w="120" w:type="dxa"/>
              <w:bottom w:w="80" w:type="dxa"/>
              <w:end w:w="120" w:type="dxa"/>
            </w:tcMar>
          </w:tcPr>
          <w:p>
            <w:pPr>
              <w:spacing w:after="0"/>
            </w:pPr>
            <w:r/>
            <w:r>
              <w:rPr>
                <w:rFonts w:ascii="Consolas" w:hAnsi="Consolas" w:eastAsia="Consolas"/>
                <w:sz w:val="15"/>
              </w:rPr>
              <w:t>Build a mobile-responsive internal operations app called Kerala Tiffins Manager.</w:t>
              <w:br/>
            </w:r>
            <w:r>
              <w:rPr>
                <w:rFonts w:ascii="Consolas" w:hAnsi="Consolas" w:eastAsia="Consolas"/>
                <w:sz w:val="15"/>
              </w:rPr>
              <w:br/>
            </w:r>
            <w:r>
              <w:rPr>
                <w:rFonts w:ascii="Consolas" w:hAnsi="Consolas" w:eastAsia="Consolas"/>
                <w:sz w:val="15"/>
              </w:rPr>
              <w:t>Cost/hosting rule:</w:t>
              <w:br/>
            </w:r>
            <w:r>
              <w:rPr>
                <w:rFonts w:ascii="Consolas" w:hAnsi="Consolas" w:eastAsia="Consolas"/>
                <w:sz w:val="15"/>
              </w:rPr>
              <w:t>- Use GitHub only for the initial version.</w:t>
              <w:br/>
            </w:r>
            <w:r>
              <w:rPr>
                <w:rFonts w:ascii="Consolas" w:hAnsi="Consolas" w:eastAsia="Consolas"/>
                <w:sz w:val="15"/>
              </w:rPr>
              <w:t>- Host frontend on GitHub Pages.</w:t>
              <w:br/>
            </w:r>
            <w:r>
              <w:rPr>
                <w:rFonts w:ascii="Consolas" w:hAnsi="Consolas" w:eastAsia="Consolas"/>
                <w:sz w:val="15"/>
              </w:rPr>
              <w:t>- Store live operational data in a separate private GitHub repository as JSON files.</w:t>
              <w:br/>
            </w:r>
            <w:r>
              <w:rPr>
                <w:rFonts w:ascii="Consolas" w:hAnsi="Consolas" w:eastAsia="Consolas"/>
                <w:sz w:val="15"/>
              </w:rPr>
              <w:t>- Do not use Supabase, Firebase, paid hosting, paid database services, or server-side APIs.</w:t>
              <w:br/>
            </w:r>
            <w:r>
              <w:rPr>
                <w:rFonts w:ascii="Consolas" w:hAnsi="Consolas" w:eastAsia="Consolas"/>
                <w:sz w:val="15"/>
              </w:rPr>
              <w:br/>
            </w:r>
            <w:r>
              <w:rPr>
                <w:rFonts w:ascii="Consolas" w:hAnsi="Consolas" w:eastAsia="Consolas"/>
                <w:sz w:val="15"/>
              </w:rPr>
              <w:t>Stack:</w:t>
              <w:br/>
            </w:r>
            <w:r>
              <w:rPr>
                <w:rFonts w:ascii="Consolas" w:hAnsi="Consolas" w:eastAsia="Consolas"/>
                <w:sz w:val="15"/>
              </w:rPr>
              <w:t>- React + Vite + TypeScript</w:t>
              <w:br/>
            </w:r>
            <w:r>
              <w:rPr>
                <w:rFonts w:ascii="Consolas" w:hAnsi="Consolas" w:eastAsia="Consolas"/>
                <w:sz w:val="15"/>
              </w:rPr>
              <w:t>- Tailwind CSS</w:t>
              <w:br/>
            </w:r>
            <w:r>
              <w:rPr>
                <w:rFonts w:ascii="Consolas" w:hAnsi="Consolas" w:eastAsia="Consolas"/>
                <w:sz w:val="15"/>
              </w:rPr>
              <w:t>- GitHub REST API for private repo file reads/writes</w:t>
              <w:br/>
            </w:r>
            <w:r>
              <w:rPr>
                <w:rFonts w:ascii="Consolas" w:hAnsi="Consolas" w:eastAsia="Consolas"/>
                <w:sz w:val="15"/>
              </w:rPr>
              <w:t>- JSON-first data storage</w:t>
              <w:br/>
            </w:r>
            <w:r>
              <w:rPr>
                <w:rFonts w:ascii="Consolas" w:hAnsi="Consolas" w:eastAsia="Consolas"/>
                <w:sz w:val="15"/>
              </w:rPr>
              <w:t>- Excel import/export for backups and migration</w:t>
              <w:br/>
            </w:r>
            <w:r>
              <w:rPr>
                <w:rFonts w:ascii="Consolas" w:hAnsi="Consolas" w:eastAsia="Consolas"/>
                <w:sz w:val="15"/>
              </w:rPr>
              <w:t>- Client-side PDF invoice generation</w:t>
              <w:br/>
            </w:r>
            <w:r>
              <w:rPr>
                <w:rFonts w:ascii="Consolas" w:hAnsi="Consolas" w:eastAsia="Consolas"/>
                <w:sz w:val="15"/>
              </w:rPr>
              <w:t>- PWA-friendly responsive layout</w:t>
              <w:br/>
            </w:r>
            <w:r>
              <w:rPr>
                <w:rFonts w:ascii="Consolas" w:hAnsi="Consolas" w:eastAsia="Consolas"/>
                <w:sz w:val="15"/>
              </w:rPr>
              <w:br/>
            </w:r>
            <w:r>
              <w:rPr>
                <w:rFonts w:ascii="Consolas" w:hAnsi="Consolas" w:eastAsia="Consolas"/>
                <w:sz w:val="15"/>
              </w:rPr>
              <w:t>Core navigation:</w:t>
              <w:br/>
            </w:r>
            <w:r>
              <w:rPr>
                <w:rFonts w:ascii="Consolas" w:hAnsi="Consolas" w:eastAsia="Consolas"/>
                <w:sz w:val="15"/>
              </w:rPr>
              <w:t>- Dashboard</w:t>
              <w:br/>
            </w:r>
            <w:r>
              <w:rPr>
                <w:rFonts w:ascii="Consolas" w:hAnsi="Consolas" w:eastAsia="Consolas"/>
                <w:sz w:val="15"/>
              </w:rPr>
              <w:t>- Customers</w:t>
              <w:br/>
            </w:r>
            <w:r>
              <w:rPr>
                <w:rFonts w:ascii="Consolas" w:hAnsi="Consolas" w:eastAsia="Consolas"/>
                <w:sz w:val="15"/>
              </w:rPr>
              <w:t>- Customer Profile</w:t>
              <w:br/>
            </w:r>
            <w:r>
              <w:rPr>
                <w:rFonts w:ascii="Consolas" w:hAnsi="Consolas" w:eastAsia="Consolas"/>
                <w:sz w:val="15"/>
              </w:rPr>
              <w:t>- Scheduling</w:t>
              <w:br/>
            </w:r>
            <w:r>
              <w:rPr>
                <w:rFonts w:ascii="Consolas" w:hAnsi="Consolas" w:eastAsia="Consolas"/>
                <w:sz w:val="15"/>
              </w:rPr>
              <w:t>- Packing / Kitchen</w:t>
              <w:br/>
            </w:r>
            <w:r>
              <w:rPr>
                <w:rFonts w:ascii="Consolas" w:hAnsi="Consolas" w:eastAsia="Consolas"/>
                <w:sz w:val="15"/>
              </w:rPr>
              <w:t>- Invoice Generator</w:t>
              <w:br/>
            </w:r>
            <w:r>
              <w:rPr>
                <w:rFonts w:ascii="Consolas" w:hAnsi="Consolas" w:eastAsia="Consolas"/>
                <w:sz w:val="15"/>
              </w:rPr>
              <w:t>- Reports</w:t>
              <w:br/>
            </w:r>
            <w:r>
              <w:rPr>
                <w:rFonts w:ascii="Consolas" w:hAnsi="Consolas" w:eastAsia="Consolas"/>
                <w:sz w:val="15"/>
              </w:rPr>
              <w:t>- Settings</w:t>
              <w:br/>
            </w:r>
            <w:r>
              <w:rPr>
                <w:rFonts w:ascii="Consolas" w:hAnsi="Consolas" w:eastAsia="Consolas"/>
                <w:sz w:val="15"/>
              </w:rPr>
              <w:br/>
            </w:r>
            <w:r>
              <w:rPr>
                <w:rFonts w:ascii="Consolas" w:hAnsi="Consolas" w:eastAsia="Consolas"/>
                <w:sz w:val="15"/>
              </w:rPr>
              <w:t>Core MVP requirements:</w:t>
              <w:br/>
            </w:r>
            <w:r>
              <w:rPr>
                <w:rFonts w:ascii="Consolas" w:hAnsi="Consolas" w:eastAsia="Consolas"/>
                <w:sz w:val="15"/>
              </w:rPr>
              <w:t>1. First-run setup screen to enter GitHub data repo owner, repo name, branch, and fine-grained token.</w:t>
              <w:br/>
            </w:r>
            <w:r>
              <w:rPr>
                <w:rFonts w:ascii="Consolas" w:hAnsi="Consolas" w:eastAsia="Consolas"/>
                <w:sz w:val="15"/>
              </w:rPr>
              <w:t>2. Store token locally only on the user device; never commit token to GitHub.</w:t>
              <w:br/>
            </w:r>
            <w:r>
              <w:rPr>
                <w:rFonts w:ascii="Consolas" w:hAnsi="Consolas" w:eastAsia="Consolas"/>
                <w:sz w:val="15"/>
              </w:rPr>
              <w:t>3. Role-aware left sidebar based on users.json.</w:t>
              <w:br/>
            </w:r>
            <w:r>
              <w:rPr>
                <w:rFonts w:ascii="Consolas" w:hAnsi="Consolas" w:eastAsia="Consolas"/>
                <w:sz w:val="15"/>
              </w:rPr>
              <w:t>4. Customer table with search, filters, add, edit, archive/delete.</w:t>
              <w:br/>
            </w:r>
            <w:r>
              <w:rPr>
                <w:rFonts w:ascii="Consolas" w:hAnsi="Consolas" w:eastAsia="Consolas"/>
                <w:sz w:val="15"/>
              </w:rPr>
              <w:t>5. Customer profile with contact details, address, plan, food preferences, notes, delivery history, pause requests, invoices, and Generate Invoice button.</w:t>
              <w:br/>
            </w:r>
            <w:r>
              <w:rPr>
                <w:rFonts w:ascii="Consolas" w:hAnsi="Consolas" w:eastAsia="Consolas"/>
                <w:sz w:val="15"/>
              </w:rPr>
              <w:t>6. Food preferences must support likes, dislikes, allergies, dietary restrictions, spice level, fish allowed/not allowed, and substitution notes.</w:t>
              <w:br/>
            </w:r>
            <w:r>
              <w:rPr>
                <w:rFonts w:ascii="Consolas" w:hAnsi="Consolas" w:eastAsia="Consolas"/>
                <w:sz w:val="15"/>
              </w:rPr>
              <w:t>7. Scheduling module must create delivery records, mark delivered/skipped/failed, and support pause requests by date range.</w:t>
              <w:br/>
            </w:r>
            <w:r>
              <w:rPr>
                <w:rFonts w:ascii="Consolas" w:hAnsi="Consolas" w:eastAsia="Consolas"/>
                <w:sz w:val="15"/>
              </w:rPr>
              <w:t>8. Dashboard must show today’s active deliveries, tomorrow’s paused customers, restriction alerts, and unpaid invoices.</w:t>
              <w:br/>
            </w:r>
            <w:r>
              <w:rPr>
                <w:rFonts w:ascii="Consolas" w:hAnsi="Consolas" w:eastAsia="Consolas"/>
                <w:sz w:val="15"/>
              </w:rPr>
              <w:t>9. Packing/Kitchen screen must show food conflicts and substitutions before preparation/packing.</w:t>
              <w:br/>
            </w:r>
            <w:r>
              <w:rPr>
                <w:rFonts w:ascii="Consolas" w:hAnsi="Consolas" w:eastAsia="Consolas"/>
                <w:sz w:val="15"/>
              </w:rPr>
              <w:t>10. Invoice generator must select customer and billing period, count delivered/skipped days, allow tiffin value entry, apply discount, apply configurable tax settings, preview invoice, save invoice JSON, and generate PDF.</w:t>
              <w:br/>
            </w:r>
            <w:r>
              <w:rPr>
                <w:rFonts w:ascii="Consolas" w:hAnsi="Consolas" w:eastAsia="Consolas"/>
                <w:sz w:val="15"/>
              </w:rPr>
              <w:t>11. Settings must manage business profile, pricing/plans, tax mode/rate, discount rules, invoice prefix/numbering, scheduling rules, GitHub sync, users/roles, and backups.</w:t>
              <w:br/>
            </w:r>
            <w:r>
              <w:rPr>
                <w:rFonts w:ascii="Consolas" w:hAnsi="Consolas" w:eastAsia="Consolas"/>
                <w:sz w:val="15"/>
              </w:rPr>
              <w:t>12. Implement conflict detection using GitHub file sha before every write.</w:t>
              <w:br/>
            </w:r>
            <w:r>
              <w:rPr>
                <w:rFonts w:ascii="Consolas" w:hAnsi="Consolas" w:eastAsia="Consolas"/>
                <w:sz w:val="15"/>
              </w:rPr>
              <w:t>13. Include write-lock behavior to avoid two users overwriting the same data file.</w:t>
              <w:br/>
            </w:r>
            <w:r>
              <w:rPr>
                <w:rFonts w:ascii="Consolas" w:hAnsi="Consolas" w:eastAsia="Consolas"/>
                <w:sz w:val="15"/>
              </w:rPr>
              <w:t>14. Include sample/demo data only; never include real customer data in source code.</w:t>
              <w:br/>
            </w:r>
            <w:r>
              <w:rPr>
                <w:rFonts w:ascii="Consolas" w:hAnsi="Consolas" w:eastAsia="Consolas"/>
                <w:sz w:val="15"/>
              </w:rPr>
              <w:br/>
            </w:r>
            <w:r>
              <w:rPr>
                <w:rFonts w:ascii="Consolas" w:hAnsi="Consolas" w:eastAsia="Consolas"/>
                <w:sz w:val="15"/>
              </w:rPr>
              <w:t>Deliverables:</w:t>
              <w:br/>
            </w:r>
            <w:r>
              <w:rPr>
                <w:rFonts w:ascii="Consolas" w:hAnsi="Consolas" w:eastAsia="Consolas"/>
                <w:sz w:val="15"/>
              </w:rPr>
              <w:t>- Working local development app</w:t>
              <w:br/>
            </w:r>
            <w:r>
              <w:rPr>
                <w:rFonts w:ascii="Consolas" w:hAnsi="Consolas" w:eastAsia="Consolas"/>
                <w:sz w:val="15"/>
              </w:rPr>
              <w:t>- GitHub Pages deployment configuration</w:t>
              <w:br/>
            </w:r>
            <w:r>
              <w:rPr>
                <w:rFonts w:ascii="Consolas" w:hAnsi="Consolas" w:eastAsia="Consolas"/>
                <w:sz w:val="15"/>
              </w:rPr>
              <w:t>- Private data repository template folder/files</w:t>
              <w:br/>
            </w:r>
            <w:r>
              <w:rPr>
                <w:rFonts w:ascii="Consolas" w:hAnsi="Consolas" w:eastAsia="Consolas"/>
                <w:sz w:val="15"/>
              </w:rPr>
              <w:t>- README with setup instructions</w:t>
              <w:br/>
            </w:r>
            <w:r>
              <w:rPr>
                <w:rFonts w:ascii="Consolas" w:hAnsi="Consolas" w:eastAsia="Consolas"/>
                <w:sz w:val="15"/>
              </w:rPr>
              <w:t>- Data import template from Excel/Google Sheets</w:t>
              <w:br/>
            </w:r>
            <w:r>
              <w:rPr>
                <w:rFonts w:ascii="Consolas" w:hAnsi="Consolas" w:eastAsia="Consolas"/>
                <w:sz w:val="15"/>
              </w:rPr>
              <w:t>- Excel export backup feature</w:t>
              <w:br/>
            </w:r>
            <w:r>
              <w:rPr>
                <w:rFonts w:ascii="Consolas" w:hAnsi="Consolas" w:eastAsia="Consolas"/>
                <w:sz w:val="15"/>
              </w:rPr>
              <w:t>- Basic billing calculation tests</w:t>
              <w:br/>
            </w:r>
            <w:r>
              <w:rPr>
                <w:rFonts w:ascii="Consolas" w:hAnsi="Consolas" w:eastAsia="Consolas"/>
                <w:sz w:val="15"/>
              </w:rPr>
              <w:t>- User guide for owner/admin/kitchen/billing users</w:t>
              <w:br/>
            </w:r>
          </w:p>
        </w:tc>
      </w:tr>
    </w:tbl>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2088"/>
            <w:vAlign w:val="top"/>
            <w:shd w:fill="1F4E79"/>
            <w:tcMar>
              <w:top w:w="60" w:type="dxa"/>
              <w:start w:w="60" w:type="dxa"/>
              <w:bottom w:w="60" w:type="dxa"/>
              <w:end w:w="60" w:type="dxa"/>
            </w:tcMar>
          </w:tcPr>
          <w:p>
            <w:pPr>
              <w:spacing w:after="0"/>
            </w:pPr>
            <w:r/>
            <w:r>
              <w:rPr>
                <w:rFonts w:ascii="Arial" w:hAnsi="Arial" w:eastAsia="Arial"/>
                <w:b/>
                <w:color w:val="FFFFFF"/>
                <w:sz w:val="16"/>
              </w:rPr>
              <w:t>Milestone</w:t>
            </w:r>
          </w:p>
        </w:tc>
        <w:tc>
          <w:tcPr>
            <w:tcW w:type="dxa" w:w="4824"/>
            <w:vAlign w:val="top"/>
            <w:shd w:fill="1F4E79"/>
            <w:tcMar>
              <w:top w:w="60" w:type="dxa"/>
              <w:start w:w="60" w:type="dxa"/>
              <w:bottom w:w="60" w:type="dxa"/>
              <w:end w:w="60" w:type="dxa"/>
            </w:tcMar>
          </w:tcPr>
          <w:p>
            <w:pPr>
              <w:spacing w:after="0"/>
            </w:pPr>
            <w:r/>
            <w:r>
              <w:rPr>
                <w:rFonts w:ascii="Arial" w:hAnsi="Arial" w:eastAsia="Arial"/>
                <w:b/>
                <w:color w:val="FFFFFF"/>
                <w:sz w:val="16"/>
              </w:rPr>
              <w:t>Build scope</w:t>
            </w:r>
          </w:p>
        </w:tc>
        <w:tc>
          <w:tcPr>
            <w:tcW w:type="dxa" w:w="3744"/>
            <w:vAlign w:val="top"/>
            <w:shd w:fill="1F4E79"/>
            <w:tcMar>
              <w:top w:w="60" w:type="dxa"/>
              <w:start w:w="60" w:type="dxa"/>
              <w:bottom w:w="60" w:type="dxa"/>
              <w:end w:w="60" w:type="dxa"/>
            </w:tcMar>
          </w:tcPr>
          <w:p>
            <w:pPr>
              <w:spacing w:after="0"/>
            </w:pPr>
            <w:r/>
            <w:r>
              <w:rPr>
                <w:rFonts w:ascii="Arial" w:hAnsi="Arial" w:eastAsia="Arial"/>
                <w:b/>
                <w:color w:val="FFFFFF"/>
                <w:sz w:val="16"/>
              </w:rPr>
              <w:t>Done when</w:t>
            </w:r>
          </w:p>
        </w:tc>
      </w:tr>
      <w:tr>
        <w:tc>
          <w:tcPr>
            <w:tcW w:type="dxa" w:w="2088"/>
            <w:vAlign w:val="top"/>
            <w:tcMar>
              <w:top w:w="60" w:type="dxa"/>
              <w:start w:w="60" w:type="dxa"/>
              <w:bottom w:w="60" w:type="dxa"/>
              <w:end w:w="60" w:type="dxa"/>
            </w:tcMar>
          </w:tcPr>
          <w:p>
            <w:pPr>
              <w:spacing w:after="0"/>
            </w:pPr>
            <w:r/>
            <w:r>
              <w:rPr>
                <w:rFonts w:ascii="Arial" w:hAnsi="Arial" w:eastAsia="Arial"/>
                <w:b w:val="0"/>
                <w:sz w:val="15"/>
              </w:rPr>
              <w:t>M1 - App shell</w:t>
            </w:r>
          </w:p>
        </w:tc>
        <w:tc>
          <w:tcPr>
            <w:tcW w:type="dxa" w:w="4824"/>
            <w:vAlign w:val="top"/>
            <w:tcMar>
              <w:top w:w="60" w:type="dxa"/>
              <w:start w:w="60" w:type="dxa"/>
              <w:bottom w:w="60" w:type="dxa"/>
              <w:end w:w="60" w:type="dxa"/>
            </w:tcMar>
          </w:tcPr>
          <w:p>
            <w:pPr>
              <w:spacing w:after="0"/>
            </w:pPr>
            <w:r/>
            <w:r>
              <w:rPr>
                <w:rFonts w:ascii="Arial" w:hAnsi="Arial" w:eastAsia="Arial"/>
                <w:b w:val="0"/>
                <w:sz w:val="15"/>
              </w:rPr>
              <w:t>Repo, Vite, routing, layout, sidebar, responsive screens, sample data.</w:t>
            </w:r>
          </w:p>
        </w:tc>
        <w:tc>
          <w:tcPr>
            <w:tcW w:type="dxa" w:w="3744"/>
            <w:vAlign w:val="top"/>
            <w:tcMar>
              <w:top w:w="60" w:type="dxa"/>
              <w:start w:w="60" w:type="dxa"/>
              <w:bottom w:w="60" w:type="dxa"/>
              <w:end w:w="60" w:type="dxa"/>
            </w:tcMar>
          </w:tcPr>
          <w:p>
            <w:pPr>
              <w:spacing w:after="0"/>
            </w:pPr>
            <w:r/>
            <w:r>
              <w:rPr>
                <w:rFonts w:ascii="Arial" w:hAnsi="Arial" w:eastAsia="Arial"/>
                <w:b w:val="0"/>
                <w:sz w:val="15"/>
              </w:rPr>
              <w:t>App opens locally and on GitHub Pages with no real data.</w:t>
            </w:r>
          </w:p>
        </w:tc>
      </w:tr>
      <w:tr>
        <w:tc>
          <w:tcPr>
            <w:tcW w:type="dxa" w:w="2088"/>
            <w:vAlign w:val="top"/>
            <w:tcMar>
              <w:top w:w="60" w:type="dxa"/>
              <w:start w:w="60" w:type="dxa"/>
              <w:bottom w:w="60" w:type="dxa"/>
              <w:end w:w="60" w:type="dxa"/>
            </w:tcMar>
          </w:tcPr>
          <w:p>
            <w:pPr>
              <w:spacing w:after="0"/>
            </w:pPr>
            <w:r/>
            <w:r>
              <w:rPr>
                <w:rFonts w:ascii="Arial" w:hAnsi="Arial" w:eastAsia="Arial"/>
                <w:b w:val="0"/>
                <w:sz w:val="15"/>
              </w:rPr>
              <w:t>M2 - GitHub data sync</w:t>
            </w:r>
          </w:p>
        </w:tc>
        <w:tc>
          <w:tcPr>
            <w:tcW w:type="dxa" w:w="4824"/>
            <w:vAlign w:val="top"/>
            <w:tcMar>
              <w:top w:w="60" w:type="dxa"/>
              <w:start w:w="60" w:type="dxa"/>
              <w:bottom w:w="60" w:type="dxa"/>
              <w:end w:w="60" w:type="dxa"/>
            </w:tcMar>
          </w:tcPr>
          <w:p>
            <w:pPr>
              <w:spacing w:after="0"/>
            </w:pPr>
            <w:r/>
            <w:r>
              <w:rPr>
                <w:rFonts w:ascii="Arial" w:hAnsi="Arial" w:eastAsia="Arial"/>
                <w:b w:val="0"/>
                <w:sz w:val="15"/>
              </w:rPr>
              <w:t>Setup screen, GitHub token, read/write JSON, sync status, conflict detection.</w:t>
            </w:r>
          </w:p>
        </w:tc>
        <w:tc>
          <w:tcPr>
            <w:tcW w:type="dxa" w:w="3744"/>
            <w:vAlign w:val="top"/>
            <w:tcMar>
              <w:top w:w="60" w:type="dxa"/>
              <w:start w:w="60" w:type="dxa"/>
              <w:bottom w:w="60" w:type="dxa"/>
              <w:end w:w="60" w:type="dxa"/>
            </w:tcMar>
          </w:tcPr>
          <w:p>
            <w:pPr>
              <w:spacing w:after="0"/>
            </w:pPr>
            <w:r/>
            <w:r>
              <w:rPr>
                <w:rFonts w:ascii="Arial" w:hAnsi="Arial" w:eastAsia="Arial"/>
                <w:b w:val="0"/>
                <w:sz w:val="15"/>
              </w:rPr>
              <w:t>App can load/save settings and customers from private data repo.</w:t>
            </w:r>
          </w:p>
        </w:tc>
      </w:tr>
      <w:tr>
        <w:tc>
          <w:tcPr>
            <w:tcW w:type="dxa" w:w="2088"/>
            <w:vAlign w:val="top"/>
            <w:tcMar>
              <w:top w:w="60" w:type="dxa"/>
              <w:start w:w="60" w:type="dxa"/>
              <w:bottom w:w="60" w:type="dxa"/>
              <w:end w:w="60" w:type="dxa"/>
            </w:tcMar>
          </w:tcPr>
          <w:p>
            <w:pPr>
              <w:spacing w:after="0"/>
            </w:pPr>
            <w:r/>
            <w:r>
              <w:rPr>
                <w:rFonts w:ascii="Arial" w:hAnsi="Arial" w:eastAsia="Arial"/>
                <w:b w:val="0"/>
                <w:sz w:val="15"/>
              </w:rPr>
              <w:t>M3 - Customers</w:t>
            </w:r>
          </w:p>
        </w:tc>
        <w:tc>
          <w:tcPr>
            <w:tcW w:type="dxa" w:w="4824"/>
            <w:vAlign w:val="top"/>
            <w:tcMar>
              <w:top w:w="60" w:type="dxa"/>
              <w:start w:w="60" w:type="dxa"/>
              <w:bottom w:w="60" w:type="dxa"/>
              <w:end w:w="60" w:type="dxa"/>
            </w:tcMar>
          </w:tcPr>
          <w:p>
            <w:pPr>
              <w:spacing w:after="0"/>
            </w:pPr>
            <w:r/>
            <w:r>
              <w:rPr>
                <w:rFonts w:ascii="Arial" w:hAnsi="Arial" w:eastAsia="Arial"/>
                <w:b w:val="0"/>
                <w:sz w:val="15"/>
              </w:rPr>
              <w:t>Customer table, add/edit/archive, profile page, address and preference editor.</w:t>
            </w:r>
          </w:p>
        </w:tc>
        <w:tc>
          <w:tcPr>
            <w:tcW w:type="dxa" w:w="3744"/>
            <w:vAlign w:val="top"/>
            <w:tcMar>
              <w:top w:w="60" w:type="dxa"/>
              <w:start w:w="60" w:type="dxa"/>
              <w:bottom w:w="60" w:type="dxa"/>
              <w:end w:w="60" w:type="dxa"/>
            </w:tcMar>
          </w:tcPr>
          <w:p>
            <w:pPr>
              <w:spacing w:after="0"/>
            </w:pPr>
            <w:r/>
            <w:r>
              <w:rPr>
                <w:rFonts w:ascii="Arial" w:hAnsi="Arial" w:eastAsia="Arial"/>
                <w:b w:val="0"/>
                <w:sz w:val="15"/>
              </w:rPr>
              <w:t>Owner can manage customers end to end.</w:t>
            </w:r>
          </w:p>
        </w:tc>
      </w:tr>
      <w:tr>
        <w:tc>
          <w:tcPr>
            <w:tcW w:type="dxa" w:w="2088"/>
            <w:vAlign w:val="top"/>
            <w:tcMar>
              <w:top w:w="60" w:type="dxa"/>
              <w:start w:w="60" w:type="dxa"/>
              <w:bottom w:w="60" w:type="dxa"/>
              <w:end w:w="60" w:type="dxa"/>
            </w:tcMar>
          </w:tcPr>
          <w:p>
            <w:pPr>
              <w:spacing w:after="0"/>
            </w:pPr>
            <w:r/>
            <w:r>
              <w:rPr>
                <w:rFonts w:ascii="Arial" w:hAnsi="Arial" w:eastAsia="Arial"/>
                <w:b w:val="0"/>
                <w:sz w:val="15"/>
              </w:rPr>
              <w:t>M4 - Scheduling</w:t>
            </w:r>
          </w:p>
        </w:tc>
        <w:tc>
          <w:tcPr>
            <w:tcW w:type="dxa" w:w="4824"/>
            <w:vAlign w:val="top"/>
            <w:tcMar>
              <w:top w:w="60" w:type="dxa"/>
              <w:start w:w="60" w:type="dxa"/>
              <w:bottom w:w="60" w:type="dxa"/>
              <w:end w:w="60" w:type="dxa"/>
            </w:tcMar>
          </w:tcPr>
          <w:p>
            <w:pPr>
              <w:spacing w:after="0"/>
            </w:pPr>
            <w:r/>
            <w:r>
              <w:rPr>
                <w:rFonts w:ascii="Arial" w:hAnsi="Arial" w:eastAsia="Arial"/>
                <w:b w:val="0"/>
                <w:sz w:val="15"/>
              </w:rPr>
              <w:t>Schedule generation, pause request flow, delivery status updates.</w:t>
            </w:r>
          </w:p>
        </w:tc>
        <w:tc>
          <w:tcPr>
            <w:tcW w:type="dxa" w:w="3744"/>
            <w:vAlign w:val="top"/>
            <w:tcMar>
              <w:top w:w="60" w:type="dxa"/>
              <w:start w:w="60" w:type="dxa"/>
              <w:bottom w:w="60" w:type="dxa"/>
              <w:end w:w="60" w:type="dxa"/>
            </w:tcMar>
          </w:tcPr>
          <w:p>
            <w:pPr>
              <w:spacing w:after="0"/>
            </w:pPr>
            <w:r/>
            <w:r>
              <w:rPr>
                <w:rFonts w:ascii="Arial" w:hAnsi="Arial" w:eastAsia="Arial"/>
                <w:b w:val="0"/>
                <w:sz w:val="15"/>
              </w:rPr>
              <w:t>Paused day removes customer from prep count and billing count.</w:t>
            </w:r>
          </w:p>
        </w:tc>
      </w:tr>
      <w:tr>
        <w:tc>
          <w:tcPr>
            <w:tcW w:type="dxa" w:w="2088"/>
            <w:vAlign w:val="top"/>
            <w:tcMar>
              <w:top w:w="60" w:type="dxa"/>
              <w:start w:w="60" w:type="dxa"/>
              <w:bottom w:w="60" w:type="dxa"/>
              <w:end w:w="60" w:type="dxa"/>
            </w:tcMar>
          </w:tcPr>
          <w:p>
            <w:pPr>
              <w:spacing w:after="0"/>
            </w:pPr>
            <w:r/>
            <w:r>
              <w:rPr>
                <w:rFonts w:ascii="Arial" w:hAnsi="Arial" w:eastAsia="Arial"/>
                <w:b w:val="0"/>
                <w:sz w:val="15"/>
              </w:rPr>
              <w:t>M5 - Packing/Kitchen</w:t>
            </w:r>
          </w:p>
        </w:tc>
        <w:tc>
          <w:tcPr>
            <w:tcW w:type="dxa" w:w="4824"/>
            <w:vAlign w:val="top"/>
            <w:tcMar>
              <w:top w:w="60" w:type="dxa"/>
              <w:start w:w="60" w:type="dxa"/>
              <w:bottom w:w="60" w:type="dxa"/>
              <w:end w:w="60" w:type="dxa"/>
            </w:tcMar>
          </w:tcPr>
          <w:p>
            <w:pPr>
              <w:spacing w:after="0"/>
            </w:pPr>
            <w:r/>
            <w:r>
              <w:rPr>
                <w:rFonts w:ascii="Arial" w:hAnsi="Arial" w:eastAsia="Arial"/>
                <w:b w:val="0"/>
                <w:sz w:val="15"/>
              </w:rPr>
              <w:t>Daily prep list, restriction alerts, substitutions, print/export packing sheet.</w:t>
            </w:r>
          </w:p>
        </w:tc>
        <w:tc>
          <w:tcPr>
            <w:tcW w:type="dxa" w:w="3744"/>
            <w:vAlign w:val="top"/>
            <w:tcMar>
              <w:top w:w="60" w:type="dxa"/>
              <w:start w:w="60" w:type="dxa"/>
              <w:bottom w:w="60" w:type="dxa"/>
              <w:end w:w="60" w:type="dxa"/>
            </w:tcMar>
          </w:tcPr>
          <w:p>
            <w:pPr>
              <w:spacing w:after="0"/>
            </w:pPr>
            <w:r/>
            <w:r>
              <w:rPr>
                <w:rFonts w:ascii="Arial" w:hAnsi="Arial" w:eastAsia="Arial"/>
                <w:b w:val="0"/>
                <w:sz w:val="15"/>
              </w:rPr>
              <w:t>Kitchen can see exactly who needs what today/tomorrow.</w:t>
            </w:r>
          </w:p>
        </w:tc>
      </w:tr>
      <w:tr>
        <w:tc>
          <w:tcPr>
            <w:tcW w:type="dxa" w:w="2088"/>
            <w:vAlign w:val="top"/>
            <w:tcMar>
              <w:top w:w="60" w:type="dxa"/>
              <w:start w:w="60" w:type="dxa"/>
              <w:bottom w:w="60" w:type="dxa"/>
              <w:end w:w="60" w:type="dxa"/>
            </w:tcMar>
          </w:tcPr>
          <w:p>
            <w:pPr>
              <w:spacing w:after="0"/>
            </w:pPr>
            <w:r/>
            <w:r>
              <w:rPr>
                <w:rFonts w:ascii="Arial" w:hAnsi="Arial" w:eastAsia="Arial"/>
                <w:b w:val="0"/>
                <w:sz w:val="15"/>
              </w:rPr>
              <w:t>M6 - Invoice generator</w:t>
            </w:r>
          </w:p>
        </w:tc>
        <w:tc>
          <w:tcPr>
            <w:tcW w:type="dxa" w:w="4824"/>
            <w:vAlign w:val="top"/>
            <w:tcMar>
              <w:top w:w="60" w:type="dxa"/>
              <w:start w:w="60" w:type="dxa"/>
              <w:bottom w:w="60" w:type="dxa"/>
              <w:end w:w="60" w:type="dxa"/>
            </w:tcMar>
          </w:tcPr>
          <w:p>
            <w:pPr>
              <w:spacing w:after="0"/>
            </w:pPr>
            <w:r/>
            <w:r>
              <w:rPr>
                <w:rFonts w:ascii="Arial" w:hAnsi="Arial" w:eastAsia="Arial"/>
                <w:b w:val="0"/>
                <w:sz w:val="15"/>
              </w:rPr>
              <w:t>Customer select, billing period, rate/tax/discount settings, auto count days, PDF output.</w:t>
            </w:r>
          </w:p>
        </w:tc>
        <w:tc>
          <w:tcPr>
            <w:tcW w:type="dxa" w:w="3744"/>
            <w:vAlign w:val="top"/>
            <w:tcMar>
              <w:top w:w="60" w:type="dxa"/>
              <w:start w:w="60" w:type="dxa"/>
              <w:bottom w:w="60" w:type="dxa"/>
              <w:end w:w="60" w:type="dxa"/>
            </w:tcMar>
          </w:tcPr>
          <w:p>
            <w:pPr>
              <w:spacing w:after="0"/>
            </w:pPr>
            <w:r/>
            <w:r>
              <w:rPr>
                <w:rFonts w:ascii="Arial" w:hAnsi="Arial" w:eastAsia="Arial"/>
                <w:b w:val="0"/>
                <w:sz w:val="15"/>
              </w:rPr>
              <w:t>Invoice can be generated from delivery records with discount and tax.</w:t>
            </w:r>
          </w:p>
        </w:tc>
      </w:tr>
      <w:tr>
        <w:tc>
          <w:tcPr>
            <w:tcW w:type="dxa" w:w="2088"/>
            <w:vAlign w:val="top"/>
            <w:tcMar>
              <w:top w:w="60" w:type="dxa"/>
              <w:start w:w="60" w:type="dxa"/>
              <w:bottom w:w="60" w:type="dxa"/>
              <w:end w:w="60" w:type="dxa"/>
            </w:tcMar>
          </w:tcPr>
          <w:p>
            <w:pPr>
              <w:spacing w:after="0"/>
            </w:pPr>
            <w:r/>
            <w:r>
              <w:rPr>
                <w:rFonts w:ascii="Arial" w:hAnsi="Arial" w:eastAsia="Arial"/>
                <w:b w:val="0"/>
                <w:sz w:val="15"/>
              </w:rPr>
              <w:t>M7 - Settings/reports/backups</w:t>
            </w:r>
          </w:p>
        </w:tc>
        <w:tc>
          <w:tcPr>
            <w:tcW w:type="dxa" w:w="4824"/>
            <w:vAlign w:val="top"/>
            <w:tcMar>
              <w:top w:w="60" w:type="dxa"/>
              <w:start w:w="60" w:type="dxa"/>
              <w:bottom w:w="60" w:type="dxa"/>
              <w:end w:w="60" w:type="dxa"/>
            </w:tcMar>
          </w:tcPr>
          <w:p>
            <w:pPr>
              <w:spacing w:after="0"/>
            </w:pPr>
            <w:r/>
            <w:r>
              <w:rPr>
                <w:rFonts w:ascii="Arial" w:hAnsi="Arial" w:eastAsia="Arial"/>
                <w:b w:val="0"/>
                <w:sz w:val="15"/>
              </w:rPr>
              <w:t>Settings forms, reports, Excel export/import, audit logs, backup/restore.</w:t>
            </w:r>
          </w:p>
        </w:tc>
        <w:tc>
          <w:tcPr>
            <w:tcW w:type="dxa" w:w="3744"/>
            <w:vAlign w:val="top"/>
            <w:tcMar>
              <w:top w:w="60" w:type="dxa"/>
              <w:start w:w="60" w:type="dxa"/>
              <w:bottom w:w="60" w:type="dxa"/>
              <w:end w:w="60" w:type="dxa"/>
            </w:tcMar>
          </w:tcPr>
          <w:p>
            <w:pPr>
              <w:spacing w:after="0"/>
            </w:pPr>
            <w:r/>
            <w:r>
              <w:rPr>
                <w:rFonts w:ascii="Arial" w:hAnsi="Arial" w:eastAsia="Arial"/>
                <w:b w:val="0"/>
                <w:sz w:val="15"/>
              </w:rPr>
              <w:t>Owner can operate without editing JSON manually.</w:t>
            </w:r>
          </w:p>
        </w:tc>
      </w:tr>
    </w:tbl>
    <w:p/>
    <w:p>
      <w:pPr>
        <w:pStyle w:val="Heading1"/>
        <w:spacing w:before="200" w:after="80"/>
      </w:pPr>
      <w:r>
        <w:t>16. MVP Roadmap, Testing, and Acceptance Criteria</w:t>
      </w: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1512"/>
            <w:vAlign w:val="top"/>
            <w:shd w:fill="1F4E79"/>
            <w:tcMar>
              <w:top w:w="60" w:type="dxa"/>
              <w:start w:w="60" w:type="dxa"/>
              <w:bottom w:w="60" w:type="dxa"/>
              <w:end w:w="60" w:type="dxa"/>
            </w:tcMar>
          </w:tcPr>
          <w:p>
            <w:pPr>
              <w:spacing w:after="0"/>
            </w:pPr>
            <w:r/>
            <w:r>
              <w:rPr>
                <w:rFonts w:ascii="Arial" w:hAnsi="Arial" w:eastAsia="Arial"/>
                <w:b/>
                <w:color w:val="FFFFFF"/>
                <w:sz w:val="16"/>
              </w:rPr>
              <w:t>Priority</w:t>
            </w:r>
          </w:p>
        </w:tc>
        <w:tc>
          <w:tcPr>
            <w:tcW w:type="dxa" w:w="3816"/>
            <w:vAlign w:val="top"/>
            <w:shd w:fill="1F4E79"/>
            <w:tcMar>
              <w:top w:w="60" w:type="dxa"/>
              <w:start w:w="60" w:type="dxa"/>
              <w:bottom w:w="60" w:type="dxa"/>
              <w:end w:w="60" w:type="dxa"/>
            </w:tcMar>
          </w:tcPr>
          <w:p>
            <w:pPr>
              <w:spacing w:after="0"/>
            </w:pPr>
            <w:r/>
            <w:r>
              <w:rPr>
                <w:rFonts w:ascii="Arial" w:hAnsi="Arial" w:eastAsia="Arial"/>
                <w:b/>
                <w:color w:val="FFFFFF"/>
                <w:sz w:val="16"/>
              </w:rPr>
              <w:t>Feature</w:t>
            </w:r>
          </w:p>
        </w:tc>
        <w:tc>
          <w:tcPr>
            <w:tcW w:type="dxa" w:w="5328"/>
            <w:vAlign w:val="top"/>
            <w:shd w:fill="1F4E79"/>
            <w:tcMar>
              <w:top w:w="60" w:type="dxa"/>
              <w:start w:w="60" w:type="dxa"/>
              <w:bottom w:w="60" w:type="dxa"/>
              <w:end w:w="60" w:type="dxa"/>
            </w:tcMar>
          </w:tcPr>
          <w:p>
            <w:pPr>
              <w:spacing w:after="0"/>
            </w:pPr>
            <w:r/>
            <w:r>
              <w:rPr>
                <w:rFonts w:ascii="Arial" w:hAnsi="Arial" w:eastAsia="Arial"/>
                <w:b/>
                <w:color w:val="FFFFFF"/>
                <w:sz w:val="16"/>
              </w:rPr>
              <w:t>Why it matters</w:t>
            </w:r>
          </w:p>
        </w:tc>
      </w:tr>
      <w:tr>
        <w:tc>
          <w:tcPr>
            <w:tcW w:type="dxa" w:w="1512"/>
            <w:vAlign w:val="top"/>
            <w:tcMar>
              <w:top w:w="60" w:type="dxa"/>
              <w:start w:w="60" w:type="dxa"/>
              <w:bottom w:w="60" w:type="dxa"/>
              <w:end w:w="60" w:type="dxa"/>
            </w:tcMar>
          </w:tcPr>
          <w:p>
            <w:pPr>
              <w:spacing w:after="0"/>
            </w:pPr>
            <w:r/>
            <w:r>
              <w:rPr>
                <w:rFonts w:ascii="Arial" w:hAnsi="Arial" w:eastAsia="Arial"/>
                <w:b w:val="0"/>
                <w:sz w:val="15"/>
              </w:rPr>
              <w:t>Must-have</w:t>
            </w:r>
          </w:p>
        </w:tc>
        <w:tc>
          <w:tcPr>
            <w:tcW w:type="dxa" w:w="3816"/>
            <w:vAlign w:val="top"/>
            <w:tcMar>
              <w:top w:w="60" w:type="dxa"/>
              <w:start w:w="60" w:type="dxa"/>
              <w:bottom w:w="60" w:type="dxa"/>
              <w:end w:w="60" w:type="dxa"/>
            </w:tcMar>
          </w:tcPr>
          <w:p>
            <w:pPr>
              <w:spacing w:after="0"/>
            </w:pPr>
            <w:r/>
            <w:r>
              <w:rPr>
                <w:rFonts w:ascii="Arial" w:hAnsi="Arial" w:eastAsia="Arial"/>
                <w:b w:val="0"/>
                <w:sz w:val="15"/>
              </w:rPr>
              <w:t>GitHub-only data sync</w:t>
            </w:r>
          </w:p>
        </w:tc>
        <w:tc>
          <w:tcPr>
            <w:tcW w:type="dxa" w:w="5328"/>
            <w:vAlign w:val="top"/>
            <w:tcMar>
              <w:top w:w="60" w:type="dxa"/>
              <w:start w:w="60" w:type="dxa"/>
              <w:bottom w:w="60" w:type="dxa"/>
              <w:end w:w="60" w:type="dxa"/>
            </w:tcMar>
          </w:tcPr>
          <w:p>
            <w:pPr>
              <w:spacing w:after="0"/>
            </w:pPr>
            <w:r/>
            <w:r>
              <w:rPr>
                <w:rFonts w:ascii="Arial" w:hAnsi="Arial" w:eastAsia="Arial"/>
                <w:b w:val="0"/>
                <w:sz w:val="15"/>
              </w:rPr>
              <w:t>Core requirement: no paid database/backend.</w:t>
            </w:r>
          </w:p>
        </w:tc>
      </w:tr>
      <w:tr>
        <w:tc>
          <w:tcPr>
            <w:tcW w:type="dxa" w:w="1512"/>
            <w:vAlign w:val="top"/>
            <w:tcMar>
              <w:top w:w="60" w:type="dxa"/>
              <w:start w:w="60" w:type="dxa"/>
              <w:bottom w:w="60" w:type="dxa"/>
              <w:end w:w="60" w:type="dxa"/>
            </w:tcMar>
          </w:tcPr>
          <w:p>
            <w:pPr>
              <w:spacing w:after="0"/>
            </w:pPr>
            <w:r/>
            <w:r>
              <w:rPr>
                <w:rFonts w:ascii="Arial" w:hAnsi="Arial" w:eastAsia="Arial"/>
                <w:b w:val="0"/>
                <w:sz w:val="15"/>
              </w:rPr>
              <w:t>Must-have</w:t>
            </w:r>
          </w:p>
        </w:tc>
        <w:tc>
          <w:tcPr>
            <w:tcW w:type="dxa" w:w="3816"/>
            <w:vAlign w:val="top"/>
            <w:tcMar>
              <w:top w:w="60" w:type="dxa"/>
              <w:start w:w="60" w:type="dxa"/>
              <w:bottom w:w="60" w:type="dxa"/>
              <w:end w:w="60" w:type="dxa"/>
            </w:tcMar>
          </w:tcPr>
          <w:p>
            <w:pPr>
              <w:spacing w:after="0"/>
            </w:pPr>
            <w:r/>
            <w:r>
              <w:rPr>
                <w:rFonts w:ascii="Arial" w:hAnsi="Arial" w:eastAsia="Arial"/>
                <w:b w:val="0"/>
                <w:sz w:val="15"/>
              </w:rPr>
              <w:t>Customer CRUD with profile details</w:t>
            </w:r>
          </w:p>
        </w:tc>
        <w:tc>
          <w:tcPr>
            <w:tcW w:type="dxa" w:w="5328"/>
            <w:vAlign w:val="top"/>
            <w:tcMar>
              <w:top w:w="60" w:type="dxa"/>
              <w:start w:w="60" w:type="dxa"/>
              <w:bottom w:w="60" w:type="dxa"/>
              <w:end w:w="60" w:type="dxa"/>
            </w:tcMar>
          </w:tcPr>
          <w:p>
            <w:pPr>
              <w:spacing w:after="0"/>
            </w:pPr>
            <w:r/>
            <w:r>
              <w:rPr>
                <w:rFonts w:ascii="Arial" w:hAnsi="Arial" w:eastAsia="Arial"/>
                <w:b w:val="0"/>
                <w:sz w:val="15"/>
              </w:rPr>
              <w:t>Main source of business/customer truth.</w:t>
            </w:r>
          </w:p>
        </w:tc>
      </w:tr>
      <w:tr>
        <w:tc>
          <w:tcPr>
            <w:tcW w:type="dxa" w:w="1512"/>
            <w:vAlign w:val="top"/>
            <w:tcMar>
              <w:top w:w="60" w:type="dxa"/>
              <w:start w:w="60" w:type="dxa"/>
              <w:bottom w:w="60" w:type="dxa"/>
              <w:end w:w="60" w:type="dxa"/>
            </w:tcMar>
          </w:tcPr>
          <w:p>
            <w:pPr>
              <w:spacing w:after="0"/>
            </w:pPr>
            <w:r/>
            <w:r>
              <w:rPr>
                <w:rFonts w:ascii="Arial" w:hAnsi="Arial" w:eastAsia="Arial"/>
                <w:b w:val="0"/>
                <w:sz w:val="15"/>
              </w:rPr>
              <w:t>Must-have</w:t>
            </w:r>
          </w:p>
        </w:tc>
        <w:tc>
          <w:tcPr>
            <w:tcW w:type="dxa" w:w="3816"/>
            <w:vAlign w:val="top"/>
            <w:tcMar>
              <w:top w:w="60" w:type="dxa"/>
              <w:start w:w="60" w:type="dxa"/>
              <w:bottom w:w="60" w:type="dxa"/>
              <w:end w:w="60" w:type="dxa"/>
            </w:tcMar>
          </w:tcPr>
          <w:p>
            <w:pPr>
              <w:spacing w:after="0"/>
            </w:pPr>
            <w:r/>
            <w:r>
              <w:rPr>
                <w:rFonts w:ascii="Arial" w:hAnsi="Arial" w:eastAsia="Arial"/>
                <w:b w:val="0"/>
                <w:sz w:val="15"/>
              </w:rPr>
              <w:t>Food preferences/dislikes/allergies</w:t>
            </w:r>
          </w:p>
        </w:tc>
        <w:tc>
          <w:tcPr>
            <w:tcW w:type="dxa" w:w="5328"/>
            <w:vAlign w:val="top"/>
            <w:tcMar>
              <w:top w:w="60" w:type="dxa"/>
              <w:start w:w="60" w:type="dxa"/>
              <w:bottom w:w="60" w:type="dxa"/>
              <w:end w:w="60" w:type="dxa"/>
            </w:tcMar>
          </w:tcPr>
          <w:p>
            <w:pPr>
              <w:spacing w:after="0"/>
            </w:pPr>
            <w:r/>
            <w:r>
              <w:rPr>
                <w:rFonts w:ascii="Arial" w:hAnsi="Arial" w:eastAsia="Arial"/>
                <w:b w:val="0"/>
                <w:sz w:val="15"/>
              </w:rPr>
              <w:t>Prevents packing/preparation mistakes.</w:t>
            </w:r>
          </w:p>
        </w:tc>
      </w:tr>
      <w:tr>
        <w:tc>
          <w:tcPr>
            <w:tcW w:type="dxa" w:w="1512"/>
            <w:vAlign w:val="top"/>
            <w:tcMar>
              <w:top w:w="60" w:type="dxa"/>
              <w:start w:w="60" w:type="dxa"/>
              <w:bottom w:w="60" w:type="dxa"/>
              <w:end w:w="60" w:type="dxa"/>
            </w:tcMar>
          </w:tcPr>
          <w:p>
            <w:pPr>
              <w:spacing w:after="0"/>
            </w:pPr>
            <w:r/>
            <w:r>
              <w:rPr>
                <w:rFonts w:ascii="Arial" w:hAnsi="Arial" w:eastAsia="Arial"/>
                <w:b w:val="0"/>
                <w:sz w:val="15"/>
              </w:rPr>
              <w:t>Must-have</w:t>
            </w:r>
          </w:p>
        </w:tc>
        <w:tc>
          <w:tcPr>
            <w:tcW w:type="dxa" w:w="3816"/>
            <w:vAlign w:val="top"/>
            <w:tcMar>
              <w:top w:w="60" w:type="dxa"/>
              <w:start w:w="60" w:type="dxa"/>
              <w:bottom w:w="60" w:type="dxa"/>
              <w:end w:w="60" w:type="dxa"/>
            </w:tcMar>
          </w:tcPr>
          <w:p>
            <w:pPr>
              <w:spacing w:after="0"/>
            </w:pPr>
            <w:r/>
            <w:r>
              <w:rPr>
                <w:rFonts w:ascii="Arial" w:hAnsi="Arial" w:eastAsia="Arial"/>
                <w:b w:val="0"/>
                <w:sz w:val="15"/>
              </w:rPr>
              <w:t>Pause request for tomorrow/date range</w:t>
            </w:r>
          </w:p>
        </w:tc>
        <w:tc>
          <w:tcPr>
            <w:tcW w:type="dxa" w:w="5328"/>
            <w:vAlign w:val="top"/>
            <w:tcMar>
              <w:top w:w="60" w:type="dxa"/>
              <w:start w:w="60" w:type="dxa"/>
              <w:bottom w:w="60" w:type="dxa"/>
              <w:end w:w="60" w:type="dxa"/>
            </w:tcMar>
          </w:tcPr>
          <w:p>
            <w:pPr>
              <w:spacing w:after="0"/>
            </w:pPr>
            <w:r/>
            <w:r>
              <w:rPr>
                <w:rFonts w:ascii="Arial" w:hAnsi="Arial" w:eastAsia="Arial"/>
                <w:b w:val="0"/>
                <w:sz w:val="15"/>
              </w:rPr>
              <w:t>Directly affects daily prep and billing.</w:t>
            </w:r>
          </w:p>
        </w:tc>
      </w:tr>
      <w:tr>
        <w:tc>
          <w:tcPr>
            <w:tcW w:type="dxa" w:w="1512"/>
            <w:vAlign w:val="top"/>
            <w:tcMar>
              <w:top w:w="60" w:type="dxa"/>
              <w:start w:w="60" w:type="dxa"/>
              <w:bottom w:w="60" w:type="dxa"/>
              <w:end w:w="60" w:type="dxa"/>
            </w:tcMar>
          </w:tcPr>
          <w:p>
            <w:pPr>
              <w:spacing w:after="0"/>
            </w:pPr>
            <w:r/>
            <w:r>
              <w:rPr>
                <w:rFonts w:ascii="Arial" w:hAnsi="Arial" w:eastAsia="Arial"/>
                <w:b w:val="0"/>
                <w:sz w:val="15"/>
              </w:rPr>
              <w:t>Must-have</w:t>
            </w:r>
          </w:p>
        </w:tc>
        <w:tc>
          <w:tcPr>
            <w:tcW w:type="dxa" w:w="3816"/>
            <w:vAlign w:val="top"/>
            <w:tcMar>
              <w:top w:w="60" w:type="dxa"/>
              <w:start w:w="60" w:type="dxa"/>
              <w:bottom w:w="60" w:type="dxa"/>
              <w:end w:w="60" w:type="dxa"/>
            </w:tcMar>
          </w:tcPr>
          <w:p>
            <w:pPr>
              <w:spacing w:after="0"/>
            </w:pPr>
            <w:r/>
            <w:r>
              <w:rPr>
                <w:rFonts w:ascii="Arial" w:hAnsi="Arial" w:eastAsia="Arial"/>
                <w:b w:val="0"/>
                <w:sz w:val="15"/>
              </w:rPr>
              <w:t>Delivery records and monthly delivered-day count</w:t>
            </w:r>
          </w:p>
        </w:tc>
        <w:tc>
          <w:tcPr>
            <w:tcW w:type="dxa" w:w="5328"/>
            <w:vAlign w:val="top"/>
            <w:tcMar>
              <w:top w:w="60" w:type="dxa"/>
              <w:start w:w="60" w:type="dxa"/>
              <w:bottom w:w="60" w:type="dxa"/>
              <w:end w:w="60" w:type="dxa"/>
            </w:tcMar>
          </w:tcPr>
          <w:p>
            <w:pPr>
              <w:spacing w:after="0"/>
            </w:pPr>
            <w:r/>
            <w:r>
              <w:rPr>
                <w:rFonts w:ascii="Arial" w:hAnsi="Arial" w:eastAsia="Arial"/>
                <w:b w:val="0"/>
                <w:sz w:val="15"/>
              </w:rPr>
              <w:t>Foundation for accurate invoices.</w:t>
            </w:r>
          </w:p>
        </w:tc>
      </w:tr>
      <w:tr>
        <w:tc>
          <w:tcPr>
            <w:tcW w:type="dxa" w:w="1512"/>
            <w:vAlign w:val="top"/>
            <w:tcMar>
              <w:top w:w="60" w:type="dxa"/>
              <w:start w:w="60" w:type="dxa"/>
              <w:bottom w:w="60" w:type="dxa"/>
              <w:end w:w="60" w:type="dxa"/>
            </w:tcMar>
          </w:tcPr>
          <w:p>
            <w:pPr>
              <w:spacing w:after="0"/>
            </w:pPr>
            <w:r/>
            <w:r>
              <w:rPr>
                <w:rFonts w:ascii="Arial" w:hAnsi="Arial" w:eastAsia="Arial"/>
                <w:b w:val="0"/>
                <w:sz w:val="15"/>
              </w:rPr>
              <w:t>Must-have</w:t>
            </w:r>
          </w:p>
        </w:tc>
        <w:tc>
          <w:tcPr>
            <w:tcW w:type="dxa" w:w="3816"/>
            <w:vAlign w:val="top"/>
            <w:tcMar>
              <w:top w:w="60" w:type="dxa"/>
              <w:start w:w="60" w:type="dxa"/>
              <w:bottom w:w="60" w:type="dxa"/>
              <w:end w:w="60" w:type="dxa"/>
            </w:tcMar>
          </w:tcPr>
          <w:p>
            <w:pPr>
              <w:spacing w:after="0"/>
            </w:pPr>
            <w:r/>
            <w:r>
              <w:rPr>
                <w:rFonts w:ascii="Arial" w:hAnsi="Arial" w:eastAsia="Arial"/>
                <w:b w:val="0"/>
                <w:sz w:val="15"/>
              </w:rPr>
              <w:t>Invoice generator with discount/tax settings/PDF</w:t>
            </w:r>
          </w:p>
        </w:tc>
        <w:tc>
          <w:tcPr>
            <w:tcW w:type="dxa" w:w="5328"/>
            <w:vAlign w:val="top"/>
            <w:tcMar>
              <w:top w:w="60" w:type="dxa"/>
              <w:start w:w="60" w:type="dxa"/>
              <w:bottom w:w="60" w:type="dxa"/>
              <w:end w:w="60" w:type="dxa"/>
            </w:tcMar>
          </w:tcPr>
          <w:p>
            <w:pPr>
              <w:spacing w:after="0"/>
            </w:pPr>
            <w:r/>
            <w:r>
              <w:rPr>
                <w:rFonts w:ascii="Arial" w:hAnsi="Arial" w:eastAsia="Arial"/>
                <w:b w:val="0"/>
                <w:sz w:val="15"/>
              </w:rPr>
              <w:t>Reduces manual billing work.</w:t>
            </w:r>
          </w:p>
        </w:tc>
      </w:tr>
      <w:tr>
        <w:tc>
          <w:tcPr>
            <w:tcW w:type="dxa" w:w="1512"/>
            <w:vAlign w:val="top"/>
            <w:tcMar>
              <w:top w:w="60" w:type="dxa"/>
              <w:start w:w="60" w:type="dxa"/>
              <w:bottom w:w="60" w:type="dxa"/>
              <w:end w:w="60" w:type="dxa"/>
            </w:tcMar>
          </w:tcPr>
          <w:p>
            <w:pPr>
              <w:spacing w:after="0"/>
            </w:pPr>
            <w:r/>
            <w:r>
              <w:rPr>
                <w:rFonts w:ascii="Arial" w:hAnsi="Arial" w:eastAsia="Arial"/>
                <w:b w:val="0"/>
                <w:sz w:val="15"/>
              </w:rPr>
              <w:t>Must-have</w:t>
            </w:r>
          </w:p>
        </w:tc>
        <w:tc>
          <w:tcPr>
            <w:tcW w:type="dxa" w:w="3816"/>
            <w:vAlign w:val="top"/>
            <w:tcMar>
              <w:top w:w="60" w:type="dxa"/>
              <w:start w:w="60" w:type="dxa"/>
              <w:bottom w:w="60" w:type="dxa"/>
              <w:end w:w="60" w:type="dxa"/>
            </w:tcMar>
          </w:tcPr>
          <w:p>
            <w:pPr>
              <w:spacing w:after="0"/>
            </w:pPr>
            <w:r/>
            <w:r>
              <w:rPr>
                <w:rFonts w:ascii="Arial" w:hAnsi="Arial" w:eastAsia="Arial"/>
                <w:b w:val="0"/>
                <w:sz w:val="15"/>
              </w:rPr>
              <w:t>Settings for pricing/tax/discount/invoice numbering</w:t>
            </w:r>
          </w:p>
        </w:tc>
        <w:tc>
          <w:tcPr>
            <w:tcW w:type="dxa" w:w="5328"/>
            <w:vAlign w:val="top"/>
            <w:tcMar>
              <w:top w:w="60" w:type="dxa"/>
              <w:start w:w="60" w:type="dxa"/>
              <w:bottom w:w="60" w:type="dxa"/>
              <w:end w:w="60" w:type="dxa"/>
            </w:tcMar>
          </w:tcPr>
          <w:p>
            <w:pPr>
              <w:spacing w:after="0"/>
            </w:pPr>
            <w:r/>
            <w:r>
              <w:rPr>
                <w:rFonts w:ascii="Arial" w:hAnsi="Arial" w:eastAsia="Arial"/>
                <w:b w:val="0"/>
                <w:sz w:val="15"/>
              </w:rPr>
              <w:t>Avoids hard-coded business rules.</w:t>
            </w:r>
          </w:p>
        </w:tc>
      </w:tr>
      <w:tr>
        <w:tc>
          <w:tcPr>
            <w:tcW w:type="dxa" w:w="1512"/>
            <w:vAlign w:val="top"/>
            <w:tcMar>
              <w:top w:w="60" w:type="dxa"/>
              <w:start w:w="60" w:type="dxa"/>
              <w:bottom w:w="60" w:type="dxa"/>
              <w:end w:w="60" w:type="dxa"/>
            </w:tcMar>
          </w:tcPr>
          <w:p>
            <w:pPr>
              <w:spacing w:after="0"/>
            </w:pPr>
            <w:r/>
            <w:r>
              <w:rPr>
                <w:rFonts w:ascii="Arial" w:hAnsi="Arial" w:eastAsia="Arial"/>
                <w:b w:val="0"/>
                <w:sz w:val="15"/>
              </w:rPr>
              <w:t>Should-have</w:t>
            </w:r>
          </w:p>
        </w:tc>
        <w:tc>
          <w:tcPr>
            <w:tcW w:type="dxa" w:w="3816"/>
            <w:vAlign w:val="top"/>
            <w:tcMar>
              <w:top w:w="60" w:type="dxa"/>
              <w:start w:w="60" w:type="dxa"/>
              <w:bottom w:w="60" w:type="dxa"/>
              <w:end w:w="60" w:type="dxa"/>
            </w:tcMar>
          </w:tcPr>
          <w:p>
            <w:pPr>
              <w:spacing w:after="0"/>
            </w:pPr>
            <w:r/>
            <w:r>
              <w:rPr>
                <w:rFonts w:ascii="Arial" w:hAnsi="Arial" w:eastAsia="Arial"/>
                <w:b w:val="0"/>
                <w:sz w:val="15"/>
              </w:rPr>
              <w:t>Packing sheet print/export</w:t>
            </w:r>
          </w:p>
        </w:tc>
        <w:tc>
          <w:tcPr>
            <w:tcW w:type="dxa" w:w="5328"/>
            <w:vAlign w:val="top"/>
            <w:tcMar>
              <w:top w:w="60" w:type="dxa"/>
              <w:start w:w="60" w:type="dxa"/>
              <w:bottom w:w="60" w:type="dxa"/>
              <w:end w:w="60" w:type="dxa"/>
            </w:tcMar>
          </w:tcPr>
          <w:p>
            <w:pPr>
              <w:spacing w:after="0"/>
            </w:pPr>
            <w:r/>
            <w:r>
              <w:rPr>
                <w:rFonts w:ascii="Arial" w:hAnsi="Arial" w:eastAsia="Arial"/>
                <w:b w:val="0"/>
                <w:sz w:val="15"/>
              </w:rPr>
              <w:t>Useful for kitchen offline backup.</w:t>
            </w:r>
          </w:p>
        </w:tc>
      </w:tr>
      <w:tr>
        <w:tc>
          <w:tcPr>
            <w:tcW w:type="dxa" w:w="1512"/>
            <w:vAlign w:val="top"/>
            <w:tcMar>
              <w:top w:w="60" w:type="dxa"/>
              <w:start w:w="60" w:type="dxa"/>
              <w:bottom w:w="60" w:type="dxa"/>
              <w:end w:w="60" w:type="dxa"/>
            </w:tcMar>
          </w:tcPr>
          <w:p>
            <w:pPr>
              <w:spacing w:after="0"/>
            </w:pPr>
            <w:r/>
            <w:r>
              <w:rPr>
                <w:rFonts w:ascii="Arial" w:hAnsi="Arial" w:eastAsia="Arial"/>
                <w:b w:val="0"/>
                <w:sz w:val="15"/>
              </w:rPr>
              <w:t>Should-have</w:t>
            </w:r>
          </w:p>
        </w:tc>
        <w:tc>
          <w:tcPr>
            <w:tcW w:type="dxa" w:w="3816"/>
            <w:vAlign w:val="top"/>
            <w:tcMar>
              <w:top w:w="60" w:type="dxa"/>
              <w:start w:w="60" w:type="dxa"/>
              <w:bottom w:w="60" w:type="dxa"/>
              <w:end w:w="60" w:type="dxa"/>
            </w:tcMar>
          </w:tcPr>
          <w:p>
            <w:pPr>
              <w:spacing w:after="0"/>
            </w:pPr>
            <w:r/>
            <w:r>
              <w:rPr>
                <w:rFonts w:ascii="Arial" w:hAnsi="Arial" w:eastAsia="Arial"/>
                <w:b w:val="0"/>
                <w:sz w:val="15"/>
              </w:rPr>
              <w:t>Reports dashboard</w:t>
            </w:r>
          </w:p>
        </w:tc>
        <w:tc>
          <w:tcPr>
            <w:tcW w:type="dxa" w:w="5328"/>
            <w:vAlign w:val="top"/>
            <w:tcMar>
              <w:top w:w="60" w:type="dxa"/>
              <w:start w:w="60" w:type="dxa"/>
              <w:bottom w:w="60" w:type="dxa"/>
              <w:end w:w="60" w:type="dxa"/>
            </w:tcMar>
          </w:tcPr>
          <w:p>
            <w:pPr>
              <w:spacing w:after="0"/>
            </w:pPr>
            <w:r/>
            <w:r>
              <w:rPr>
                <w:rFonts w:ascii="Arial" w:hAnsi="Arial" w:eastAsia="Arial"/>
                <w:b w:val="0"/>
                <w:sz w:val="15"/>
              </w:rPr>
              <w:t>Owner can monitor revenue, delivery count, skipped days.</w:t>
            </w:r>
          </w:p>
        </w:tc>
      </w:tr>
      <w:tr>
        <w:tc>
          <w:tcPr>
            <w:tcW w:type="dxa" w:w="1512"/>
            <w:vAlign w:val="top"/>
            <w:tcMar>
              <w:top w:w="60" w:type="dxa"/>
              <w:start w:w="60" w:type="dxa"/>
              <w:bottom w:w="60" w:type="dxa"/>
              <w:end w:w="60" w:type="dxa"/>
            </w:tcMar>
          </w:tcPr>
          <w:p>
            <w:pPr>
              <w:spacing w:after="0"/>
            </w:pPr>
            <w:r/>
            <w:r>
              <w:rPr>
                <w:rFonts w:ascii="Arial" w:hAnsi="Arial" w:eastAsia="Arial"/>
                <w:b w:val="0"/>
                <w:sz w:val="15"/>
              </w:rPr>
              <w:t>Future</w:t>
            </w:r>
          </w:p>
        </w:tc>
        <w:tc>
          <w:tcPr>
            <w:tcW w:type="dxa" w:w="3816"/>
            <w:vAlign w:val="top"/>
            <w:tcMar>
              <w:top w:w="60" w:type="dxa"/>
              <w:start w:w="60" w:type="dxa"/>
              <w:bottom w:w="60" w:type="dxa"/>
              <w:end w:w="60" w:type="dxa"/>
            </w:tcMar>
          </w:tcPr>
          <w:p>
            <w:pPr>
              <w:spacing w:after="0"/>
            </w:pPr>
            <w:r/>
            <w:r>
              <w:rPr>
                <w:rFonts w:ascii="Arial" w:hAnsi="Arial" w:eastAsia="Arial"/>
                <w:b w:val="0"/>
                <w:sz w:val="15"/>
              </w:rPr>
              <w:t>Database backend migration</w:t>
            </w:r>
          </w:p>
        </w:tc>
        <w:tc>
          <w:tcPr>
            <w:tcW w:type="dxa" w:w="5328"/>
            <w:vAlign w:val="top"/>
            <w:tcMar>
              <w:top w:w="60" w:type="dxa"/>
              <w:start w:w="60" w:type="dxa"/>
              <w:bottom w:w="60" w:type="dxa"/>
              <w:end w:w="60" w:type="dxa"/>
            </w:tcMar>
          </w:tcPr>
          <w:p>
            <w:pPr>
              <w:spacing w:after="0"/>
            </w:pPr>
            <w:r/>
            <w:r>
              <w:rPr>
                <w:rFonts w:ascii="Arial" w:hAnsi="Arial" w:eastAsia="Arial"/>
                <w:b w:val="0"/>
                <w:sz w:val="15"/>
              </w:rPr>
              <w:t>Needed if many clients/users/high write volume.</w:t>
            </w:r>
          </w:p>
        </w:tc>
      </w:tr>
    </w:tbl>
    <w:p/>
    <w:p>
      <w:r>
        <w:rPr>
          <w:b/>
        </w:rPr>
        <w:t>Acceptance criteria:</w:t>
      </w:r>
    </w:p>
    <w:p>
      <w:pPr>
        <w:pStyle w:val="ListBullet"/>
        <w:spacing w:after="40"/>
      </w:pPr>
      <w:r>
        <w:rPr>
          <w:rFonts w:ascii="Arial" w:hAnsi="Arial"/>
          <w:sz w:val="18"/>
        </w:rPr>
        <w:t>The app runs from GitHub Pages and uses no paid backend service.</w:t>
      </w:r>
    </w:p>
    <w:p>
      <w:pPr>
        <w:pStyle w:val="ListBullet"/>
        <w:spacing w:after="40"/>
      </w:pPr>
      <w:r>
        <w:rPr>
          <w:rFonts w:ascii="Arial" w:hAnsi="Arial"/>
          <w:sz w:val="18"/>
        </w:rPr>
        <w:t>Real customer data is stored only in the private data repository, not in the public app repository.</w:t>
      </w:r>
    </w:p>
    <w:p>
      <w:pPr>
        <w:pStyle w:val="ListBullet"/>
        <w:spacing w:after="40"/>
      </w:pPr>
      <w:r>
        <w:rPr>
          <w:rFonts w:ascii="Arial" w:hAnsi="Arial"/>
          <w:sz w:val="18"/>
        </w:rPr>
        <w:t>A customer can be added with name, phone, email, address, plan, delivery days, rate, and food restrictions.</w:t>
      </w:r>
    </w:p>
    <w:p>
      <w:pPr>
        <w:pStyle w:val="ListBullet"/>
        <w:spacing w:after="40"/>
      </w:pPr>
      <w:r>
        <w:rPr>
          <w:rFonts w:ascii="Arial" w:hAnsi="Arial"/>
          <w:sz w:val="18"/>
        </w:rPr>
        <w:t>A customer who does not like fish is clearly visible in the daily prep/packing list when the menu includes fish.</w:t>
      </w:r>
    </w:p>
    <w:p>
      <w:pPr>
        <w:pStyle w:val="ListBullet"/>
        <w:spacing w:after="40"/>
      </w:pPr>
      <w:r>
        <w:rPr>
          <w:rFonts w:ascii="Arial" w:hAnsi="Arial"/>
          <w:sz w:val="18"/>
        </w:rPr>
        <w:t>A pause request for tomorrow removes the customer from tomorrow’s active tiffin count and appears in Paused Tomorrow.</w:t>
      </w:r>
    </w:p>
    <w:p>
      <w:pPr>
        <w:pStyle w:val="ListBullet"/>
        <w:spacing w:after="40"/>
      </w:pPr>
      <w:r>
        <w:rPr>
          <w:rFonts w:ascii="Arial" w:hAnsi="Arial"/>
          <w:sz w:val="18"/>
        </w:rPr>
        <w:t>Invoice generator calculates delivered days from saved delivery records for the selected billing period.</w:t>
      </w:r>
    </w:p>
    <w:p>
      <w:pPr>
        <w:pStyle w:val="ListBullet"/>
        <w:spacing w:after="40"/>
      </w:pPr>
      <w:r>
        <w:rPr>
          <w:rFonts w:ascii="Arial" w:hAnsi="Arial"/>
          <w:sz w:val="18"/>
        </w:rPr>
        <w:t>Skipped/customer-pause days are excluded from billable delivered-day count and shown on invoice preview.</w:t>
      </w:r>
    </w:p>
    <w:p>
      <w:pPr>
        <w:pStyle w:val="ListBullet"/>
        <w:spacing w:after="40"/>
      </w:pPr>
      <w:r>
        <w:rPr>
          <w:rFonts w:ascii="Arial" w:hAnsi="Arial"/>
          <w:sz w:val="18"/>
        </w:rPr>
        <w:t>User can enter tiffin value, fixed discount, percentage discount, tax mode, tax rate, and due terms from Settings.</w:t>
      </w:r>
    </w:p>
    <w:p>
      <w:pPr>
        <w:pStyle w:val="ListBullet"/>
        <w:spacing w:after="40"/>
      </w:pPr>
      <w:r>
        <w:rPr>
          <w:rFonts w:ascii="Arial" w:hAnsi="Arial"/>
          <w:sz w:val="18"/>
        </w:rPr>
        <w:t>Invoice preview shows subtotal, discount, tax, total, payments/credits, and balance due.</w:t>
      </w:r>
    </w:p>
    <w:p>
      <w:pPr>
        <w:pStyle w:val="ListBullet"/>
        <w:spacing w:after="40"/>
      </w:pPr>
      <w:r>
        <w:rPr>
          <w:rFonts w:ascii="Arial" w:hAnsi="Arial"/>
          <w:sz w:val="18"/>
        </w:rPr>
        <w:t>Before saving any data file, app checks GitHub SHA and blocks overwrite if another user changed the file.</w:t>
      </w:r>
    </w:p>
    <w:p>
      <w:pPr>
        <w:pStyle w:val="ListBullet"/>
        <w:spacing w:after="40"/>
      </w:pPr>
      <w:r>
        <w:rPr>
          <w:rFonts w:ascii="Arial" w:hAnsi="Arial"/>
          <w:sz w:val="18"/>
        </w:rPr>
        <w:t>Owner can export all data to Excel backup.</w:t>
      </w:r>
    </w:p>
    <w:p>
      <w:pPr>
        <w:pStyle w:val="ListBullet"/>
        <w:spacing w:after="40"/>
      </w:pPr>
      <w:r>
        <w:rPr>
          <w:rFonts w:ascii="Arial" w:hAnsi="Arial"/>
          <w:sz w:val="18"/>
        </w:rPr>
        <w:t>The app works on a mobile phone browser and a desktop browser.</w:t>
      </w:r>
    </w:p>
    <w:p>
      <w:r>
        <w:rPr>
          <w:b/>
        </w:rPr>
        <w:t>Billing calculation test cases:</w:t>
      </w: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1944"/>
            <w:vAlign w:val="top"/>
            <w:shd w:fill="1F4E79"/>
            <w:tcMar>
              <w:top w:w="60" w:type="dxa"/>
              <w:start w:w="60" w:type="dxa"/>
              <w:bottom w:w="60" w:type="dxa"/>
              <w:end w:w="60" w:type="dxa"/>
            </w:tcMar>
          </w:tcPr>
          <w:p>
            <w:pPr>
              <w:spacing w:after="0"/>
            </w:pPr>
            <w:r/>
            <w:r>
              <w:rPr>
                <w:rFonts w:ascii="Arial" w:hAnsi="Arial" w:eastAsia="Arial"/>
                <w:b/>
                <w:color w:val="FFFFFF"/>
                <w:sz w:val="16"/>
              </w:rPr>
              <w:t>Case</w:t>
            </w:r>
          </w:p>
        </w:tc>
        <w:tc>
          <w:tcPr>
            <w:tcW w:type="dxa" w:w="4392"/>
            <w:vAlign w:val="top"/>
            <w:shd w:fill="1F4E79"/>
            <w:tcMar>
              <w:top w:w="60" w:type="dxa"/>
              <w:start w:w="60" w:type="dxa"/>
              <w:bottom w:w="60" w:type="dxa"/>
              <w:end w:w="60" w:type="dxa"/>
            </w:tcMar>
          </w:tcPr>
          <w:p>
            <w:pPr>
              <w:spacing w:after="0"/>
            </w:pPr>
            <w:r/>
            <w:r>
              <w:rPr>
                <w:rFonts w:ascii="Arial" w:hAnsi="Arial" w:eastAsia="Arial"/>
                <w:b/>
                <w:color w:val="FFFFFF"/>
                <w:sz w:val="16"/>
              </w:rPr>
              <w:t>Input</w:t>
            </w:r>
          </w:p>
        </w:tc>
        <w:tc>
          <w:tcPr>
            <w:tcW w:type="dxa" w:w="4320"/>
            <w:vAlign w:val="top"/>
            <w:shd w:fill="1F4E79"/>
            <w:tcMar>
              <w:top w:w="60" w:type="dxa"/>
              <w:start w:w="60" w:type="dxa"/>
              <w:bottom w:w="60" w:type="dxa"/>
              <w:end w:w="60" w:type="dxa"/>
            </w:tcMar>
          </w:tcPr>
          <w:p>
            <w:pPr>
              <w:spacing w:after="0"/>
            </w:pPr>
            <w:r/>
            <w:r>
              <w:rPr>
                <w:rFonts w:ascii="Arial" w:hAnsi="Arial" w:eastAsia="Arial"/>
                <w:b/>
                <w:color w:val="FFFFFF"/>
                <w:sz w:val="16"/>
              </w:rPr>
              <w:t>Expected result</w:t>
            </w:r>
          </w:p>
        </w:tc>
      </w:tr>
      <w:tr>
        <w:tc>
          <w:tcPr>
            <w:tcW w:type="dxa" w:w="1944"/>
            <w:vAlign w:val="top"/>
            <w:tcMar>
              <w:top w:w="60" w:type="dxa"/>
              <w:start w:w="60" w:type="dxa"/>
              <w:bottom w:w="60" w:type="dxa"/>
              <w:end w:w="60" w:type="dxa"/>
            </w:tcMar>
          </w:tcPr>
          <w:p>
            <w:pPr>
              <w:spacing w:after="0"/>
            </w:pPr>
            <w:r/>
            <w:r>
              <w:rPr>
                <w:rFonts w:ascii="Arial" w:hAnsi="Arial" w:eastAsia="Arial"/>
                <w:b w:val="0"/>
                <w:sz w:val="15"/>
              </w:rPr>
              <w:t>No skipped days</w:t>
            </w:r>
          </w:p>
        </w:tc>
        <w:tc>
          <w:tcPr>
            <w:tcW w:type="dxa" w:w="4392"/>
            <w:vAlign w:val="top"/>
            <w:tcMar>
              <w:top w:w="60" w:type="dxa"/>
              <w:start w:w="60" w:type="dxa"/>
              <w:bottom w:w="60" w:type="dxa"/>
              <w:end w:w="60" w:type="dxa"/>
            </w:tcMar>
          </w:tcPr>
          <w:p>
            <w:pPr>
              <w:spacing w:after="0"/>
            </w:pPr>
            <w:r/>
            <w:r>
              <w:rPr>
                <w:rFonts w:ascii="Arial" w:hAnsi="Arial" w:eastAsia="Arial"/>
                <w:b w:val="0"/>
                <w:sz w:val="15"/>
              </w:rPr>
              <w:t>20 delivered days, $12/day, tax off.</w:t>
            </w:r>
          </w:p>
        </w:tc>
        <w:tc>
          <w:tcPr>
            <w:tcW w:type="dxa" w:w="4320"/>
            <w:vAlign w:val="top"/>
            <w:tcMar>
              <w:top w:w="60" w:type="dxa"/>
              <w:start w:w="60" w:type="dxa"/>
              <w:bottom w:w="60" w:type="dxa"/>
              <w:end w:w="60" w:type="dxa"/>
            </w:tcMar>
          </w:tcPr>
          <w:p>
            <w:pPr>
              <w:spacing w:after="0"/>
            </w:pPr>
            <w:r/>
            <w:r>
              <w:rPr>
                <w:rFonts w:ascii="Arial" w:hAnsi="Arial" w:eastAsia="Arial"/>
                <w:b w:val="0"/>
                <w:sz w:val="15"/>
              </w:rPr>
              <w:t>Subtotal $240, total $240.</w:t>
            </w:r>
          </w:p>
        </w:tc>
      </w:tr>
      <w:tr>
        <w:tc>
          <w:tcPr>
            <w:tcW w:type="dxa" w:w="1944"/>
            <w:vAlign w:val="top"/>
            <w:tcMar>
              <w:top w:w="60" w:type="dxa"/>
              <w:start w:w="60" w:type="dxa"/>
              <w:bottom w:w="60" w:type="dxa"/>
              <w:end w:w="60" w:type="dxa"/>
            </w:tcMar>
          </w:tcPr>
          <w:p>
            <w:pPr>
              <w:spacing w:after="0"/>
            </w:pPr>
            <w:r/>
            <w:r>
              <w:rPr>
                <w:rFonts w:ascii="Arial" w:hAnsi="Arial" w:eastAsia="Arial"/>
                <w:b w:val="0"/>
                <w:sz w:val="15"/>
              </w:rPr>
              <w:t>One pause day</w:t>
            </w:r>
          </w:p>
        </w:tc>
        <w:tc>
          <w:tcPr>
            <w:tcW w:type="dxa" w:w="4392"/>
            <w:vAlign w:val="top"/>
            <w:tcMar>
              <w:top w:w="60" w:type="dxa"/>
              <w:start w:w="60" w:type="dxa"/>
              <w:bottom w:w="60" w:type="dxa"/>
              <w:end w:w="60" w:type="dxa"/>
            </w:tcMar>
          </w:tcPr>
          <w:p>
            <w:pPr>
              <w:spacing w:after="0"/>
            </w:pPr>
            <w:r/>
            <w:r>
              <w:rPr>
                <w:rFonts w:ascii="Arial" w:hAnsi="Arial" w:eastAsia="Arial"/>
                <w:b w:val="0"/>
                <w:sz w:val="15"/>
              </w:rPr>
              <w:t>20 scheduled, 19 delivered, 1 customer_pause, $12/day.</w:t>
            </w:r>
          </w:p>
        </w:tc>
        <w:tc>
          <w:tcPr>
            <w:tcW w:type="dxa" w:w="4320"/>
            <w:vAlign w:val="top"/>
            <w:tcMar>
              <w:top w:w="60" w:type="dxa"/>
              <w:start w:w="60" w:type="dxa"/>
              <w:bottom w:w="60" w:type="dxa"/>
              <w:end w:w="60" w:type="dxa"/>
            </w:tcMar>
          </w:tcPr>
          <w:p>
            <w:pPr>
              <w:spacing w:after="0"/>
            </w:pPr>
            <w:r/>
            <w:r>
              <w:rPr>
                <w:rFonts w:ascii="Arial" w:hAnsi="Arial" w:eastAsia="Arial"/>
                <w:b w:val="0"/>
                <w:sz w:val="15"/>
              </w:rPr>
              <w:t>Billable days 19; skipped day visible but not charged.</w:t>
            </w:r>
          </w:p>
        </w:tc>
      </w:tr>
      <w:tr>
        <w:tc>
          <w:tcPr>
            <w:tcW w:type="dxa" w:w="1944"/>
            <w:vAlign w:val="top"/>
            <w:tcMar>
              <w:top w:w="60" w:type="dxa"/>
              <w:start w:w="60" w:type="dxa"/>
              <w:bottom w:w="60" w:type="dxa"/>
              <w:end w:w="60" w:type="dxa"/>
            </w:tcMar>
          </w:tcPr>
          <w:p>
            <w:pPr>
              <w:spacing w:after="0"/>
            </w:pPr>
            <w:r/>
            <w:r>
              <w:rPr>
                <w:rFonts w:ascii="Arial" w:hAnsi="Arial" w:eastAsia="Arial"/>
                <w:b w:val="0"/>
                <w:sz w:val="15"/>
              </w:rPr>
              <w:t>Fixed discount</w:t>
            </w:r>
          </w:p>
        </w:tc>
        <w:tc>
          <w:tcPr>
            <w:tcW w:type="dxa" w:w="4392"/>
            <w:vAlign w:val="top"/>
            <w:tcMar>
              <w:top w:w="60" w:type="dxa"/>
              <w:start w:w="60" w:type="dxa"/>
              <w:bottom w:w="60" w:type="dxa"/>
              <w:end w:w="60" w:type="dxa"/>
            </w:tcMar>
          </w:tcPr>
          <w:p>
            <w:pPr>
              <w:spacing w:after="0"/>
            </w:pPr>
            <w:r/>
            <w:r>
              <w:rPr>
                <w:rFonts w:ascii="Arial" w:hAnsi="Arial" w:eastAsia="Arial"/>
                <w:b w:val="0"/>
                <w:sz w:val="15"/>
              </w:rPr>
              <w:t>19 delivered days at $12/day, $10 discount, tax off.</w:t>
            </w:r>
          </w:p>
        </w:tc>
        <w:tc>
          <w:tcPr>
            <w:tcW w:type="dxa" w:w="4320"/>
            <w:vAlign w:val="top"/>
            <w:tcMar>
              <w:top w:w="60" w:type="dxa"/>
              <w:start w:w="60" w:type="dxa"/>
              <w:bottom w:w="60" w:type="dxa"/>
              <w:end w:w="60" w:type="dxa"/>
            </w:tcMar>
          </w:tcPr>
          <w:p>
            <w:pPr>
              <w:spacing w:after="0"/>
            </w:pPr>
            <w:r/>
            <w:r>
              <w:rPr>
                <w:rFonts w:ascii="Arial" w:hAnsi="Arial" w:eastAsia="Arial"/>
                <w:b w:val="0"/>
                <w:sz w:val="15"/>
              </w:rPr>
              <w:t>Subtotal before discount $228; discount $10; total $218.</w:t>
            </w:r>
          </w:p>
        </w:tc>
      </w:tr>
      <w:tr>
        <w:tc>
          <w:tcPr>
            <w:tcW w:type="dxa" w:w="1944"/>
            <w:vAlign w:val="top"/>
            <w:tcMar>
              <w:top w:w="60" w:type="dxa"/>
              <w:start w:w="60" w:type="dxa"/>
              <w:bottom w:w="60" w:type="dxa"/>
              <w:end w:w="60" w:type="dxa"/>
            </w:tcMar>
          </w:tcPr>
          <w:p>
            <w:pPr>
              <w:spacing w:after="0"/>
            </w:pPr>
            <w:r/>
            <w:r>
              <w:rPr>
                <w:rFonts w:ascii="Arial" w:hAnsi="Arial" w:eastAsia="Arial"/>
                <w:b w:val="0"/>
                <w:sz w:val="15"/>
              </w:rPr>
              <w:t>Percent discount</w:t>
            </w:r>
          </w:p>
        </w:tc>
        <w:tc>
          <w:tcPr>
            <w:tcW w:type="dxa" w:w="4392"/>
            <w:vAlign w:val="top"/>
            <w:tcMar>
              <w:top w:w="60" w:type="dxa"/>
              <w:start w:w="60" w:type="dxa"/>
              <w:bottom w:w="60" w:type="dxa"/>
              <w:end w:w="60" w:type="dxa"/>
            </w:tcMar>
          </w:tcPr>
          <w:p>
            <w:pPr>
              <w:spacing w:after="0"/>
            </w:pPr>
            <w:r/>
            <w:r>
              <w:rPr>
                <w:rFonts w:ascii="Arial" w:hAnsi="Arial" w:eastAsia="Arial"/>
                <w:b w:val="0"/>
                <w:sz w:val="15"/>
              </w:rPr>
              <w:t>20 delivered days at $12/day, 10% discount, tax off.</w:t>
            </w:r>
          </w:p>
        </w:tc>
        <w:tc>
          <w:tcPr>
            <w:tcW w:type="dxa" w:w="4320"/>
            <w:vAlign w:val="top"/>
            <w:tcMar>
              <w:top w:w="60" w:type="dxa"/>
              <w:start w:w="60" w:type="dxa"/>
              <w:bottom w:w="60" w:type="dxa"/>
              <w:end w:w="60" w:type="dxa"/>
            </w:tcMar>
          </w:tcPr>
          <w:p>
            <w:pPr>
              <w:spacing w:after="0"/>
            </w:pPr>
            <w:r/>
            <w:r>
              <w:rPr>
                <w:rFonts w:ascii="Arial" w:hAnsi="Arial" w:eastAsia="Arial"/>
                <w:b w:val="0"/>
                <w:sz w:val="15"/>
              </w:rPr>
              <w:t>Discount $24; total $216.</w:t>
            </w:r>
          </w:p>
        </w:tc>
      </w:tr>
      <w:tr>
        <w:tc>
          <w:tcPr>
            <w:tcW w:type="dxa" w:w="1944"/>
            <w:vAlign w:val="top"/>
            <w:tcMar>
              <w:top w:w="60" w:type="dxa"/>
              <w:start w:w="60" w:type="dxa"/>
              <w:bottom w:w="60" w:type="dxa"/>
              <w:end w:w="60" w:type="dxa"/>
            </w:tcMar>
          </w:tcPr>
          <w:p>
            <w:pPr>
              <w:spacing w:after="0"/>
            </w:pPr>
            <w:r/>
            <w:r>
              <w:rPr>
                <w:rFonts w:ascii="Arial" w:hAnsi="Arial" w:eastAsia="Arial"/>
                <w:b w:val="0"/>
                <w:sz w:val="15"/>
              </w:rPr>
              <w:t>Tax exclusive</w:t>
            </w:r>
          </w:p>
        </w:tc>
        <w:tc>
          <w:tcPr>
            <w:tcW w:type="dxa" w:w="4392"/>
            <w:vAlign w:val="top"/>
            <w:tcMar>
              <w:top w:w="60" w:type="dxa"/>
              <w:start w:w="60" w:type="dxa"/>
              <w:bottom w:w="60" w:type="dxa"/>
              <w:end w:w="60" w:type="dxa"/>
            </w:tcMar>
          </w:tcPr>
          <w:p>
            <w:pPr>
              <w:spacing w:after="0"/>
            </w:pPr>
            <w:r/>
            <w:r>
              <w:rPr>
                <w:rFonts w:ascii="Arial" w:hAnsi="Arial" w:eastAsia="Arial"/>
                <w:b w:val="0"/>
                <w:sz w:val="15"/>
              </w:rPr>
              <w:t>Subtotal after discount $240, tax rate 13%.</w:t>
            </w:r>
          </w:p>
        </w:tc>
        <w:tc>
          <w:tcPr>
            <w:tcW w:type="dxa" w:w="4320"/>
            <w:vAlign w:val="top"/>
            <w:tcMar>
              <w:top w:w="60" w:type="dxa"/>
              <w:start w:w="60" w:type="dxa"/>
              <w:bottom w:w="60" w:type="dxa"/>
              <w:end w:w="60" w:type="dxa"/>
            </w:tcMar>
          </w:tcPr>
          <w:p>
            <w:pPr>
              <w:spacing w:after="0"/>
            </w:pPr>
            <w:r/>
            <w:r>
              <w:rPr>
                <w:rFonts w:ascii="Arial" w:hAnsi="Arial" w:eastAsia="Arial"/>
                <w:b w:val="0"/>
                <w:sz w:val="15"/>
              </w:rPr>
              <w:t>Tax $31.20; total $271.20.</w:t>
            </w:r>
          </w:p>
        </w:tc>
      </w:tr>
      <w:tr>
        <w:tc>
          <w:tcPr>
            <w:tcW w:type="dxa" w:w="1944"/>
            <w:vAlign w:val="top"/>
            <w:tcMar>
              <w:top w:w="60" w:type="dxa"/>
              <w:start w:w="60" w:type="dxa"/>
              <w:bottom w:w="60" w:type="dxa"/>
              <w:end w:w="60" w:type="dxa"/>
            </w:tcMar>
          </w:tcPr>
          <w:p>
            <w:pPr>
              <w:spacing w:after="0"/>
            </w:pPr>
            <w:r/>
            <w:r>
              <w:rPr>
                <w:rFonts w:ascii="Arial" w:hAnsi="Arial" w:eastAsia="Arial"/>
                <w:b w:val="0"/>
                <w:sz w:val="15"/>
              </w:rPr>
              <w:t>Tax inclusive</w:t>
            </w:r>
          </w:p>
        </w:tc>
        <w:tc>
          <w:tcPr>
            <w:tcW w:type="dxa" w:w="4392"/>
            <w:vAlign w:val="top"/>
            <w:tcMar>
              <w:top w:w="60" w:type="dxa"/>
              <w:start w:w="60" w:type="dxa"/>
              <w:bottom w:w="60" w:type="dxa"/>
              <w:end w:w="60" w:type="dxa"/>
            </w:tcMar>
          </w:tcPr>
          <w:p>
            <w:pPr>
              <w:spacing w:after="0"/>
            </w:pPr>
            <w:r/>
            <w:r>
              <w:rPr>
                <w:rFonts w:ascii="Arial" w:hAnsi="Arial" w:eastAsia="Arial"/>
                <w:b w:val="0"/>
                <w:sz w:val="15"/>
              </w:rPr>
              <w:t>Total charged $240 includes 13% tax.</w:t>
            </w:r>
          </w:p>
        </w:tc>
        <w:tc>
          <w:tcPr>
            <w:tcW w:type="dxa" w:w="4320"/>
            <w:vAlign w:val="top"/>
            <w:tcMar>
              <w:top w:w="60" w:type="dxa"/>
              <w:start w:w="60" w:type="dxa"/>
              <w:bottom w:w="60" w:type="dxa"/>
              <w:end w:w="60" w:type="dxa"/>
            </w:tcMar>
          </w:tcPr>
          <w:p>
            <w:pPr>
              <w:spacing w:after="0"/>
            </w:pPr>
            <w:r/>
            <w:r>
              <w:rPr>
                <w:rFonts w:ascii="Arial" w:hAnsi="Arial" w:eastAsia="Arial"/>
                <w:b w:val="0"/>
                <w:sz w:val="15"/>
              </w:rPr>
              <w:t>Total $240; extracted tax portion shown according to settings.</w:t>
            </w:r>
          </w:p>
        </w:tc>
      </w:tr>
      <w:tr>
        <w:tc>
          <w:tcPr>
            <w:tcW w:type="dxa" w:w="1944"/>
            <w:vAlign w:val="top"/>
            <w:tcMar>
              <w:top w:w="60" w:type="dxa"/>
              <w:start w:w="60" w:type="dxa"/>
              <w:bottom w:w="60" w:type="dxa"/>
              <w:end w:w="60" w:type="dxa"/>
            </w:tcMar>
          </w:tcPr>
          <w:p>
            <w:pPr>
              <w:spacing w:after="0"/>
            </w:pPr>
            <w:r/>
            <w:r>
              <w:rPr>
                <w:rFonts w:ascii="Arial" w:hAnsi="Arial" w:eastAsia="Arial"/>
                <w:b w:val="0"/>
                <w:sz w:val="15"/>
              </w:rPr>
              <w:t>Failed delivery after prep</w:t>
            </w:r>
          </w:p>
        </w:tc>
        <w:tc>
          <w:tcPr>
            <w:tcW w:type="dxa" w:w="4392"/>
            <w:vAlign w:val="top"/>
            <w:tcMar>
              <w:top w:w="60" w:type="dxa"/>
              <w:start w:w="60" w:type="dxa"/>
              <w:bottom w:w="60" w:type="dxa"/>
              <w:end w:w="60" w:type="dxa"/>
            </w:tcMar>
          </w:tcPr>
          <w:p>
            <w:pPr>
              <w:spacing w:after="0"/>
            </w:pPr>
            <w:r/>
            <w:r>
              <w:rPr>
                <w:rFonts w:ascii="Arial" w:hAnsi="Arial" w:eastAsia="Arial"/>
                <w:b w:val="0"/>
                <w:sz w:val="15"/>
              </w:rPr>
              <w:t>Status failed because customer unavailable after preparation.</w:t>
            </w:r>
          </w:p>
        </w:tc>
        <w:tc>
          <w:tcPr>
            <w:tcW w:type="dxa" w:w="4320"/>
            <w:vAlign w:val="top"/>
            <w:tcMar>
              <w:top w:w="60" w:type="dxa"/>
              <w:start w:w="60" w:type="dxa"/>
              <w:bottom w:w="60" w:type="dxa"/>
              <w:end w:w="60" w:type="dxa"/>
            </w:tcMar>
          </w:tcPr>
          <w:p>
            <w:pPr>
              <w:spacing w:after="0"/>
            </w:pPr>
            <w:r/>
            <w:r>
              <w:rPr>
                <w:rFonts w:ascii="Arial" w:hAnsi="Arial" w:eastAsia="Arial"/>
                <w:b w:val="0"/>
                <w:sz w:val="15"/>
              </w:rPr>
              <w:t>Billable or not based on Settings rule.</w:t>
            </w:r>
          </w:p>
        </w:tc>
      </w:tr>
    </w:tbl>
    <w:p/>
    <w:p>
      <w:pPr>
        <w:pStyle w:val="Heading1"/>
        <w:spacing w:before="200" w:after="80"/>
      </w:pPr>
      <w:r>
        <w:t>17. Future Upgrade Path and SaaS Scalability</w:t>
      </w:r>
    </w:p>
    <w:p>
      <w:r>
        <w:t>The free GitHub-only version is suitable for initial operations and around 100 customers. If the app is sold to other clients or the customer count/user activity grows, move from file-based GitHub data to a real database/backend while keeping the same frontend modules.</w:t>
      </w:r>
    </w:p>
    <w:tbl>
      <w:tblPr>
        <w:tblStyle w:val="TableGrid"/>
        <w:tblW w:type="auto" w:w="0"/>
        <w:jc w:val="center"/>
        <w:tblLayout w:type="autofit"/>
        <w:tblLook w:firstColumn="1" w:firstRow="1" w:lastColumn="0" w:lastRow="0" w:noHBand="0" w:noVBand="1" w:val="04A0"/>
      </w:tblPr>
      <w:tblGrid>
        <w:gridCol w:w="5227"/>
        <w:gridCol w:w="5227"/>
      </w:tblGrid>
      <w:tr>
        <w:trPr>
          <w:tblHeader w:val="true"/>
        </w:trPr>
        <w:tc>
          <w:tcPr>
            <w:tcW w:type="dxa" w:w="3168"/>
            <w:vAlign w:val="top"/>
            <w:shd w:fill="1F4E79"/>
            <w:tcMar>
              <w:top w:w="60" w:type="dxa"/>
              <w:start w:w="60" w:type="dxa"/>
              <w:bottom w:w="60" w:type="dxa"/>
              <w:end w:w="60" w:type="dxa"/>
            </w:tcMar>
          </w:tcPr>
          <w:p>
            <w:pPr>
              <w:spacing w:after="0"/>
            </w:pPr>
            <w:r/>
            <w:r>
              <w:rPr>
                <w:rFonts w:ascii="Arial" w:hAnsi="Arial" w:eastAsia="Arial"/>
                <w:b/>
                <w:color w:val="FFFFFF"/>
                <w:sz w:val="16"/>
              </w:rPr>
              <w:t>Future need</w:t>
            </w:r>
          </w:p>
        </w:tc>
        <w:tc>
          <w:tcPr>
            <w:tcW w:type="dxa" w:w="7488"/>
            <w:vAlign w:val="top"/>
            <w:shd w:fill="1F4E79"/>
            <w:tcMar>
              <w:top w:w="60" w:type="dxa"/>
              <w:start w:w="60" w:type="dxa"/>
              <w:bottom w:w="60" w:type="dxa"/>
              <w:end w:w="60" w:type="dxa"/>
            </w:tcMar>
          </w:tcPr>
          <w:p>
            <w:pPr>
              <w:spacing w:after="0"/>
            </w:pPr>
            <w:r/>
            <w:r>
              <w:rPr>
                <w:rFonts w:ascii="Arial" w:hAnsi="Arial" w:eastAsia="Arial"/>
                <w:b/>
                <w:color w:val="FFFFFF"/>
                <w:sz w:val="16"/>
              </w:rPr>
              <w:t>Upgrade path</w:t>
            </w:r>
          </w:p>
        </w:tc>
      </w:tr>
      <w:tr>
        <w:tc>
          <w:tcPr>
            <w:tcW w:type="dxa" w:w="3168"/>
            <w:vAlign w:val="top"/>
            <w:tcMar>
              <w:top w:w="60" w:type="dxa"/>
              <w:start w:w="60" w:type="dxa"/>
              <w:bottom w:w="60" w:type="dxa"/>
              <w:end w:w="60" w:type="dxa"/>
            </w:tcMar>
          </w:tcPr>
          <w:p>
            <w:pPr>
              <w:spacing w:after="0"/>
            </w:pPr>
            <w:r/>
            <w:r>
              <w:rPr>
                <w:rFonts w:ascii="Arial" w:hAnsi="Arial" w:eastAsia="Arial"/>
                <w:b w:val="0"/>
                <w:sz w:val="16"/>
              </w:rPr>
              <w:t>More customers and high daily write volume</w:t>
            </w:r>
          </w:p>
        </w:tc>
        <w:tc>
          <w:tcPr>
            <w:tcW w:type="dxa" w:w="7488"/>
            <w:vAlign w:val="top"/>
            <w:tcMar>
              <w:top w:w="60" w:type="dxa"/>
              <w:start w:w="60" w:type="dxa"/>
              <w:bottom w:w="60" w:type="dxa"/>
              <w:end w:w="60" w:type="dxa"/>
            </w:tcMar>
          </w:tcPr>
          <w:p>
            <w:pPr>
              <w:spacing w:after="0"/>
            </w:pPr>
            <w:r/>
            <w:r>
              <w:rPr>
                <w:rFonts w:ascii="Arial" w:hAnsi="Arial" w:eastAsia="Arial"/>
                <w:b w:val="0"/>
                <w:sz w:val="16"/>
              </w:rPr>
              <w:t>Move JSON data to PostgreSQL/Supabase/Firebase/custom backend.</w:t>
            </w:r>
          </w:p>
        </w:tc>
      </w:tr>
      <w:tr>
        <w:tc>
          <w:tcPr>
            <w:tcW w:type="dxa" w:w="3168"/>
            <w:vAlign w:val="top"/>
            <w:tcMar>
              <w:top w:w="60" w:type="dxa"/>
              <w:start w:w="60" w:type="dxa"/>
              <w:bottom w:w="60" w:type="dxa"/>
              <w:end w:w="60" w:type="dxa"/>
            </w:tcMar>
          </w:tcPr>
          <w:p>
            <w:pPr>
              <w:spacing w:after="0"/>
            </w:pPr>
            <w:r/>
            <w:r>
              <w:rPr>
                <w:rFonts w:ascii="Arial" w:hAnsi="Arial" w:eastAsia="Arial"/>
                <w:b w:val="0"/>
                <w:sz w:val="16"/>
              </w:rPr>
              <w:t>Many businesses/clients</w:t>
            </w:r>
          </w:p>
        </w:tc>
        <w:tc>
          <w:tcPr>
            <w:tcW w:type="dxa" w:w="7488"/>
            <w:vAlign w:val="top"/>
            <w:tcMar>
              <w:top w:w="60" w:type="dxa"/>
              <w:start w:w="60" w:type="dxa"/>
              <w:bottom w:w="60" w:type="dxa"/>
              <w:end w:w="60" w:type="dxa"/>
            </w:tcMar>
          </w:tcPr>
          <w:p>
            <w:pPr>
              <w:spacing w:after="0"/>
            </w:pPr>
            <w:r/>
            <w:r>
              <w:rPr>
                <w:rFonts w:ascii="Arial" w:hAnsi="Arial" w:eastAsia="Arial"/>
                <w:b w:val="0"/>
                <w:sz w:val="16"/>
              </w:rPr>
              <w:t>Add organizations/tenants table and organization-scoped permissions.</w:t>
            </w:r>
          </w:p>
        </w:tc>
      </w:tr>
      <w:tr>
        <w:tc>
          <w:tcPr>
            <w:tcW w:type="dxa" w:w="3168"/>
            <w:vAlign w:val="top"/>
            <w:tcMar>
              <w:top w:w="60" w:type="dxa"/>
              <w:start w:w="60" w:type="dxa"/>
              <w:bottom w:w="60" w:type="dxa"/>
              <w:end w:w="60" w:type="dxa"/>
            </w:tcMar>
          </w:tcPr>
          <w:p>
            <w:pPr>
              <w:spacing w:after="0"/>
            </w:pPr>
            <w:r/>
            <w:r>
              <w:rPr>
                <w:rFonts w:ascii="Arial" w:hAnsi="Arial" w:eastAsia="Arial"/>
                <w:b w:val="0"/>
                <w:sz w:val="16"/>
              </w:rPr>
              <w:t>Customer self-service portal</w:t>
            </w:r>
          </w:p>
        </w:tc>
        <w:tc>
          <w:tcPr>
            <w:tcW w:type="dxa" w:w="7488"/>
            <w:vAlign w:val="top"/>
            <w:tcMar>
              <w:top w:w="60" w:type="dxa"/>
              <w:start w:w="60" w:type="dxa"/>
              <w:bottom w:w="60" w:type="dxa"/>
              <w:end w:w="60" w:type="dxa"/>
            </w:tcMar>
          </w:tcPr>
          <w:p>
            <w:pPr>
              <w:spacing w:after="0"/>
            </w:pPr>
            <w:r/>
            <w:r>
              <w:rPr>
                <w:rFonts w:ascii="Arial" w:hAnsi="Arial" w:eastAsia="Arial"/>
                <w:b w:val="0"/>
                <w:sz w:val="16"/>
              </w:rPr>
              <w:t>Add secure customer login or magic-link portal for pause requests and invoice viewing.</w:t>
            </w:r>
          </w:p>
        </w:tc>
      </w:tr>
      <w:tr>
        <w:tc>
          <w:tcPr>
            <w:tcW w:type="dxa" w:w="3168"/>
            <w:vAlign w:val="top"/>
            <w:tcMar>
              <w:top w:w="60" w:type="dxa"/>
              <w:start w:w="60" w:type="dxa"/>
              <w:bottom w:w="60" w:type="dxa"/>
              <w:end w:w="60" w:type="dxa"/>
            </w:tcMar>
          </w:tcPr>
          <w:p>
            <w:pPr>
              <w:spacing w:after="0"/>
            </w:pPr>
            <w:r/>
            <w:r>
              <w:rPr>
                <w:rFonts w:ascii="Arial" w:hAnsi="Arial" w:eastAsia="Arial"/>
                <w:b w:val="0"/>
                <w:sz w:val="16"/>
              </w:rPr>
              <w:t>Automated WhatsApp/SMS/email</w:t>
            </w:r>
          </w:p>
        </w:tc>
        <w:tc>
          <w:tcPr>
            <w:tcW w:type="dxa" w:w="7488"/>
            <w:vAlign w:val="top"/>
            <w:tcMar>
              <w:top w:w="60" w:type="dxa"/>
              <w:start w:w="60" w:type="dxa"/>
              <w:bottom w:w="60" w:type="dxa"/>
              <w:end w:w="60" w:type="dxa"/>
            </w:tcMar>
          </w:tcPr>
          <w:p>
            <w:pPr>
              <w:spacing w:after="0"/>
            </w:pPr>
            <w:r/>
            <w:r>
              <w:rPr>
                <w:rFonts w:ascii="Arial" w:hAnsi="Arial" w:eastAsia="Arial"/>
                <w:b w:val="0"/>
                <w:sz w:val="16"/>
              </w:rPr>
              <w:t>Integrate WhatsApp Business API, email service, or SMS provider.</w:t>
            </w:r>
          </w:p>
        </w:tc>
      </w:tr>
      <w:tr>
        <w:tc>
          <w:tcPr>
            <w:tcW w:type="dxa" w:w="3168"/>
            <w:vAlign w:val="top"/>
            <w:tcMar>
              <w:top w:w="60" w:type="dxa"/>
              <w:start w:w="60" w:type="dxa"/>
              <w:bottom w:w="60" w:type="dxa"/>
              <w:end w:w="60" w:type="dxa"/>
            </w:tcMar>
          </w:tcPr>
          <w:p>
            <w:pPr>
              <w:spacing w:after="0"/>
            </w:pPr>
            <w:r/>
            <w:r>
              <w:rPr>
                <w:rFonts w:ascii="Arial" w:hAnsi="Arial" w:eastAsia="Arial"/>
                <w:b w:val="0"/>
                <w:sz w:val="16"/>
              </w:rPr>
              <w:t>Stronger authentication</w:t>
            </w:r>
          </w:p>
        </w:tc>
        <w:tc>
          <w:tcPr>
            <w:tcW w:type="dxa" w:w="7488"/>
            <w:vAlign w:val="top"/>
            <w:tcMar>
              <w:top w:w="60" w:type="dxa"/>
              <w:start w:w="60" w:type="dxa"/>
              <w:bottom w:w="60" w:type="dxa"/>
              <w:end w:w="60" w:type="dxa"/>
            </w:tcMar>
          </w:tcPr>
          <w:p>
            <w:pPr>
              <w:spacing w:after="0"/>
            </w:pPr>
            <w:r/>
            <w:r>
              <w:rPr>
                <w:rFonts w:ascii="Arial" w:hAnsi="Arial" w:eastAsia="Arial"/>
                <w:b w:val="0"/>
                <w:sz w:val="16"/>
              </w:rPr>
              <w:t>Add backend-based OAuth/auth service instead of browser-stored token.</w:t>
            </w:r>
          </w:p>
        </w:tc>
      </w:tr>
      <w:tr>
        <w:tc>
          <w:tcPr>
            <w:tcW w:type="dxa" w:w="3168"/>
            <w:vAlign w:val="top"/>
            <w:tcMar>
              <w:top w:w="60" w:type="dxa"/>
              <w:start w:w="60" w:type="dxa"/>
              <w:bottom w:w="60" w:type="dxa"/>
              <w:end w:w="60" w:type="dxa"/>
            </w:tcMar>
          </w:tcPr>
          <w:p>
            <w:pPr>
              <w:spacing w:after="0"/>
            </w:pPr>
            <w:r/>
            <w:r>
              <w:rPr>
                <w:rFonts w:ascii="Arial" w:hAnsi="Arial" w:eastAsia="Arial"/>
                <w:b w:val="0"/>
                <w:sz w:val="16"/>
              </w:rPr>
              <w:t>Route optimization</w:t>
            </w:r>
          </w:p>
        </w:tc>
        <w:tc>
          <w:tcPr>
            <w:tcW w:type="dxa" w:w="7488"/>
            <w:vAlign w:val="top"/>
            <w:tcMar>
              <w:top w:w="60" w:type="dxa"/>
              <w:start w:w="60" w:type="dxa"/>
              <w:bottom w:w="60" w:type="dxa"/>
              <w:end w:w="60" w:type="dxa"/>
            </w:tcMar>
          </w:tcPr>
          <w:p>
            <w:pPr>
              <w:spacing w:after="0"/>
            </w:pPr>
            <w:r/>
            <w:r>
              <w:rPr>
                <w:rFonts w:ascii="Arial" w:hAnsi="Arial" w:eastAsia="Arial"/>
                <w:b w:val="0"/>
                <w:sz w:val="16"/>
              </w:rPr>
              <w:t>Add maps/route module and driver mobile workflow.</w:t>
            </w:r>
          </w:p>
        </w:tc>
      </w:tr>
      <w:tr>
        <w:tc>
          <w:tcPr>
            <w:tcW w:type="dxa" w:w="3168"/>
            <w:vAlign w:val="top"/>
            <w:tcMar>
              <w:top w:w="60" w:type="dxa"/>
              <w:start w:w="60" w:type="dxa"/>
              <w:bottom w:w="60" w:type="dxa"/>
              <w:end w:w="60" w:type="dxa"/>
            </w:tcMar>
          </w:tcPr>
          <w:p>
            <w:pPr>
              <w:spacing w:after="0"/>
            </w:pPr>
            <w:r/>
            <w:r>
              <w:rPr>
                <w:rFonts w:ascii="Arial" w:hAnsi="Arial" w:eastAsia="Arial"/>
                <w:b w:val="0"/>
                <w:sz w:val="16"/>
              </w:rPr>
              <w:t>Payment tracking</w:t>
            </w:r>
          </w:p>
        </w:tc>
        <w:tc>
          <w:tcPr>
            <w:tcW w:type="dxa" w:w="7488"/>
            <w:vAlign w:val="top"/>
            <w:tcMar>
              <w:top w:w="60" w:type="dxa"/>
              <w:start w:w="60" w:type="dxa"/>
              <w:bottom w:w="60" w:type="dxa"/>
              <w:end w:w="60" w:type="dxa"/>
            </w:tcMar>
          </w:tcPr>
          <w:p>
            <w:pPr>
              <w:spacing w:after="0"/>
            </w:pPr>
            <w:r/>
            <w:r>
              <w:rPr>
                <w:rFonts w:ascii="Arial" w:hAnsi="Arial" w:eastAsia="Arial"/>
                <w:b w:val="0"/>
                <w:sz w:val="16"/>
              </w:rPr>
              <w:t>Add payment gateway or structured manual payment reconciliation.</w:t>
            </w:r>
          </w:p>
        </w:tc>
      </w:tr>
      <w:tr>
        <w:tc>
          <w:tcPr>
            <w:tcW w:type="dxa" w:w="3168"/>
            <w:vAlign w:val="top"/>
            <w:tcMar>
              <w:top w:w="60" w:type="dxa"/>
              <w:start w:w="60" w:type="dxa"/>
              <w:bottom w:w="60" w:type="dxa"/>
              <w:end w:w="60" w:type="dxa"/>
            </w:tcMar>
          </w:tcPr>
          <w:p>
            <w:pPr>
              <w:spacing w:after="0"/>
            </w:pPr>
            <w:r/>
            <w:r>
              <w:rPr>
                <w:rFonts w:ascii="Arial" w:hAnsi="Arial" w:eastAsia="Arial"/>
                <w:b w:val="0"/>
                <w:sz w:val="16"/>
              </w:rPr>
              <w:t>White-label SaaS</w:t>
            </w:r>
          </w:p>
        </w:tc>
        <w:tc>
          <w:tcPr>
            <w:tcW w:type="dxa" w:w="7488"/>
            <w:vAlign w:val="top"/>
            <w:tcMar>
              <w:top w:w="60" w:type="dxa"/>
              <w:start w:w="60" w:type="dxa"/>
              <w:bottom w:w="60" w:type="dxa"/>
              <w:end w:w="60" w:type="dxa"/>
            </w:tcMar>
          </w:tcPr>
          <w:p>
            <w:pPr>
              <w:spacing w:after="0"/>
            </w:pPr>
            <w:r/>
            <w:r>
              <w:rPr>
                <w:rFonts w:ascii="Arial" w:hAnsi="Arial" w:eastAsia="Arial"/>
                <w:b w:val="0"/>
                <w:sz w:val="16"/>
              </w:rPr>
              <w:t>Add business branding, pricing tiers, tenant billing, admin panel, and database backups.</w:t>
            </w:r>
          </w:p>
        </w:tc>
      </w:tr>
    </w:tbl>
    <w:p/>
    <w:p>
      <w:r>
        <w:rPr>
          <w:b/>
        </w:rPr>
        <w:t>Future modules after MVP:</w:t>
      </w:r>
    </w:p>
    <w:p>
      <w:pPr>
        <w:pStyle w:val="ListBullet"/>
        <w:spacing w:after="40"/>
      </w:pPr>
      <w:r>
        <w:rPr>
          <w:rFonts w:ascii="Arial" w:hAnsi="Arial"/>
          <w:sz w:val="18"/>
        </w:rPr>
        <w:t>Customer portal for pause requests, address updates, and invoice viewing.</w:t>
      </w:r>
    </w:p>
    <w:p>
      <w:pPr>
        <w:pStyle w:val="ListBullet"/>
        <w:spacing w:after="40"/>
      </w:pPr>
      <w:r>
        <w:rPr>
          <w:rFonts w:ascii="Arial" w:hAnsi="Arial"/>
          <w:sz w:val="18"/>
        </w:rPr>
        <w:t>WhatsApp/email notifications for pause confirmations, invoice sent, and payment reminders.</w:t>
      </w:r>
    </w:p>
    <w:p>
      <w:pPr>
        <w:pStyle w:val="ListBullet"/>
        <w:spacing w:after="40"/>
      </w:pPr>
      <w:r>
        <w:rPr>
          <w:rFonts w:ascii="Arial" w:hAnsi="Arial"/>
          <w:sz w:val="18"/>
        </w:rPr>
        <w:t>Driver route sheet and delivery proof-of-delivery note/photo/signature.</w:t>
      </w:r>
    </w:p>
    <w:p>
      <w:pPr>
        <w:pStyle w:val="ListBullet"/>
        <w:spacing w:after="40"/>
      </w:pPr>
      <w:r>
        <w:rPr>
          <w:rFonts w:ascii="Arial" w:hAnsi="Arial"/>
          <w:sz w:val="18"/>
        </w:rPr>
        <w:t>Kitchen inventory planning based on expected tiffin count and ingredient tags.</w:t>
      </w:r>
    </w:p>
    <w:p>
      <w:pPr>
        <w:pStyle w:val="ListBullet"/>
        <w:spacing w:after="40"/>
      </w:pPr>
      <w:r>
        <w:rPr>
          <w:rFonts w:ascii="Arial" w:hAnsi="Arial"/>
          <w:sz w:val="18"/>
        </w:rPr>
        <w:t>Recurring invoice generation and payment reminders.</w:t>
      </w:r>
    </w:p>
    <w:p>
      <w:pPr>
        <w:pStyle w:val="ListBullet"/>
        <w:spacing w:after="40"/>
      </w:pPr>
      <w:r>
        <w:rPr>
          <w:rFonts w:ascii="Arial" w:hAnsi="Arial"/>
          <w:sz w:val="18"/>
        </w:rPr>
        <w:t>Multi-location support for Scarborough, Mississauga, Brampton, North York, and other GTA zones.</w:t>
      </w:r>
    </w:p>
    <w:p>
      <w:pPr>
        <w:pStyle w:val="ListBullet"/>
        <w:spacing w:after="40"/>
      </w:pPr>
      <w:r>
        <w:rPr>
          <w:rFonts w:ascii="Arial" w:hAnsi="Arial"/>
          <w:sz w:val="18"/>
        </w:rPr>
        <w:t>White-label admin panel for multiple tiffin companies.</w:t>
      </w:r>
    </w:p>
    <w:p>
      <w:pPr>
        <w:pStyle w:val="Heading1"/>
        <w:spacing w:before="200" w:after="80"/>
      </w:pPr>
      <w:r>
        <w:t>18. References</w:t>
      </w:r>
    </w:p>
    <w:tbl>
      <w:tblPr>
        <w:tblStyle w:val="TableGrid"/>
        <w:tblW w:type="auto" w:w="0"/>
        <w:jc w:val="center"/>
        <w:tblLayout w:type="autofit"/>
        <w:tblLook w:firstColumn="1" w:firstRow="1" w:lastColumn="0" w:lastRow="0" w:noHBand="0" w:noVBand="1" w:val="04A0"/>
      </w:tblPr>
      <w:tblGrid>
        <w:gridCol w:w="5227"/>
        <w:gridCol w:w="5227"/>
      </w:tblGrid>
      <w:tr>
        <w:trPr>
          <w:tblHeader w:val="true"/>
        </w:trPr>
        <w:tc>
          <w:tcPr>
            <w:tcW w:type="dxa" w:w="2880"/>
            <w:vAlign w:val="top"/>
            <w:shd w:fill="1F4E79"/>
            <w:tcMar>
              <w:top w:w="60" w:type="dxa"/>
              <w:start w:w="60" w:type="dxa"/>
              <w:bottom w:w="60" w:type="dxa"/>
              <w:end w:w="60" w:type="dxa"/>
            </w:tcMar>
          </w:tcPr>
          <w:p>
            <w:pPr>
              <w:spacing w:after="0"/>
            </w:pPr>
            <w:r/>
            <w:r>
              <w:rPr>
                <w:rFonts w:ascii="Arial" w:hAnsi="Arial" w:eastAsia="Arial"/>
                <w:b/>
                <w:color w:val="FFFFFF"/>
                <w:sz w:val="16"/>
              </w:rPr>
              <w:t>Area</w:t>
            </w:r>
          </w:p>
        </w:tc>
        <w:tc>
          <w:tcPr>
            <w:tcW w:type="dxa" w:w="7776"/>
            <w:vAlign w:val="top"/>
            <w:shd w:fill="1F4E79"/>
            <w:tcMar>
              <w:top w:w="60" w:type="dxa"/>
              <w:start w:w="60" w:type="dxa"/>
              <w:bottom w:w="60" w:type="dxa"/>
              <w:end w:w="60" w:type="dxa"/>
            </w:tcMar>
          </w:tcPr>
          <w:p>
            <w:pPr>
              <w:spacing w:after="0"/>
            </w:pPr>
            <w:r/>
            <w:r>
              <w:rPr>
                <w:rFonts w:ascii="Arial" w:hAnsi="Arial" w:eastAsia="Arial"/>
                <w:b/>
                <w:color w:val="FFFFFF"/>
                <w:sz w:val="16"/>
              </w:rPr>
              <w:t>Reference used in design</w:t>
            </w:r>
          </w:p>
        </w:tc>
      </w:tr>
      <w:tr>
        <w:tc>
          <w:tcPr>
            <w:tcW w:type="dxa" w:w="2880"/>
            <w:vAlign w:val="top"/>
            <w:tcMar>
              <w:top w:w="60" w:type="dxa"/>
              <w:start w:w="60" w:type="dxa"/>
              <w:bottom w:w="60" w:type="dxa"/>
              <w:end w:w="60" w:type="dxa"/>
            </w:tcMar>
          </w:tcPr>
          <w:p>
            <w:pPr>
              <w:spacing w:after="0"/>
            </w:pPr>
            <w:r/>
            <w:r>
              <w:rPr>
                <w:rFonts w:ascii="Arial" w:hAnsi="Arial" w:eastAsia="Arial"/>
                <w:b w:val="0"/>
                <w:sz w:val="15"/>
              </w:rPr>
              <w:t>GitHub Pages hosting model</w:t>
            </w:r>
          </w:p>
        </w:tc>
        <w:tc>
          <w:tcPr>
            <w:tcW w:type="dxa" w:w="7776"/>
            <w:vAlign w:val="top"/>
            <w:tcMar>
              <w:top w:w="60" w:type="dxa"/>
              <w:start w:w="60" w:type="dxa"/>
              <w:bottom w:w="60" w:type="dxa"/>
              <w:end w:w="60" w:type="dxa"/>
            </w:tcMar>
          </w:tcPr>
          <w:p>
            <w:pPr>
              <w:spacing w:after="0"/>
            </w:pPr>
            <w:r/>
            <w:r>
              <w:rPr>
                <w:rFonts w:ascii="Arial" w:hAnsi="Arial" w:eastAsia="Arial"/>
                <w:b w:val="0"/>
                <w:sz w:val="15"/>
              </w:rPr>
              <w:t>GitHub Docs: GitHub Pages is a static site hosting service that publishes HTML, CSS, and JavaScript files from a GitHub repository.</w:t>
            </w:r>
          </w:p>
        </w:tc>
      </w:tr>
      <w:tr>
        <w:tc>
          <w:tcPr>
            <w:tcW w:type="dxa" w:w="2880"/>
            <w:vAlign w:val="top"/>
            <w:tcMar>
              <w:top w:w="60" w:type="dxa"/>
              <w:start w:w="60" w:type="dxa"/>
              <w:bottom w:w="60" w:type="dxa"/>
              <w:end w:w="60" w:type="dxa"/>
            </w:tcMar>
          </w:tcPr>
          <w:p>
            <w:pPr>
              <w:spacing w:after="0"/>
            </w:pPr>
            <w:r/>
            <w:r>
              <w:rPr>
                <w:rFonts w:ascii="Arial" w:hAnsi="Arial" w:eastAsia="Arial"/>
                <w:b w:val="0"/>
                <w:sz w:val="15"/>
              </w:rPr>
              <w:t>GitHub Pages availability</w:t>
            </w:r>
          </w:p>
        </w:tc>
        <w:tc>
          <w:tcPr>
            <w:tcW w:type="dxa" w:w="7776"/>
            <w:vAlign w:val="top"/>
            <w:tcMar>
              <w:top w:w="60" w:type="dxa"/>
              <w:start w:w="60" w:type="dxa"/>
              <w:bottom w:w="60" w:type="dxa"/>
              <w:end w:w="60" w:type="dxa"/>
            </w:tcMar>
          </w:tcPr>
          <w:p>
            <w:pPr>
              <w:spacing w:after="0"/>
            </w:pPr>
            <w:r/>
            <w:r>
              <w:rPr>
                <w:rFonts w:ascii="Arial" w:hAnsi="Arial" w:eastAsia="Arial"/>
                <w:b w:val="0"/>
                <w:sz w:val="15"/>
              </w:rPr>
              <w:t>GitHub Docs: GitHub Pages is available in public repositories with GitHub Free; private repository Pages require paid/eligible plans.</w:t>
            </w:r>
          </w:p>
        </w:tc>
      </w:tr>
      <w:tr>
        <w:tc>
          <w:tcPr>
            <w:tcW w:type="dxa" w:w="2880"/>
            <w:vAlign w:val="top"/>
            <w:tcMar>
              <w:top w:w="60" w:type="dxa"/>
              <w:start w:w="60" w:type="dxa"/>
              <w:bottom w:w="60" w:type="dxa"/>
              <w:end w:w="60" w:type="dxa"/>
            </w:tcMar>
          </w:tcPr>
          <w:p>
            <w:pPr>
              <w:spacing w:after="0"/>
            </w:pPr>
            <w:r/>
            <w:r>
              <w:rPr>
                <w:rFonts w:ascii="Arial" w:hAnsi="Arial" w:eastAsia="Arial"/>
                <w:b w:val="0"/>
                <w:sz w:val="15"/>
              </w:rPr>
              <w:t>Public Pages warning</w:t>
            </w:r>
          </w:p>
        </w:tc>
        <w:tc>
          <w:tcPr>
            <w:tcW w:type="dxa" w:w="7776"/>
            <w:vAlign w:val="top"/>
            <w:tcMar>
              <w:top w:w="60" w:type="dxa"/>
              <w:start w:w="60" w:type="dxa"/>
              <w:bottom w:w="60" w:type="dxa"/>
              <w:end w:w="60" w:type="dxa"/>
            </w:tcMar>
          </w:tcPr>
          <w:p>
            <w:pPr>
              <w:spacing w:after="0"/>
            </w:pPr>
            <w:r/>
            <w:r>
              <w:rPr>
                <w:rFonts w:ascii="Arial" w:hAnsi="Arial" w:eastAsia="Arial"/>
                <w:b w:val="0"/>
                <w:sz w:val="15"/>
              </w:rPr>
              <w:t>GitHub Docs: GitHub Pages sites are publicly available on the internet; sensitive data should not be in the published repository.</w:t>
            </w:r>
          </w:p>
        </w:tc>
      </w:tr>
      <w:tr>
        <w:tc>
          <w:tcPr>
            <w:tcW w:type="dxa" w:w="2880"/>
            <w:vAlign w:val="top"/>
            <w:tcMar>
              <w:top w:w="60" w:type="dxa"/>
              <w:start w:w="60" w:type="dxa"/>
              <w:bottom w:w="60" w:type="dxa"/>
              <w:end w:w="60" w:type="dxa"/>
            </w:tcMar>
          </w:tcPr>
          <w:p>
            <w:pPr>
              <w:spacing w:after="0"/>
            </w:pPr>
            <w:r/>
            <w:r>
              <w:rPr>
                <w:rFonts w:ascii="Arial" w:hAnsi="Arial" w:eastAsia="Arial"/>
                <w:b w:val="0"/>
                <w:sz w:val="15"/>
              </w:rPr>
              <w:t>GitHub Free repositories</w:t>
            </w:r>
          </w:p>
        </w:tc>
        <w:tc>
          <w:tcPr>
            <w:tcW w:type="dxa" w:w="7776"/>
            <w:vAlign w:val="top"/>
            <w:tcMar>
              <w:top w:w="60" w:type="dxa"/>
              <w:start w:w="60" w:type="dxa"/>
              <w:bottom w:w="60" w:type="dxa"/>
              <w:end w:w="60" w:type="dxa"/>
            </w:tcMar>
          </w:tcPr>
          <w:p>
            <w:pPr>
              <w:spacing w:after="0"/>
            </w:pPr>
            <w:r/>
            <w:r>
              <w:rPr>
                <w:rFonts w:ascii="Arial" w:hAnsi="Arial" w:eastAsia="Arial"/>
                <w:b w:val="0"/>
                <w:sz w:val="15"/>
              </w:rPr>
              <w:t>GitHub Docs: GitHub Free supports unlimited public/private repositories and collaborators, with limited feature set for private repositories.</w:t>
            </w:r>
          </w:p>
        </w:tc>
      </w:tr>
      <w:tr>
        <w:tc>
          <w:tcPr>
            <w:tcW w:type="dxa" w:w="2880"/>
            <w:vAlign w:val="top"/>
            <w:tcMar>
              <w:top w:w="60" w:type="dxa"/>
              <w:start w:w="60" w:type="dxa"/>
              <w:bottom w:w="60" w:type="dxa"/>
              <w:end w:w="60" w:type="dxa"/>
            </w:tcMar>
          </w:tcPr>
          <w:p>
            <w:pPr>
              <w:spacing w:after="0"/>
            </w:pPr>
            <w:r/>
            <w:r>
              <w:rPr>
                <w:rFonts w:ascii="Arial" w:hAnsi="Arial" w:eastAsia="Arial"/>
                <w:b w:val="0"/>
                <w:sz w:val="15"/>
              </w:rPr>
              <w:t>GitHub API data writes</w:t>
            </w:r>
          </w:p>
        </w:tc>
        <w:tc>
          <w:tcPr>
            <w:tcW w:type="dxa" w:w="7776"/>
            <w:vAlign w:val="top"/>
            <w:tcMar>
              <w:top w:w="60" w:type="dxa"/>
              <w:start w:w="60" w:type="dxa"/>
              <w:bottom w:w="60" w:type="dxa"/>
              <w:end w:w="60" w:type="dxa"/>
            </w:tcMar>
          </w:tcPr>
          <w:p>
            <w:pPr>
              <w:spacing w:after="0"/>
            </w:pPr>
            <w:r/>
            <w:r>
              <w:rPr>
                <w:rFonts w:ascii="Arial" w:hAnsi="Arial" w:eastAsia="Arial"/>
                <w:b w:val="0"/>
                <w:sz w:val="15"/>
              </w:rPr>
              <w:t>GitHub REST API: repository contents endpoint supports creating or updating file contents with fine-grained tokens and contents write permission.</w:t>
            </w:r>
          </w:p>
        </w:tc>
      </w:tr>
      <w:tr>
        <w:tc>
          <w:tcPr>
            <w:tcW w:type="dxa" w:w="2880"/>
            <w:vAlign w:val="top"/>
            <w:tcMar>
              <w:top w:w="60" w:type="dxa"/>
              <w:start w:w="60" w:type="dxa"/>
              <w:bottom w:w="60" w:type="dxa"/>
              <w:end w:w="60" w:type="dxa"/>
            </w:tcMar>
          </w:tcPr>
          <w:p>
            <w:pPr>
              <w:spacing w:after="0"/>
            </w:pPr>
            <w:r/>
            <w:r>
              <w:rPr>
                <w:rFonts w:ascii="Arial" w:hAnsi="Arial" w:eastAsia="Arial"/>
                <w:b w:val="0"/>
                <w:sz w:val="15"/>
              </w:rPr>
              <w:t>GitHub Actions cost note</w:t>
            </w:r>
          </w:p>
        </w:tc>
        <w:tc>
          <w:tcPr>
            <w:tcW w:type="dxa" w:w="7776"/>
            <w:vAlign w:val="top"/>
            <w:tcMar>
              <w:top w:w="60" w:type="dxa"/>
              <w:start w:w="60" w:type="dxa"/>
              <w:bottom w:w="60" w:type="dxa"/>
              <w:end w:w="60" w:type="dxa"/>
            </w:tcMar>
          </w:tcPr>
          <w:p>
            <w:pPr>
              <w:spacing w:after="0"/>
            </w:pPr>
            <w:r/>
            <w:r>
              <w:rPr>
                <w:rFonts w:ascii="Arial" w:hAnsi="Arial" w:eastAsia="Arial"/>
                <w:b w:val="0"/>
                <w:sz w:val="15"/>
              </w:rPr>
              <w:t>GitHub Docs: public repository Actions usage is free for standard GitHub-hosted runners; private repositories have included quota and possible billing beyond quota.</w:t>
            </w:r>
          </w:p>
        </w:tc>
      </w:tr>
      <w:tr>
        <w:tc>
          <w:tcPr>
            <w:tcW w:type="dxa" w:w="2880"/>
            <w:vAlign w:val="top"/>
            <w:tcMar>
              <w:top w:w="60" w:type="dxa"/>
              <w:start w:w="60" w:type="dxa"/>
              <w:bottom w:w="60" w:type="dxa"/>
              <w:end w:w="60" w:type="dxa"/>
            </w:tcMar>
          </w:tcPr>
          <w:p>
            <w:pPr>
              <w:spacing w:after="0"/>
            </w:pPr>
            <w:r/>
            <w:r>
              <w:rPr>
                <w:rFonts w:ascii="Arial" w:hAnsi="Arial" w:eastAsia="Arial"/>
                <w:b w:val="0"/>
                <w:sz w:val="15"/>
              </w:rPr>
              <w:t>Ontario HST</w:t>
            </w:r>
          </w:p>
        </w:tc>
        <w:tc>
          <w:tcPr>
            <w:tcW w:type="dxa" w:w="7776"/>
            <w:vAlign w:val="top"/>
            <w:tcMar>
              <w:top w:w="60" w:type="dxa"/>
              <w:start w:w="60" w:type="dxa"/>
              <w:bottom w:w="60" w:type="dxa"/>
              <w:end w:w="60" w:type="dxa"/>
            </w:tcMar>
          </w:tcPr>
          <w:p>
            <w:pPr>
              <w:spacing w:after="0"/>
            </w:pPr>
            <w:r/>
            <w:r>
              <w:rPr>
                <w:rFonts w:ascii="Arial" w:hAnsi="Arial" w:eastAsia="Arial"/>
                <w:b w:val="0"/>
                <w:sz w:val="15"/>
              </w:rPr>
              <w:t>Canada Revenue Agency: Ontario HST rate is 13% for taxable supplies; exact tax treatment must be confirmed for the business/service.</w:t>
            </w:r>
          </w:p>
        </w:tc>
      </w:tr>
    </w:tbl>
    <w:p/>
    <w:sectPr w:rsidR="00FC693F" w:rsidRPr="0006063C" w:rsidSect="00034616">
      <w:footerReference w:type="default" r:id="rId9"/>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Kerala Tiffins GitHub-Free Web App Blueprint | Internal Developer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