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B2631" w14:textId="77777777" w:rsidR="00505D81" w:rsidRDefault="00000000">
      <w:pPr>
        <w:spacing w:after="100"/>
        <w:jc w:val="center"/>
      </w:pPr>
      <w:r>
        <w:rPr>
          <w:b/>
          <w:bCs/>
          <w:color w:val="0284C7"/>
          <w:sz w:val="24"/>
          <w:szCs w:val="24"/>
        </w:rPr>
        <w:t>SMART INDIA HACKATHON 2026</w:t>
      </w:r>
    </w:p>
    <w:p w14:paraId="16FB2632" w14:textId="4E4F7F26" w:rsidR="00505D81" w:rsidRDefault="00000000">
      <w:pPr>
        <w:spacing w:after="80"/>
        <w:jc w:val="center"/>
      </w:pPr>
      <w:r>
        <w:rPr>
          <w:b/>
          <w:bCs/>
          <w:color w:val="134E4A"/>
          <w:sz w:val="34"/>
          <w:szCs w:val="34"/>
        </w:rPr>
        <w:t xml:space="preserve">🎤 </w:t>
      </w:r>
      <w:r w:rsidR="00FA7B26">
        <w:rPr>
          <w:b/>
          <w:bCs/>
          <w:color w:val="134E4A"/>
          <w:sz w:val="34"/>
          <w:szCs w:val="34"/>
        </w:rPr>
        <w:t xml:space="preserve">Final </w:t>
      </w:r>
      <w:r>
        <w:rPr>
          <w:b/>
          <w:bCs/>
          <w:color w:val="134E4A"/>
          <w:sz w:val="34"/>
          <w:szCs w:val="34"/>
        </w:rPr>
        <w:t>Pitch Script — Team PBCOE_EKATVA</w:t>
      </w:r>
    </w:p>
    <w:p w14:paraId="16FB2633" w14:textId="77777777" w:rsidR="00505D81" w:rsidRDefault="00000000">
      <w:pPr>
        <w:spacing w:after="250"/>
        <w:jc w:val="center"/>
      </w:pPr>
      <w:r>
        <w:rPr>
          <w:color w:val="475569"/>
          <w:sz w:val="19"/>
          <w:szCs w:val="19"/>
        </w:rPr>
        <w:t>Project: JeevanSetu (HealthcareBridge) | Problem Statement ID: 26133 Govt. of Maharashtra (MSInS, Dept. of Skills, Employment &amp; Innovation)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69"/>
        <w:gridCol w:w="6927"/>
      </w:tblGrid>
      <w:tr w:rsidR="00505D81" w14:paraId="16FB2636" w14:textId="77777777">
        <w:tblPrEx>
          <w:tblCellMar>
            <w:top w:w="0" w:type="dxa"/>
            <w:bottom w:w="0" w:type="dxa"/>
          </w:tblCellMar>
        </w:tblPrEx>
        <w:tc>
          <w:tcPr>
            <w:tcW w:w="1500" w:type="pct"/>
            <w:shd w:val="clear" w:color="auto" w:fill="0F766E"/>
          </w:tcPr>
          <w:p w14:paraId="16FB2634" w14:textId="77777777" w:rsidR="00505D81" w:rsidRDefault="00000000">
            <w:r>
              <w:rPr>
                <w:b/>
                <w:bCs/>
                <w:color w:val="FFFFFF"/>
              </w:rPr>
              <w:t>Parameter</w:t>
            </w:r>
          </w:p>
        </w:tc>
        <w:tc>
          <w:tcPr>
            <w:tcW w:w="3500" w:type="pct"/>
            <w:shd w:val="clear" w:color="auto" w:fill="0F766E"/>
          </w:tcPr>
          <w:p w14:paraId="16FB2635" w14:textId="77777777" w:rsidR="00505D81" w:rsidRDefault="00000000">
            <w:r>
              <w:rPr>
                <w:b/>
                <w:bCs/>
                <w:color w:val="FFFFFF"/>
              </w:rPr>
              <w:t>Official Submission Detail</w:t>
            </w:r>
          </w:p>
        </w:tc>
      </w:tr>
      <w:tr w:rsidR="00505D81" w14:paraId="16FB2639" w14:textId="77777777">
        <w:tblPrEx>
          <w:tblCellMar>
            <w:top w:w="0" w:type="dxa"/>
            <w:bottom w:w="0" w:type="dxa"/>
          </w:tblCellMar>
        </w:tblPrEx>
        <w:tc>
          <w:tcPr>
            <w:tcW w:w="1500" w:type="pct"/>
          </w:tcPr>
          <w:p w14:paraId="16FB2637" w14:textId="77777777" w:rsidR="00505D81" w:rsidRDefault="00000000">
            <w:r>
              <w:rPr>
                <w:b/>
                <w:bCs/>
                <w:sz w:val="19"/>
                <w:szCs w:val="19"/>
              </w:rPr>
              <w:t>Problem Statement ID</w:t>
            </w:r>
          </w:p>
        </w:tc>
        <w:tc>
          <w:tcPr>
            <w:tcW w:w="3500" w:type="pct"/>
          </w:tcPr>
          <w:p w14:paraId="16FB2638" w14:textId="77777777" w:rsidR="00505D81" w:rsidRDefault="00000000">
            <w:r>
              <w:rPr>
                <w:sz w:val="19"/>
                <w:szCs w:val="19"/>
              </w:rPr>
              <w:t>26133 (Govt. of Maharashtra - MSInS)</w:t>
            </w:r>
          </w:p>
        </w:tc>
      </w:tr>
      <w:tr w:rsidR="00505D81" w14:paraId="16FB263C" w14:textId="77777777">
        <w:tblPrEx>
          <w:tblCellMar>
            <w:top w:w="0" w:type="dxa"/>
            <w:bottom w:w="0" w:type="dxa"/>
          </w:tblCellMar>
        </w:tblPrEx>
        <w:tc>
          <w:tcPr>
            <w:tcW w:w="1500" w:type="pct"/>
          </w:tcPr>
          <w:p w14:paraId="16FB263A" w14:textId="77777777" w:rsidR="00505D81" w:rsidRDefault="00000000">
            <w:r>
              <w:rPr>
                <w:b/>
                <w:bCs/>
                <w:sz w:val="19"/>
                <w:szCs w:val="19"/>
              </w:rPr>
              <w:t>Problem Statement Title</w:t>
            </w:r>
          </w:p>
        </w:tc>
        <w:tc>
          <w:tcPr>
            <w:tcW w:w="3500" w:type="pct"/>
          </w:tcPr>
          <w:p w14:paraId="16FB263B" w14:textId="77777777" w:rsidR="00505D81" w:rsidRDefault="00000000">
            <w:r>
              <w:rPr>
                <w:sz w:val="19"/>
                <w:szCs w:val="19"/>
              </w:rPr>
              <w:t>Accessibility and quality of public healthcare services, particularly in rural and underserved areas</w:t>
            </w:r>
          </w:p>
        </w:tc>
      </w:tr>
      <w:tr w:rsidR="00505D81" w14:paraId="16FB263F" w14:textId="77777777">
        <w:tblPrEx>
          <w:tblCellMar>
            <w:top w:w="0" w:type="dxa"/>
            <w:bottom w:w="0" w:type="dxa"/>
          </w:tblCellMar>
        </w:tblPrEx>
        <w:tc>
          <w:tcPr>
            <w:tcW w:w="1500" w:type="pct"/>
          </w:tcPr>
          <w:p w14:paraId="16FB263D" w14:textId="77777777" w:rsidR="00505D81" w:rsidRDefault="00000000">
            <w:r>
              <w:rPr>
                <w:b/>
                <w:bCs/>
                <w:sz w:val="19"/>
                <w:szCs w:val="19"/>
              </w:rPr>
              <w:t>Theme &amp; Category</w:t>
            </w:r>
          </w:p>
        </w:tc>
        <w:tc>
          <w:tcPr>
            <w:tcW w:w="3500" w:type="pct"/>
          </w:tcPr>
          <w:p w14:paraId="16FB263E" w14:textId="77777777" w:rsidR="00505D81" w:rsidRDefault="00000000">
            <w:r>
              <w:rPr>
                <w:sz w:val="19"/>
                <w:szCs w:val="19"/>
              </w:rPr>
              <w:t>MedTech / BioTech / HealthTech  |  Software</w:t>
            </w:r>
          </w:p>
        </w:tc>
      </w:tr>
      <w:tr w:rsidR="00505D81" w14:paraId="16FB2642" w14:textId="77777777">
        <w:tblPrEx>
          <w:tblCellMar>
            <w:top w:w="0" w:type="dxa"/>
            <w:bottom w:w="0" w:type="dxa"/>
          </w:tblCellMar>
        </w:tblPrEx>
        <w:tc>
          <w:tcPr>
            <w:tcW w:w="1500" w:type="pct"/>
          </w:tcPr>
          <w:p w14:paraId="16FB2640" w14:textId="77777777" w:rsidR="00505D81" w:rsidRDefault="00000000">
            <w:r>
              <w:rPr>
                <w:b/>
                <w:bCs/>
                <w:sz w:val="19"/>
                <w:szCs w:val="19"/>
              </w:rPr>
              <w:t>Team Name &amp; College</w:t>
            </w:r>
          </w:p>
        </w:tc>
        <w:tc>
          <w:tcPr>
            <w:tcW w:w="3500" w:type="pct"/>
          </w:tcPr>
          <w:p w14:paraId="16FB2641" w14:textId="77777777" w:rsidR="00505D81" w:rsidRDefault="00000000">
            <w:r>
              <w:rPr>
                <w:sz w:val="19"/>
                <w:szCs w:val="19"/>
              </w:rPr>
              <w:t>PBCOE_EKATVA — Priyadarshini Bhagwati College of Engineering, Nagpur</w:t>
            </w:r>
          </w:p>
        </w:tc>
      </w:tr>
      <w:tr w:rsidR="00505D81" w14:paraId="16FB2645" w14:textId="77777777">
        <w:tblPrEx>
          <w:tblCellMar>
            <w:top w:w="0" w:type="dxa"/>
            <w:bottom w:w="0" w:type="dxa"/>
          </w:tblCellMar>
        </w:tblPrEx>
        <w:tc>
          <w:tcPr>
            <w:tcW w:w="1500" w:type="pct"/>
          </w:tcPr>
          <w:p w14:paraId="16FB2643" w14:textId="77777777" w:rsidR="00505D81" w:rsidRDefault="00000000">
            <w:r>
              <w:rPr>
                <w:b/>
                <w:bCs/>
                <w:sz w:val="19"/>
                <w:szCs w:val="19"/>
              </w:rPr>
              <w:t>Total Pitch Duration</w:t>
            </w:r>
          </w:p>
        </w:tc>
        <w:tc>
          <w:tcPr>
            <w:tcW w:w="3500" w:type="pct"/>
          </w:tcPr>
          <w:p w14:paraId="16FB2644" w14:textId="77777777" w:rsidR="00505D81" w:rsidRDefault="00000000">
            <w:r>
              <w:rPr>
                <w:sz w:val="19"/>
                <w:szCs w:val="19"/>
              </w:rPr>
              <w:t>4 Minutes 30 Seconds Pitch + 30 Seconds Buffer + Judge Q&amp;A</w:t>
            </w:r>
          </w:p>
        </w:tc>
      </w:tr>
    </w:tbl>
    <w:p w14:paraId="16FB2646" w14:textId="77777777" w:rsidR="00505D81" w:rsidRDefault="00000000">
      <w:pPr>
        <w:spacing w:before="200" w:after="150"/>
      </w:pPr>
      <w:r>
        <w:rPr>
          <w:b/>
          <w:bCs/>
          <w:color w:val="134E4A"/>
          <w:sz w:val="22"/>
          <w:szCs w:val="22"/>
        </w:rPr>
        <w:t>📌 Instructions for the Team:</w:t>
      </w:r>
    </w:p>
    <w:p w14:paraId="16FB2647" w14:textId="77777777" w:rsidR="00505D81" w:rsidRDefault="00000000">
      <w:pPr>
        <w:pStyle w:val="ListParagraph"/>
        <w:numPr>
          <w:ilvl w:val="0"/>
          <w:numId w:val="1"/>
        </w:numPr>
        <w:spacing w:after="120" w:line="276" w:lineRule="auto"/>
      </w:pPr>
      <w:r>
        <w:rPr>
          <w:b/>
          <w:bCs/>
          <w:color w:val="134E4A"/>
          <w:sz w:val="21"/>
          <w:szCs w:val="21"/>
        </w:rPr>
        <w:t xml:space="preserve">1. Concise Delivery: </w:t>
      </w:r>
      <w:r>
        <w:rPr>
          <w:sz w:val="21"/>
          <w:szCs w:val="21"/>
        </w:rPr>
        <w:t>Speak clearly, maintain eye contact with judges, and avoid filler words. Every word in this script is concise and high-impact.</w:t>
      </w:r>
    </w:p>
    <w:p w14:paraId="16FB2648" w14:textId="77777777" w:rsidR="00505D81" w:rsidRDefault="00000000">
      <w:pPr>
        <w:pStyle w:val="ListParagraph"/>
        <w:numPr>
          <w:ilvl w:val="0"/>
          <w:numId w:val="1"/>
        </w:numPr>
        <w:spacing w:after="120" w:line="276" w:lineRule="auto"/>
      </w:pPr>
      <w:r>
        <w:rPr>
          <w:b/>
          <w:bCs/>
          <w:color w:val="134E4A"/>
          <w:sz w:val="21"/>
          <w:szCs w:val="21"/>
        </w:rPr>
        <w:t xml:space="preserve">2. All Members Pitch: </w:t>
      </w:r>
      <w:r>
        <w:rPr>
          <w:sz w:val="21"/>
          <w:szCs w:val="21"/>
        </w:rPr>
        <w:t>Every single team member has an assigned slide to speak so the judges see 100% team synergy and cross-domain mastery.</w:t>
      </w:r>
    </w:p>
    <w:p w14:paraId="16FB2649" w14:textId="77777777" w:rsidR="00505D81" w:rsidRDefault="00000000">
      <w:pPr>
        <w:pStyle w:val="ListParagraph"/>
        <w:numPr>
          <w:ilvl w:val="0"/>
          <w:numId w:val="1"/>
        </w:numPr>
        <w:spacing w:after="120" w:line="276" w:lineRule="auto"/>
      </w:pPr>
      <w:r>
        <w:rPr>
          <w:b/>
          <w:bCs/>
          <w:color w:val="134E4A"/>
          <w:sz w:val="21"/>
          <w:szCs w:val="21"/>
        </w:rPr>
        <w:t xml:space="preserve">3. Smooth Handover: </w:t>
      </w:r>
      <w:r>
        <w:rPr>
          <w:sz w:val="21"/>
          <w:szCs w:val="21"/>
        </w:rPr>
        <w:t>When moving to the next speaker, use the natural handover cues provided at the bottom of each slide section.</w:t>
      </w:r>
    </w:p>
    <w:p w14:paraId="16FB264A" w14:textId="77777777" w:rsidR="00505D81" w:rsidRDefault="00000000">
      <w:pPr>
        <w:pStyle w:val="Heading1"/>
        <w:spacing w:before="300" w:after="150"/>
      </w:pPr>
      <w:r>
        <w:rPr>
          <w:b/>
          <w:bCs/>
          <w:color w:val="134E4A"/>
          <w:sz w:val="26"/>
          <w:szCs w:val="26"/>
        </w:rPr>
        <w:t>SLIDE 1: TITLE PAGE (INTRODUCTION)</w:t>
      </w:r>
    </w:p>
    <w:tbl>
      <w:tblPr>
        <w:tblW w:w="5000" w:type="pct"/>
        <w:tblBorders>
          <w:left w:val="single" w:sz="12" w:space="0" w:color="0F766E"/>
          <w:bottom w:val="single" w:sz="4" w:space="0" w:color="0F766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1"/>
      </w:tblGrid>
      <w:tr w:rsidR="00505D81" w14:paraId="16FB264C" w14:textId="77777777">
        <w:tblPrEx>
          <w:tblCellMar>
            <w:top w:w="0" w:type="dxa"/>
            <w:bottom w:w="0" w:type="dxa"/>
          </w:tblCellMar>
        </w:tblPrEx>
        <w:tc>
          <w:tcPr>
            <w:tcW w:w="5000" w:type="pct"/>
            <w:shd w:val="clear" w:color="auto" w:fill="F0FDFA"/>
          </w:tcPr>
          <w:p w14:paraId="16FB264B" w14:textId="77777777" w:rsidR="00505D81" w:rsidRDefault="00000000">
            <w:r>
              <w:rPr>
                <w:b/>
                <w:bCs/>
                <w:color w:val="134E4A"/>
                <w:sz w:val="22"/>
                <w:szCs w:val="22"/>
              </w:rPr>
              <w:t>🎤 SPEAKER 1 (Team Leader / Project Lead)</w:t>
            </w:r>
            <w:r>
              <w:rPr>
                <w:b/>
                <w:bCs/>
                <w:color w:val="0284C7"/>
                <w:sz w:val="19"/>
                <w:szCs w:val="19"/>
              </w:rPr>
              <w:t xml:space="preserve">  •  Target Time: 30 Seconds</w:t>
            </w:r>
          </w:p>
        </w:tc>
      </w:tr>
    </w:tbl>
    <w:p w14:paraId="16FB264D" w14:textId="77777777" w:rsidR="00505D81" w:rsidRDefault="00000000">
      <w:pPr>
        <w:spacing w:before="100" w:after="50"/>
      </w:pPr>
      <w:r>
        <w:rPr>
          <w:b/>
          <w:bCs/>
          <w:color w:val="134E4A"/>
        </w:rPr>
        <w:t>Spoken Script:</w:t>
      </w:r>
    </w:p>
    <w:p w14:paraId="16FB264E" w14:textId="77777777" w:rsidR="00505D81" w:rsidRDefault="00000000">
      <w:pPr>
        <w:pStyle w:val="ListParagraph"/>
        <w:numPr>
          <w:ilvl w:val="0"/>
          <w:numId w:val="1"/>
        </w:numPr>
        <w:spacing w:after="120" w:line="276" w:lineRule="auto"/>
      </w:pPr>
      <w:r>
        <w:rPr>
          <w:b/>
          <w:bCs/>
          <w:color w:val="134E4A"/>
          <w:sz w:val="21"/>
          <w:szCs w:val="21"/>
        </w:rPr>
        <w:t xml:space="preserve">Opening: </w:t>
      </w:r>
      <w:r>
        <w:rPr>
          <w:sz w:val="21"/>
          <w:szCs w:val="21"/>
        </w:rPr>
        <w:t>“Good [morning/afternoon], respected judges. We are Team PBCOE_EKATVA, presenting our solution for Problem Statement 26133 under the MedTech and HealthTech theme.”</w:t>
      </w:r>
    </w:p>
    <w:p w14:paraId="16FB264F" w14:textId="77777777" w:rsidR="00505D81" w:rsidRDefault="00000000">
      <w:pPr>
        <w:pStyle w:val="ListParagraph"/>
        <w:numPr>
          <w:ilvl w:val="0"/>
          <w:numId w:val="1"/>
        </w:numPr>
        <w:spacing w:after="120" w:line="276" w:lineRule="auto"/>
      </w:pPr>
      <w:r>
        <w:rPr>
          <w:b/>
          <w:bCs/>
          <w:color w:val="134E4A"/>
          <w:sz w:val="21"/>
          <w:szCs w:val="21"/>
        </w:rPr>
        <w:t xml:space="preserve">Context: </w:t>
      </w:r>
      <w:r>
        <w:rPr>
          <w:sz w:val="21"/>
          <w:szCs w:val="21"/>
        </w:rPr>
        <w:t>“Our problem statement is issued by the Government of Maharashtra, under the Maharashtra State Innovation Society, addressing the critical challenge of accessibility and quality of public healthcare in rural and underserved areas.”</w:t>
      </w:r>
    </w:p>
    <w:p w14:paraId="16FB2650" w14:textId="77777777" w:rsidR="00505D81" w:rsidRDefault="00000000">
      <w:pPr>
        <w:pStyle w:val="ListParagraph"/>
        <w:numPr>
          <w:ilvl w:val="0"/>
          <w:numId w:val="1"/>
        </w:numPr>
        <w:spacing w:after="120" w:line="276" w:lineRule="auto"/>
      </w:pPr>
      <w:r>
        <w:rPr>
          <w:b/>
          <w:bCs/>
          <w:color w:val="134E4A"/>
          <w:sz w:val="21"/>
          <w:szCs w:val="21"/>
        </w:rPr>
        <w:t xml:space="preserve">Project Intro: </w:t>
      </w:r>
      <w:r>
        <w:rPr>
          <w:sz w:val="21"/>
          <w:szCs w:val="21"/>
        </w:rPr>
        <w:t>“Our project is called JeevanSetu — HealthcareBridge: an intelligent, non-diagnostic coordination platform designed to bridge rural citizens to verified, life-saving public healthcare.”</w:t>
      </w:r>
    </w:p>
    <w:p w14:paraId="16FB2651" w14:textId="77777777" w:rsidR="00505D81" w:rsidRDefault="00000000">
      <w:pPr>
        <w:spacing w:before="100" w:after="200"/>
      </w:pPr>
      <w:r>
        <w:rPr>
          <w:b/>
          <w:bCs/>
          <w:color w:val="0284C7"/>
          <w:sz w:val="18"/>
          <w:szCs w:val="18"/>
        </w:rPr>
        <w:t xml:space="preserve">💡 DELIVERY TIP &amp; HANDOVER: </w:t>
      </w:r>
      <w:r>
        <w:rPr>
          <w:i/>
          <w:iCs/>
          <w:color w:val="475569"/>
          <w:sz w:val="18"/>
          <w:szCs w:val="18"/>
        </w:rPr>
        <w:t>Keep it energetic and confident. Finish within 25–30 seconds. Hand over seamlessly to Speaker 2: 'To explain the core problem and our unified solution, I hand over to [Speaker 2 Name].'</w:t>
      </w:r>
    </w:p>
    <w:p w14:paraId="16FB2652" w14:textId="77777777" w:rsidR="00505D81" w:rsidRDefault="00000000">
      <w:pPr>
        <w:pStyle w:val="Heading1"/>
        <w:spacing w:before="300" w:after="150"/>
      </w:pPr>
      <w:r>
        <w:rPr>
          <w:b/>
          <w:bCs/>
          <w:color w:val="134E4A"/>
          <w:sz w:val="26"/>
          <w:szCs w:val="26"/>
        </w:rPr>
        <w:t>SLIDE 2: IDEA TITLE &amp; PROPOSED SOLUTION</w:t>
      </w:r>
    </w:p>
    <w:tbl>
      <w:tblPr>
        <w:tblW w:w="5000" w:type="pct"/>
        <w:tblBorders>
          <w:left w:val="single" w:sz="12" w:space="0" w:color="0F766E"/>
          <w:bottom w:val="single" w:sz="4" w:space="0" w:color="0F766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1"/>
      </w:tblGrid>
      <w:tr w:rsidR="00505D81" w14:paraId="16FB2654" w14:textId="77777777">
        <w:tblPrEx>
          <w:tblCellMar>
            <w:top w:w="0" w:type="dxa"/>
            <w:bottom w:w="0" w:type="dxa"/>
          </w:tblCellMar>
        </w:tblPrEx>
        <w:tc>
          <w:tcPr>
            <w:tcW w:w="5000" w:type="pct"/>
            <w:shd w:val="clear" w:color="auto" w:fill="F0FDFA"/>
          </w:tcPr>
          <w:p w14:paraId="16FB2653" w14:textId="77777777" w:rsidR="00505D81" w:rsidRDefault="00000000">
            <w:r>
              <w:rPr>
                <w:b/>
                <w:bCs/>
                <w:color w:val="134E4A"/>
                <w:sz w:val="22"/>
                <w:szCs w:val="22"/>
              </w:rPr>
              <w:t>🎤 SPEAKER 2 (Product &amp; Healthcare Solution Lead)</w:t>
            </w:r>
            <w:r>
              <w:rPr>
                <w:b/>
                <w:bCs/>
                <w:color w:val="0284C7"/>
                <w:sz w:val="19"/>
                <w:szCs w:val="19"/>
              </w:rPr>
              <w:t xml:space="preserve">  •  Target Time: 45 Seconds</w:t>
            </w:r>
          </w:p>
        </w:tc>
      </w:tr>
    </w:tbl>
    <w:p w14:paraId="16FB2655" w14:textId="77777777" w:rsidR="00505D81" w:rsidRDefault="00000000">
      <w:pPr>
        <w:spacing w:before="100" w:after="50"/>
      </w:pPr>
      <w:r>
        <w:rPr>
          <w:b/>
          <w:bCs/>
          <w:color w:val="134E4A"/>
        </w:rPr>
        <w:t>Spoken Script:</w:t>
      </w:r>
    </w:p>
    <w:p w14:paraId="16FB2656" w14:textId="77777777" w:rsidR="00505D81" w:rsidRDefault="00000000">
      <w:pPr>
        <w:pStyle w:val="ListParagraph"/>
        <w:numPr>
          <w:ilvl w:val="0"/>
          <w:numId w:val="1"/>
        </w:numPr>
        <w:spacing w:after="120" w:line="276" w:lineRule="auto"/>
      </w:pPr>
      <w:r>
        <w:rPr>
          <w:b/>
          <w:bCs/>
          <w:color w:val="134E4A"/>
          <w:sz w:val="21"/>
          <w:szCs w:val="21"/>
        </w:rPr>
        <w:t xml:space="preserve">The Problem: </w:t>
      </w:r>
      <w:r>
        <w:rPr>
          <w:sz w:val="21"/>
          <w:szCs w:val="21"/>
        </w:rPr>
        <w:t>“The fundamental challenge we are solving is the massive coordination breakdown in rural healthcare. Rural patients travel 50 to 100 kilometers blindly to district hospitals, only to find specialist doctors absent, emergency beds full, or essential medicines out of stock.”</w:t>
      </w:r>
    </w:p>
    <w:p w14:paraId="16FB2657" w14:textId="77777777" w:rsidR="00505D81" w:rsidRDefault="00000000">
      <w:pPr>
        <w:pStyle w:val="ListParagraph"/>
        <w:numPr>
          <w:ilvl w:val="0"/>
          <w:numId w:val="1"/>
        </w:numPr>
        <w:spacing w:after="120" w:line="276" w:lineRule="auto"/>
      </w:pPr>
      <w:r>
        <w:rPr>
          <w:b/>
          <w:bCs/>
          <w:color w:val="134E4A"/>
          <w:sz w:val="21"/>
          <w:szCs w:val="21"/>
        </w:rPr>
        <w:t xml:space="preserve">The Solution: </w:t>
      </w:r>
      <w:r>
        <w:rPr>
          <w:sz w:val="21"/>
          <w:szCs w:val="21"/>
        </w:rPr>
        <w:t>“Our solution, JeevanSetu (HealthcareBridge), is a unified digital coordination layer that connects rural citizens, Primary Health Centres (PHCs), and district referral networks through four core pillars:”</w:t>
      </w:r>
    </w:p>
    <w:p w14:paraId="16FB2658" w14:textId="77777777" w:rsidR="00505D81" w:rsidRDefault="00000000">
      <w:pPr>
        <w:pStyle w:val="ListParagraph"/>
        <w:numPr>
          <w:ilvl w:val="0"/>
          <w:numId w:val="1"/>
        </w:numPr>
        <w:spacing w:after="120" w:line="276" w:lineRule="auto"/>
      </w:pPr>
      <w:r>
        <w:rPr>
          <w:b/>
          <w:bCs/>
          <w:color w:val="134E4A"/>
          <w:sz w:val="21"/>
          <w:szCs w:val="21"/>
        </w:rPr>
        <w:lastRenderedPageBreak/>
        <w:t xml:space="preserve">How It Works: </w:t>
      </w:r>
      <w:r>
        <w:rPr>
          <w:sz w:val="21"/>
          <w:szCs w:val="21"/>
        </w:rPr>
        <w:t>“First, 'Check Before You Travel' — giving patients real-time readiness status before they leave home. Second, 5-Stage Multi-Tier Referral Tracking so no patient's case drops silently. Third, Predictive Medicine Inventory Warnings connected to Maharashtra DVDMS to prevent sudden stockouts. And fourth, a Conversational Voice AI Assistant in Marathi, Hindi, and English.”</w:t>
      </w:r>
    </w:p>
    <w:p w14:paraId="16FB2659" w14:textId="77777777" w:rsidR="00505D81" w:rsidRDefault="00000000">
      <w:pPr>
        <w:pStyle w:val="ListParagraph"/>
        <w:numPr>
          <w:ilvl w:val="0"/>
          <w:numId w:val="1"/>
        </w:numPr>
        <w:spacing w:after="120" w:line="276" w:lineRule="auto"/>
      </w:pPr>
      <w:r>
        <w:rPr>
          <w:b/>
          <w:bCs/>
          <w:color w:val="134E4A"/>
          <w:sz w:val="21"/>
          <w:szCs w:val="21"/>
        </w:rPr>
        <w:t xml:space="preserve">Innovation &amp; Uniqueness: </w:t>
      </w:r>
      <w:r>
        <w:rPr>
          <w:sz w:val="21"/>
          <w:szCs w:val="21"/>
        </w:rPr>
        <w:t>“What makes JeevanSetu truly unique is that it is strictly non-diagnostic and 100% grounded in verified government data, PM-JAY, and MJPJAY schemes — ensuring zero AI hallucinations and complete clinical safety.”</w:t>
      </w:r>
    </w:p>
    <w:p w14:paraId="16FB265A" w14:textId="77777777" w:rsidR="00505D81" w:rsidRDefault="00000000">
      <w:pPr>
        <w:spacing w:before="100" w:after="200"/>
      </w:pPr>
      <w:r>
        <w:rPr>
          <w:b/>
          <w:bCs/>
          <w:color w:val="0284C7"/>
          <w:sz w:val="18"/>
          <w:szCs w:val="18"/>
        </w:rPr>
        <w:t xml:space="preserve">💡 DELIVERY TIP &amp; HANDOVER: </w:t>
      </w:r>
      <w:r>
        <w:rPr>
          <w:i/>
          <w:iCs/>
          <w:color w:val="475569"/>
          <w:sz w:val="18"/>
          <w:szCs w:val="18"/>
        </w:rPr>
        <w:t>Point to the live prototype screenshot on the slide. Hand over to Speaker 3: 'Now, [Speaker 3 Name] will walk you through our robust technical architecture.'</w:t>
      </w:r>
    </w:p>
    <w:p w14:paraId="16FB265B" w14:textId="77777777" w:rsidR="00505D81" w:rsidRDefault="00000000">
      <w:pPr>
        <w:pStyle w:val="Heading1"/>
        <w:spacing w:before="300" w:after="150"/>
      </w:pPr>
      <w:r>
        <w:rPr>
          <w:b/>
          <w:bCs/>
          <w:color w:val="134E4A"/>
          <w:sz w:val="26"/>
          <w:szCs w:val="26"/>
        </w:rPr>
        <w:t>SLIDE 3: TECHNICAL APPROACH &amp; ARCHITECTURE</w:t>
      </w:r>
    </w:p>
    <w:tbl>
      <w:tblPr>
        <w:tblW w:w="5000" w:type="pct"/>
        <w:tblBorders>
          <w:left w:val="single" w:sz="12" w:space="0" w:color="0F766E"/>
          <w:bottom w:val="single" w:sz="4" w:space="0" w:color="0F766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1"/>
      </w:tblGrid>
      <w:tr w:rsidR="00505D81" w14:paraId="16FB265D" w14:textId="77777777">
        <w:tblPrEx>
          <w:tblCellMar>
            <w:top w:w="0" w:type="dxa"/>
            <w:bottom w:w="0" w:type="dxa"/>
          </w:tblCellMar>
        </w:tblPrEx>
        <w:tc>
          <w:tcPr>
            <w:tcW w:w="5000" w:type="pct"/>
            <w:shd w:val="clear" w:color="auto" w:fill="F0FDFA"/>
          </w:tcPr>
          <w:p w14:paraId="16FB265C" w14:textId="77777777" w:rsidR="00505D81" w:rsidRDefault="00000000">
            <w:r>
              <w:rPr>
                <w:b/>
                <w:bCs/>
                <w:color w:val="134E4A"/>
                <w:sz w:val="22"/>
                <w:szCs w:val="22"/>
              </w:rPr>
              <w:t>🎤 SPEAKER 3 (System Architect &amp; Tech Lead)</w:t>
            </w:r>
            <w:r>
              <w:rPr>
                <w:b/>
                <w:bCs/>
                <w:color w:val="0284C7"/>
                <w:sz w:val="19"/>
                <w:szCs w:val="19"/>
              </w:rPr>
              <w:t xml:space="preserve">  •  Target Time: 50 Seconds</w:t>
            </w:r>
          </w:p>
        </w:tc>
      </w:tr>
    </w:tbl>
    <w:p w14:paraId="16FB265E" w14:textId="77777777" w:rsidR="00505D81" w:rsidRDefault="00000000">
      <w:pPr>
        <w:spacing w:before="100" w:after="50"/>
      </w:pPr>
      <w:r>
        <w:rPr>
          <w:b/>
          <w:bCs/>
          <w:color w:val="134E4A"/>
        </w:rPr>
        <w:t>Spoken Script:</w:t>
      </w:r>
    </w:p>
    <w:p w14:paraId="16FB265F" w14:textId="77777777" w:rsidR="00505D81" w:rsidRDefault="00000000">
      <w:pPr>
        <w:pStyle w:val="ListParagraph"/>
        <w:numPr>
          <w:ilvl w:val="0"/>
          <w:numId w:val="1"/>
        </w:numPr>
        <w:spacing w:after="120" w:line="276" w:lineRule="auto"/>
      </w:pPr>
      <w:r>
        <w:rPr>
          <w:b/>
          <w:bCs/>
          <w:color w:val="134E4A"/>
          <w:sz w:val="21"/>
          <w:szCs w:val="21"/>
        </w:rPr>
        <w:t xml:space="preserve">Tech Stack: </w:t>
      </w:r>
      <w:r>
        <w:rPr>
          <w:sz w:val="21"/>
          <w:szCs w:val="21"/>
        </w:rPr>
        <w:t>“JeevanSetu is built on a high-performance modern tech stack: Next.js with Turbopack, TailwindCSS for accessible UI, Node.js API Gateway, Supabase PostgreSQL with Row-Level Security, and a native Web Speech API layer supporting Marathi, Hindi, and English.”</w:t>
      </w:r>
    </w:p>
    <w:p w14:paraId="16FB2660" w14:textId="77777777" w:rsidR="00505D81" w:rsidRDefault="00000000">
      <w:pPr>
        <w:pStyle w:val="ListParagraph"/>
        <w:numPr>
          <w:ilvl w:val="0"/>
          <w:numId w:val="1"/>
        </w:numPr>
        <w:spacing w:after="120" w:line="276" w:lineRule="auto"/>
      </w:pPr>
      <w:r>
        <w:rPr>
          <w:b/>
          <w:bCs/>
          <w:color w:val="134E4A"/>
          <w:sz w:val="21"/>
          <w:szCs w:val="21"/>
        </w:rPr>
        <w:t xml:space="preserve">Workflow: </w:t>
      </w:r>
      <w:r>
        <w:rPr>
          <w:sz w:val="21"/>
          <w:szCs w:val="21"/>
        </w:rPr>
        <w:t>“Our workflow is linear and fail-safe: Input → Processing → Output. The citizen speaks or types their healthcare need in Marathi. The processing engine matches verified government registries, calculates referral routing, and verifies scheme eligibility through deterministic safety guardrails. The output delivers instant facility readiness, tracked digital referral tokens, and 108 emergency escalation when needed.”</w:t>
      </w:r>
    </w:p>
    <w:p w14:paraId="16FB2661" w14:textId="77777777" w:rsidR="00505D81" w:rsidRDefault="00000000">
      <w:pPr>
        <w:pStyle w:val="ListParagraph"/>
        <w:numPr>
          <w:ilvl w:val="0"/>
          <w:numId w:val="1"/>
        </w:numPr>
        <w:spacing w:after="120" w:line="276" w:lineRule="auto"/>
      </w:pPr>
      <w:r>
        <w:rPr>
          <w:b/>
          <w:bCs/>
          <w:color w:val="134E4A"/>
          <w:sz w:val="21"/>
          <w:szCs w:val="21"/>
        </w:rPr>
        <w:t xml:space="preserve">Prototype Demonstration: </w:t>
      </w:r>
      <w:r>
        <w:rPr>
          <w:sz w:val="21"/>
          <w:szCs w:val="21"/>
        </w:rPr>
        <w:t>“We have built a fully functional, production-ready live prototype with real pre-loaded datasets covering all 36 districts of Maharashtra, interactive live voice AI, and live inventory auditing across 20+ Essential Drugs.”</w:t>
      </w:r>
    </w:p>
    <w:p w14:paraId="16FB2662" w14:textId="77777777" w:rsidR="00505D81" w:rsidRDefault="00000000">
      <w:pPr>
        <w:spacing w:before="100" w:after="200"/>
      </w:pPr>
      <w:r>
        <w:rPr>
          <w:b/>
          <w:bCs/>
          <w:color w:val="0284C7"/>
          <w:sz w:val="18"/>
          <w:szCs w:val="18"/>
        </w:rPr>
        <w:t xml:space="preserve">💡 DELIVERY TIP &amp; HANDOVER: </w:t>
      </w:r>
      <w:r>
        <w:rPr>
          <w:i/>
          <w:iCs/>
          <w:color w:val="475569"/>
          <w:sz w:val="18"/>
          <w:szCs w:val="18"/>
        </w:rPr>
        <w:t>Mention that the code is live and running at localhost / production URL. Hand over to Speaker 4: 'To discuss real-world feasibility and risk mitigations, here is [Speaker 4 Name].'</w:t>
      </w:r>
    </w:p>
    <w:p w14:paraId="16FB2663" w14:textId="77777777" w:rsidR="00505D81" w:rsidRDefault="00000000">
      <w:pPr>
        <w:pStyle w:val="Heading1"/>
        <w:spacing w:before="300" w:after="150"/>
      </w:pPr>
      <w:r>
        <w:rPr>
          <w:b/>
          <w:bCs/>
          <w:color w:val="134E4A"/>
          <w:sz w:val="26"/>
          <w:szCs w:val="26"/>
        </w:rPr>
        <w:t>SLIDE 4: FEASIBILITY &amp; VIABILITY</w:t>
      </w:r>
    </w:p>
    <w:tbl>
      <w:tblPr>
        <w:tblW w:w="5000" w:type="pct"/>
        <w:tblBorders>
          <w:left w:val="single" w:sz="12" w:space="0" w:color="0F766E"/>
          <w:bottom w:val="single" w:sz="4" w:space="0" w:color="0F766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1"/>
      </w:tblGrid>
      <w:tr w:rsidR="00505D81" w14:paraId="16FB2665" w14:textId="77777777">
        <w:tblPrEx>
          <w:tblCellMar>
            <w:top w:w="0" w:type="dxa"/>
            <w:bottom w:w="0" w:type="dxa"/>
          </w:tblCellMar>
        </w:tblPrEx>
        <w:tc>
          <w:tcPr>
            <w:tcW w:w="5000" w:type="pct"/>
            <w:shd w:val="clear" w:color="auto" w:fill="F0FDFA"/>
          </w:tcPr>
          <w:p w14:paraId="16FB2664" w14:textId="77777777" w:rsidR="00505D81" w:rsidRDefault="00000000">
            <w:r>
              <w:rPr>
                <w:b/>
                <w:bCs/>
                <w:color w:val="134E4A"/>
                <w:sz w:val="22"/>
                <w:szCs w:val="22"/>
              </w:rPr>
              <w:t>🎤 SPEAKER 4 (Operations &amp; Deployment Lead)</w:t>
            </w:r>
            <w:r>
              <w:rPr>
                <w:b/>
                <w:bCs/>
                <w:color w:val="0284C7"/>
                <w:sz w:val="19"/>
                <w:szCs w:val="19"/>
              </w:rPr>
              <w:t xml:space="preserve">  •  Target Time: 45 Seconds</w:t>
            </w:r>
          </w:p>
        </w:tc>
      </w:tr>
    </w:tbl>
    <w:p w14:paraId="16FB2666" w14:textId="77777777" w:rsidR="00505D81" w:rsidRDefault="00000000">
      <w:pPr>
        <w:spacing w:before="100" w:after="50"/>
      </w:pPr>
      <w:r>
        <w:rPr>
          <w:b/>
          <w:bCs/>
          <w:color w:val="134E4A"/>
        </w:rPr>
        <w:t>Spoken Script:</w:t>
      </w:r>
    </w:p>
    <w:p w14:paraId="16FB2667" w14:textId="77777777" w:rsidR="00505D81" w:rsidRDefault="00000000">
      <w:pPr>
        <w:pStyle w:val="ListParagraph"/>
        <w:numPr>
          <w:ilvl w:val="0"/>
          <w:numId w:val="1"/>
        </w:numPr>
        <w:spacing w:after="120" w:line="276" w:lineRule="auto"/>
      </w:pPr>
      <w:r>
        <w:rPr>
          <w:b/>
          <w:bCs/>
          <w:color w:val="134E4A"/>
          <w:sz w:val="21"/>
          <w:szCs w:val="21"/>
        </w:rPr>
        <w:t xml:space="preserve">Feasibility: </w:t>
      </w:r>
      <w:r>
        <w:rPr>
          <w:sz w:val="21"/>
          <w:szCs w:val="21"/>
        </w:rPr>
        <w:t>“JeevanSetu is highly feasible because it is completely web-first with zero proprietary hardware requirements. It deploys immediately on existing PHC desktops, ASHA tablets, and low-cost smartphones.”</w:t>
      </w:r>
    </w:p>
    <w:p w14:paraId="16FB2668" w14:textId="77777777" w:rsidR="00505D81" w:rsidRDefault="00000000">
      <w:pPr>
        <w:pStyle w:val="ListParagraph"/>
        <w:numPr>
          <w:ilvl w:val="0"/>
          <w:numId w:val="1"/>
        </w:numPr>
        <w:spacing w:after="120" w:line="276" w:lineRule="auto"/>
      </w:pPr>
      <w:r>
        <w:rPr>
          <w:b/>
          <w:bCs/>
          <w:color w:val="134E4A"/>
          <w:sz w:val="21"/>
          <w:szCs w:val="21"/>
        </w:rPr>
        <w:t xml:space="preserve">Risks &amp; Mitigations: </w:t>
      </w:r>
      <w:r>
        <w:rPr>
          <w:sz w:val="21"/>
          <w:szCs w:val="21"/>
        </w:rPr>
        <w:t>“We proactively addressed 4 critical field risks: For poor rural connectivity, we built lightweight PWA caching and planned IVR telephony. For data accuracy, records sync directly with PHC registers and Maharashtra DVDMS. For AI trust, our engine is strictly non-diagnostic — doctors retain 100% clinical authority. And for low-literacy adoption, our 'talk like a phone call' Marathi voice interface eliminates all digital barriers.”</w:t>
      </w:r>
    </w:p>
    <w:p w14:paraId="16FB2669" w14:textId="77777777" w:rsidR="00505D81" w:rsidRDefault="00000000">
      <w:pPr>
        <w:pStyle w:val="ListParagraph"/>
        <w:numPr>
          <w:ilvl w:val="0"/>
          <w:numId w:val="1"/>
        </w:numPr>
        <w:spacing w:after="120" w:line="276" w:lineRule="auto"/>
      </w:pPr>
      <w:r>
        <w:rPr>
          <w:b/>
          <w:bCs/>
          <w:color w:val="134E4A"/>
          <w:sz w:val="21"/>
          <w:szCs w:val="21"/>
        </w:rPr>
        <w:t xml:space="preserve">Referral Lifecycle: </w:t>
      </w:r>
      <w:r>
        <w:rPr>
          <w:sz w:val="21"/>
          <w:szCs w:val="21"/>
        </w:rPr>
        <w:t>“Our 5-stage referral lifecycle — Requested, Reviewed, Accepted, In-Transit, and Completed — creates complete end-to-end accountability across district health networks.”</w:t>
      </w:r>
    </w:p>
    <w:p w14:paraId="16FB266A" w14:textId="77777777" w:rsidR="00505D81" w:rsidRDefault="00000000">
      <w:pPr>
        <w:spacing w:before="100" w:after="200"/>
      </w:pPr>
      <w:r>
        <w:rPr>
          <w:b/>
          <w:bCs/>
          <w:color w:val="0284C7"/>
          <w:sz w:val="18"/>
          <w:szCs w:val="18"/>
        </w:rPr>
        <w:t xml:space="preserve">💡 DELIVERY TIP &amp; HANDOVER: </w:t>
      </w:r>
      <w:r>
        <w:rPr>
          <w:i/>
          <w:iCs/>
          <w:color w:val="475569"/>
          <w:sz w:val="18"/>
          <w:szCs w:val="18"/>
        </w:rPr>
        <w:t>Emphasize the practical nature of the solution. Hand over to Speaker 5: 'To present the measurable ground impact and benefits, here is [Speaker 5 Name].'</w:t>
      </w:r>
    </w:p>
    <w:p w14:paraId="16FB266B" w14:textId="77777777" w:rsidR="00505D81" w:rsidRDefault="00000000">
      <w:pPr>
        <w:pStyle w:val="Heading1"/>
        <w:spacing w:before="300" w:after="150"/>
      </w:pPr>
      <w:r>
        <w:rPr>
          <w:b/>
          <w:bCs/>
          <w:color w:val="134E4A"/>
          <w:sz w:val="26"/>
          <w:szCs w:val="26"/>
        </w:rPr>
        <w:lastRenderedPageBreak/>
        <w:t>SLIDE 5: IMPACT &amp; BENEFITS</w:t>
      </w:r>
    </w:p>
    <w:tbl>
      <w:tblPr>
        <w:tblW w:w="5000" w:type="pct"/>
        <w:tblBorders>
          <w:left w:val="single" w:sz="12" w:space="0" w:color="0F766E"/>
          <w:bottom w:val="single" w:sz="4" w:space="0" w:color="0F766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1"/>
      </w:tblGrid>
      <w:tr w:rsidR="00505D81" w14:paraId="16FB266D" w14:textId="77777777">
        <w:tblPrEx>
          <w:tblCellMar>
            <w:top w:w="0" w:type="dxa"/>
            <w:bottom w:w="0" w:type="dxa"/>
          </w:tblCellMar>
        </w:tblPrEx>
        <w:tc>
          <w:tcPr>
            <w:tcW w:w="5000" w:type="pct"/>
            <w:shd w:val="clear" w:color="auto" w:fill="F0FDFA"/>
          </w:tcPr>
          <w:p w14:paraId="16FB266C" w14:textId="77777777" w:rsidR="00505D81" w:rsidRDefault="00000000">
            <w:r>
              <w:rPr>
                <w:b/>
                <w:bCs/>
                <w:color w:val="134E4A"/>
                <w:sz w:val="22"/>
                <w:szCs w:val="22"/>
              </w:rPr>
              <w:t>🎤 SPEAKER 5 (Impact &amp; Public Health Lead)</w:t>
            </w:r>
            <w:r>
              <w:rPr>
                <w:b/>
                <w:bCs/>
                <w:color w:val="0284C7"/>
                <w:sz w:val="19"/>
                <w:szCs w:val="19"/>
              </w:rPr>
              <w:t xml:space="preserve">  •  Target Time: 45 Seconds</w:t>
            </w:r>
          </w:p>
        </w:tc>
      </w:tr>
    </w:tbl>
    <w:p w14:paraId="16FB266E" w14:textId="77777777" w:rsidR="00505D81" w:rsidRDefault="00000000">
      <w:pPr>
        <w:spacing w:before="100" w:after="50"/>
      </w:pPr>
      <w:r>
        <w:rPr>
          <w:b/>
          <w:bCs/>
          <w:color w:val="134E4A"/>
        </w:rPr>
        <w:t>Spoken Script:</w:t>
      </w:r>
    </w:p>
    <w:p w14:paraId="16FB266F" w14:textId="77777777" w:rsidR="00505D81" w:rsidRDefault="00000000">
      <w:pPr>
        <w:pStyle w:val="ListParagraph"/>
        <w:numPr>
          <w:ilvl w:val="0"/>
          <w:numId w:val="1"/>
        </w:numPr>
        <w:spacing w:after="120" w:line="276" w:lineRule="auto"/>
      </w:pPr>
      <w:r>
        <w:rPr>
          <w:b/>
          <w:bCs/>
          <w:color w:val="134E4A"/>
          <w:sz w:val="21"/>
          <w:szCs w:val="21"/>
        </w:rPr>
        <w:t xml:space="preserve">Target Audience: </w:t>
      </w:r>
      <w:r>
        <w:rPr>
          <w:sz w:val="21"/>
          <w:szCs w:val="21"/>
        </w:rPr>
        <w:t>“Our target beneficiaries span the entire public healthcare ecosystem: rural citizens, ASHA workers, PHC Medical Officers, and District Health Administrators.”</w:t>
      </w:r>
    </w:p>
    <w:p w14:paraId="16FB2670" w14:textId="77777777" w:rsidR="00505D81" w:rsidRDefault="00000000">
      <w:pPr>
        <w:pStyle w:val="ListParagraph"/>
        <w:numPr>
          <w:ilvl w:val="0"/>
          <w:numId w:val="1"/>
        </w:numPr>
        <w:spacing w:after="120" w:line="276" w:lineRule="auto"/>
      </w:pPr>
      <w:r>
        <w:rPr>
          <w:b/>
          <w:bCs/>
          <w:color w:val="134E4A"/>
          <w:sz w:val="21"/>
          <w:szCs w:val="21"/>
        </w:rPr>
        <w:t xml:space="preserve">3D Impact &amp; ROI: </w:t>
      </w:r>
      <w:r>
        <w:rPr>
          <w:sz w:val="21"/>
          <w:szCs w:val="21"/>
        </w:rPr>
        <w:t>“JeevanSetu delivers three-dimensional measurable impact: Socially, it eliminates over 60% of wasted travel trips under our 'Don't Make Me Travel Twice' framework and protects maternal health milestones. Economically, it drastically cuts catastrophic out-of-pocket travel expenses and maximizes PM-JAY cashless claims. Operationally, it prevents emergency drug stockouts 5 days in advance and replaces lost paper slips with permanent digital trails.”</w:t>
      </w:r>
    </w:p>
    <w:p w14:paraId="16FB2671" w14:textId="77777777" w:rsidR="00505D81" w:rsidRDefault="00000000">
      <w:pPr>
        <w:pStyle w:val="ListParagraph"/>
        <w:numPr>
          <w:ilvl w:val="0"/>
          <w:numId w:val="1"/>
        </w:numPr>
        <w:spacing w:after="120" w:line="276" w:lineRule="auto"/>
      </w:pPr>
      <w:r>
        <w:rPr>
          <w:b/>
          <w:bCs/>
          <w:color w:val="134E4A"/>
          <w:sz w:val="21"/>
          <w:szCs w:val="21"/>
        </w:rPr>
        <w:t xml:space="preserve">Scalability: </w:t>
      </w:r>
      <w:r>
        <w:rPr>
          <w:sz w:val="21"/>
          <w:szCs w:val="21"/>
        </w:rPr>
        <w:t>“Our rollout strategy starts with high-need pilot clusters like Gadchiroli and Chandrapur, expanding seamlessly across all 36 districts of Maharashtra and nationwide under the National Health Mission.”</w:t>
      </w:r>
    </w:p>
    <w:p w14:paraId="16FB2672" w14:textId="77777777" w:rsidR="00505D81" w:rsidRDefault="00000000">
      <w:pPr>
        <w:spacing w:before="100" w:after="200"/>
      </w:pPr>
      <w:r>
        <w:rPr>
          <w:b/>
          <w:bCs/>
          <w:color w:val="0284C7"/>
          <w:sz w:val="18"/>
          <w:szCs w:val="18"/>
        </w:rPr>
        <w:t xml:space="preserve">💡 DELIVERY TIP &amp; HANDOVER: </w:t>
      </w:r>
      <w:r>
        <w:rPr>
          <w:i/>
          <w:iCs/>
          <w:color w:val="475569"/>
          <w:sz w:val="18"/>
          <w:szCs w:val="18"/>
        </w:rPr>
        <w:t>Highlight the 'Don't Make Me Travel Twice' slogan. Hand over to Speaker 6: 'Now, [Speaker 6 Name] will explain our research backing and policy grounding.'</w:t>
      </w:r>
    </w:p>
    <w:p w14:paraId="16FB2673" w14:textId="77777777" w:rsidR="00505D81" w:rsidRDefault="00000000">
      <w:pPr>
        <w:pStyle w:val="Heading1"/>
        <w:spacing w:before="300" w:after="150"/>
      </w:pPr>
      <w:r>
        <w:rPr>
          <w:b/>
          <w:bCs/>
          <w:color w:val="134E4A"/>
          <w:sz w:val="26"/>
          <w:szCs w:val="26"/>
        </w:rPr>
        <w:t>SLIDE 6: RESEARCH &amp; REFERENCES</w:t>
      </w:r>
    </w:p>
    <w:tbl>
      <w:tblPr>
        <w:tblW w:w="5000" w:type="pct"/>
        <w:tblBorders>
          <w:left w:val="single" w:sz="12" w:space="0" w:color="0F766E"/>
          <w:bottom w:val="single" w:sz="4" w:space="0" w:color="0F766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1"/>
      </w:tblGrid>
      <w:tr w:rsidR="00505D81" w14:paraId="16FB2675" w14:textId="77777777">
        <w:tblPrEx>
          <w:tblCellMar>
            <w:top w:w="0" w:type="dxa"/>
            <w:bottom w:w="0" w:type="dxa"/>
          </w:tblCellMar>
        </w:tblPrEx>
        <w:tc>
          <w:tcPr>
            <w:tcW w:w="5000" w:type="pct"/>
            <w:shd w:val="clear" w:color="auto" w:fill="F0FDFA"/>
          </w:tcPr>
          <w:p w14:paraId="16FB2674" w14:textId="77777777" w:rsidR="00505D81" w:rsidRDefault="00000000">
            <w:r>
              <w:rPr>
                <w:b/>
                <w:bCs/>
                <w:color w:val="134E4A"/>
                <w:sz w:val="22"/>
                <w:szCs w:val="22"/>
              </w:rPr>
              <w:t>🎤 SPEAKER 6 (Research &amp; Regulatory Lead)</w:t>
            </w:r>
            <w:r>
              <w:rPr>
                <w:b/>
                <w:bCs/>
                <w:color w:val="0284C7"/>
                <w:sz w:val="19"/>
                <w:szCs w:val="19"/>
              </w:rPr>
              <w:t xml:space="preserve">  •  Target Time: 35 Seconds</w:t>
            </w:r>
          </w:p>
        </w:tc>
      </w:tr>
    </w:tbl>
    <w:p w14:paraId="16FB2676" w14:textId="77777777" w:rsidR="00505D81" w:rsidRDefault="00000000">
      <w:pPr>
        <w:spacing w:before="100" w:after="50"/>
      </w:pPr>
      <w:r>
        <w:rPr>
          <w:b/>
          <w:bCs/>
          <w:color w:val="134E4A"/>
        </w:rPr>
        <w:t>Spoken Script:</w:t>
      </w:r>
    </w:p>
    <w:p w14:paraId="16FB2677" w14:textId="77777777" w:rsidR="00505D81" w:rsidRDefault="00000000">
      <w:pPr>
        <w:pStyle w:val="ListParagraph"/>
        <w:numPr>
          <w:ilvl w:val="0"/>
          <w:numId w:val="1"/>
        </w:numPr>
        <w:spacing w:after="120" w:line="276" w:lineRule="auto"/>
      </w:pPr>
      <w:r>
        <w:rPr>
          <w:b/>
          <w:bCs/>
          <w:color w:val="134E4A"/>
          <w:sz w:val="21"/>
          <w:szCs w:val="21"/>
        </w:rPr>
        <w:t xml:space="preserve">Policy Grounding: </w:t>
      </w:r>
      <w:r>
        <w:rPr>
          <w:sz w:val="21"/>
          <w:szCs w:val="21"/>
        </w:rPr>
        <w:t>“Our platform design is directly grounded in Problem Statement 26133 by the Government of Maharashtra and policy frameworks from the National Health Mission.”</w:t>
      </w:r>
    </w:p>
    <w:p w14:paraId="16FB2678" w14:textId="77777777" w:rsidR="00505D81" w:rsidRDefault="00000000">
      <w:pPr>
        <w:pStyle w:val="ListParagraph"/>
        <w:numPr>
          <w:ilvl w:val="0"/>
          <w:numId w:val="1"/>
        </w:numPr>
        <w:spacing w:after="120" w:line="276" w:lineRule="auto"/>
      </w:pPr>
      <w:r>
        <w:rPr>
          <w:b/>
          <w:bCs/>
          <w:color w:val="134E4A"/>
          <w:sz w:val="21"/>
          <w:szCs w:val="21"/>
        </w:rPr>
        <w:t xml:space="preserve">Official Standards: </w:t>
      </w:r>
      <w:r>
        <w:rPr>
          <w:sz w:val="21"/>
          <w:szCs w:val="21"/>
        </w:rPr>
        <w:t>“We integrated official protocols from Ayushman Bharat PM-JAY, Mahatma Jyotirao Phule Jan Arogya Yojana (MJPJAY), and Maharashtra DVDMS (e-Aushadhi) Essential Medicines List standards.”</w:t>
      </w:r>
    </w:p>
    <w:p w14:paraId="16FB2679" w14:textId="77777777" w:rsidR="00505D81" w:rsidRDefault="00000000">
      <w:pPr>
        <w:pStyle w:val="ListParagraph"/>
        <w:numPr>
          <w:ilvl w:val="0"/>
          <w:numId w:val="1"/>
        </w:numPr>
        <w:spacing w:after="120" w:line="276" w:lineRule="auto"/>
      </w:pPr>
      <w:r>
        <w:rPr>
          <w:b/>
          <w:bCs/>
          <w:color w:val="134E4A"/>
          <w:sz w:val="21"/>
          <w:szCs w:val="21"/>
        </w:rPr>
        <w:t xml:space="preserve">ABDM Compliance: </w:t>
      </w:r>
      <w:r>
        <w:rPr>
          <w:sz w:val="21"/>
          <w:szCs w:val="21"/>
        </w:rPr>
        <w:t>“Furthermore, our architecture aligns with Ayushman Bharat Digital Mission (ABDM) guidelines for digital health records, interoperability, and robust patient privacy with row-level security.”</w:t>
      </w:r>
    </w:p>
    <w:p w14:paraId="16FB267A" w14:textId="77777777" w:rsidR="00505D81" w:rsidRDefault="00000000">
      <w:pPr>
        <w:spacing w:before="100" w:after="200"/>
      </w:pPr>
      <w:r>
        <w:rPr>
          <w:b/>
          <w:bCs/>
          <w:color w:val="0284C7"/>
          <w:sz w:val="18"/>
          <w:szCs w:val="18"/>
        </w:rPr>
        <w:t xml:space="preserve">💡 DELIVERY TIP &amp; HANDOVER: </w:t>
      </w:r>
      <w:r>
        <w:rPr>
          <w:i/>
          <w:iCs/>
          <w:color w:val="475569"/>
          <w:sz w:val="18"/>
          <w:szCs w:val="18"/>
        </w:rPr>
        <w:t>Show that the team understands government standards. Hand back to Speaker 1 / Entire Team for the final closing.</w:t>
      </w:r>
    </w:p>
    <w:p w14:paraId="16FB267B" w14:textId="77777777" w:rsidR="00505D81" w:rsidRDefault="00000000">
      <w:pPr>
        <w:pStyle w:val="Heading1"/>
        <w:spacing w:before="300" w:after="150"/>
      </w:pPr>
      <w:r>
        <w:rPr>
          <w:b/>
          <w:bCs/>
          <w:color w:val="134E4A"/>
          <w:sz w:val="26"/>
          <w:szCs w:val="26"/>
        </w:rPr>
        <w:t>SLIDE Closing: FINAL SUMMARY &amp; CALL TO ACTION</w:t>
      </w:r>
    </w:p>
    <w:tbl>
      <w:tblPr>
        <w:tblW w:w="5000" w:type="pct"/>
        <w:tblBorders>
          <w:left w:val="single" w:sz="12" w:space="0" w:color="0F766E"/>
          <w:bottom w:val="single" w:sz="4" w:space="0" w:color="0F766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1"/>
      </w:tblGrid>
      <w:tr w:rsidR="00505D81" w14:paraId="16FB267D" w14:textId="77777777">
        <w:tblPrEx>
          <w:tblCellMar>
            <w:top w:w="0" w:type="dxa"/>
            <w:bottom w:w="0" w:type="dxa"/>
          </w:tblCellMar>
        </w:tblPrEx>
        <w:tc>
          <w:tcPr>
            <w:tcW w:w="5000" w:type="pct"/>
            <w:shd w:val="clear" w:color="auto" w:fill="F0FDFA"/>
          </w:tcPr>
          <w:p w14:paraId="16FB267C" w14:textId="77777777" w:rsidR="00505D81" w:rsidRDefault="00000000">
            <w:r>
              <w:rPr>
                <w:b/>
                <w:bCs/>
                <w:color w:val="134E4A"/>
                <w:sz w:val="22"/>
                <w:szCs w:val="22"/>
              </w:rPr>
              <w:t>🎤 SPEAKER 1 &amp; ALL TEAM MEMBERS (Full Team Closing)</w:t>
            </w:r>
            <w:r>
              <w:rPr>
                <w:b/>
                <w:bCs/>
                <w:color w:val="0284C7"/>
                <w:sz w:val="19"/>
                <w:szCs w:val="19"/>
              </w:rPr>
              <w:t xml:space="preserve">  •  Target Time: 20 Seconds</w:t>
            </w:r>
          </w:p>
        </w:tc>
      </w:tr>
    </w:tbl>
    <w:p w14:paraId="16FB267E" w14:textId="77777777" w:rsidR="00505D81" w:rsidRDefault="00000000">
      <w:pPr>
        <w:spacing w:before="100" w:after="50"/>
      </w:pPr>
      <w:r>
        <w:rPr>
          <w:b/>
          <w:bCs/>
          <w:color w:val="134E4A"/>
        </w:rPr>
        <w:t>Spoken Script:</w:t>
      </w:r>
    </w:p>
    <w:p w14:paraId="16FB267F" w14:textId="77777777" w:rsidR="00505D81" w:rsidRDefault="00000000">
      <w:pPr>
        <w:pStyle w:val="ListParagraph"/>
        <w:numPr>
          <w:ilvl w:val="0"/>
          <w:numId w:val="1"/>
        </w:numPr>
        <w:spacing w:after="120" w:line="276" w:lineRule="auto"/>
      </w:pPr>
      <w:r>
        <w:rPr>
          <w:b/>
          <w:bCs/>
          <w:color w:val="134E4A"/>
          <w:sz w:val="21"/>
          <w:szCs w:val="21"/>
        </w:rPr>
        <w:t xml:space="preserve">Final Punchline: </w:t>
      </w:r>
      <w:r>
        <w:rPr>
          <w:sz w:val="21"/>
          <w:szCs w:val="21"/>
        </w:rPr>
        <w:t>“In summary, JeevanSetu transforms rural healthcare from a fragmented, uncertain struggle into a coordinated, transparent, and dignified experience — ensuring that geography never stands in the way of life-saving care.”</w:t>
      </w:r>
    </w:p>
    <w:p w14:paraId="16FB2680" w14:textId="77777777" w:rsidR="00505D81" w:rsidRDefault="00000000">
      <w:pPr>
        <w:pStyle w:val="ListParagraph"/>
        <w:numPr>
          <w:ilvl w:val="0"/>
          <w:numId w:val="1"/>
        </w:numPr>
        <w:spacing w:after="120" w:line="276" w:lineRule="auto"/>
      </w:pPr>
      <w:r>
        <w:rPr>
          <w:b/>
          <w:bCs/>
          <w:color w:val="134E4A"/>
          <w:sz w:val="21"/>
          <w:szCs w:val="21"/>
        </w:rPr>
        <w:t xml:space="preserve">Closing &amp; Q&amp;A: </w:t>
      </w:r>
      <w:r>
        <w:rPr>
          <w:sz w:val="21"/>
          <w:szCs w:val="21"/>
        </w:rPr>
        <w:t>“We are fully committed to deploying JeevanSetu in alignment with the Maharashtra State Innovation Society and the vision of Digital Health for India. Thank you, respected judges — we are now ready for your questions!”</w:t>
      </w:r>
    </w:p>
    <w:p w14:paraId="16FB2681" w14:textId="77777777" w:rsidR="00505D81" w:rsidRDefault="00000000">
      <w:pPr>
        <w:pStyle w:val="Heading1"/>
        <w:spacing w:before="400" w:after="150"/>
      </w:pPr>
      <w:r>
        <w:rPr>
          <w:b/>
          <w:bCs/>
          <w:color w:val="134E4A"/>
          <w:sz w:val="24"/>
          <w:szCs w:val="24"/>
        </w:rPr>
        <w:t>⚡ BONUS: RAPID-FIRE DEFENSE BANK (TOP 5 JUDGE QUESTIONS)</w:t>
      </w:r>
    </w:p>
    <w:p w14:paraId="16FB2682" w14:textId="77777777" w:rsidR="00505D81" w:rsidRDefault="00000000">
      <w:pPr>
        <w:pStyle w:val="ListParagraph"/>
        <w:numPr>
          <w:ilvl w:val="0"/>
          <w:numId w:val="1"/>
        </w:numPr>
        <w:spacing w:after="120" w:line="276" w:lineRule="auto"/>
      </w:pPr>
      <w:r>
        <w:rPr>
          <w:b/>
          <w:bCs/>
          <w:color w:val="134E4A"/>
          <w:sz w:val="21"/>
          <w:szCs w:val="21"/>
        </w:rPr>
        <w:lastRenderedPageBreak/>
        <w:t xml:space="preserve">Q1: What if your AI gives incorrect medical advice? </w:t>
      </w:r>
      <w:r>
        <w:rPr>
          <w:sz w:val="21"/>
          <w:szCs w:val="21"/>
        </w:rPr>
        <w:t>Answer: 'JeevanSetu is strictly a logistical and resource coordination tool. It never prescribes drugs or gives diagnoses. All recommendations are bounded by verified government registries and official schemes.'</w:t>
      </w:r>
    </w:p>
    <w:p w14:paraId="16FB2683" w14:textId="77777777" w:rsidR="00505D81" w:rsidRDefault="00000000">
      <w:pPr>
        <w:pStyle w:val="ListParagraph"/>
        <w:numPr>
          <w:ilvl w:val="0"/>
          <w:numId w:val="1"/>
        </w:numPr>
        <w:spacing w:after="120" w:line="276" w:lineRule="auto"/>
      </w:pPr>
      <w:r>
        <w:rPr>
          <w:b/>
          <w:bCs/>
          <w:color w:val="134E4A"/>
          <w:sz w:val="21"/>
          <w:szCs w:val="21"/>
        </w:rPr>
        <w:t xml:space="preserve">Q2: How will illiterate villagers in remote tribal areas use this? </w:t>
      </w:r>
      <w:r>
        <w:rPr>
          <w:sz w:val="21"/>
          <w:szCs w:val="21"/>
        </w:rPr>
        <w:t>Answer: 'We built a voice-first conversational interface in Marathi and Hindi with a 1-tap phone-call UI. For feature-phone users without internet, we have designed an automated IVR gateway.'</w:t>
      </w:r>
    </w:p>
    <w:p w14:paraId="16FB2684" w14:textId="77777777" w:rsidR="00505D81" w:rsidRDefault="00000000">
      <w:pPr>
        <w:pStyle w:val="ListParagraph"/>
        <w:numPr>
          <w:ilvl w:val="0"/>
          <w:numId w:val="1"/>
        </w:numPr>
        <w:spacing w:after="120" w:line="276" w:lineRule="auto"/>
      </w:pPr>
      <w:r>
        <w:rPr>
          <w:b/>
          <w:bCs/>
          <w:color w:val="134E4A"/>
          <w:sz w:val="21"/>
          <w:szCs w:val="21"/>
        </w:rPr>
        <w:t xml:space="preserve">Q3: Why another platform when government already has HMIS &amp; e-Sanjeevani? </w:t>
      </w:r>
      <w:r>
        <w:rPr>
          <w:sz w:val="21"/>
          <w:szCs w:val="21"/>
        </w:rPr>
        <w:t>Answer: 'JeevanSetu acts as an intelligent coordination overlay on top of existing databases like DVDMS and ABDM, adding real-time predictive stock alerts and multi-tier referral visibility without replacing legacy software.'</w:t>
      </w:r>
    </w:p>
    <w:p w14:paraId="16FB2685" w14:textId="77777777" w:rsidR="00505D81" w:rsidRDefault="00000000">
      <w:pPr>
        <w:pStyle w:val="ListParagraph"/>
        <w:numPr>
          <w:ilvl w:val="0"/>
          <w:numId w:val="1"/>
        </w:numPr>
        <w:spacing w:after="120" w:line="276" w:lineRule="auto"/>
      </w:pPr>
      <w:r>
        <w:rPr>
          <w:b/>
          <w:bCs/>
          <w:color w:val="134E4A"/>
          <w:sz w:val="21"/>
          <w:szCs w:val="21"/>
        </w:rPr>
        <w:t xml:space="preserve">Q4: How does your predictive inventory warning work? </w:t>
      </w:r>
      <w:r>
        <w:rPr>
          <w:sz w:val="21"/>
          <w:szCs w:val="21"/>
        </w:rPr>
        <w:t>Answer: 'We use a deterministic mathematical formula (Current Stock ÷ Average Daily Consumption) that calculates exact days of supply left, triggering automatic 5-day and 3-day buffer alerts before a stockout occurs.'</w:t>
      </w:r>
    </w:p>
    <w:p w14:paraId="16FB2686" w14:textId="77777777" w:rsidR="00505D81" w:rsidRDefault="00000000">
      <w:pPr>
        <w:pStyle w:val="ListParagraph"/>
        <w:numPr>
          <w:ilvl w:val="0"/>
          <w:numId w:val="1"/>
        </w:numPr>
        <w:spacing w:after="120" w:line="276" w:lineRule="auto"/>
      </w:pPr>
      <w:r>
        <w:rPr>
          <w:b/>
          <w:bCs/>
          <w:color w:val="134E4A"/>
          <w:sz w:val="21"/>
          <w:szCs w:val="21"/>
        </w:rPr>
        <w:t xml:space="preserve">Q5: Is this just a PPT concept or is it working? </w:t>
      </w:r>
      <w:r>
        <w:rPr>
          <w:sz w:val="21"/>
          <w:szCs w:val="21"/>
        </w:rPr>
        <w:t>Answer: 'Our prototype is 100% built and live today with authentic datasets for all 36 Maharashtra districts, 4 working role dashboards, live DVDMS sync, and a functional Marathi voice AI.'</w:t>
      </w:r>
    </w:p>
    <w:sectPr w:rsidR="00505D81">
      <w:pgSz w:w="11906" w:h="16838"/>
      <w:pgMar w:top="1000" w:right="1000" w:bottom="10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F43BB2"/>
    <w:multiLevelType w:val="hybridMultilevel"/>
    <w:tmpl w:val="50CC220A"/>
    <w:lvl w:ilvl="0" w:tplc="571A14A6">
      <w:start w:val="1"/>
      <w:numFmt w:val="bullet"/>
      <w:lvlText w:val="●"/>
      <w:lvlJc w:val="left"/>
      <w:pPr>
        <w:ind w:left="720" w:hanging="360"/>
      </w:pPr>
    </w:lvl>
    <w:lvl w:ilvl="1" w:tplc="82F8D0CA">
      <w:start w:val="1"/>
      <w:numFmt w:val="bullet"/>
      <w:lvlText w:val="○"/>
      <w:lvlJc w:val="left"/>
      <w:pPr>
        <w:ind w:left="1440" w:hanging="360"/>
      </w:pPr>
    </w:lvl>
    <w:lvl w:ilvl="2" w:tplc="930A5124">
      <w:start w:val="1"/>
      <w:numFmt w:val="bullet"/>
      <w:lvlText w:val="■"/>
      <w:lvlJc w:val="left"/>
      <w:pPr>
        <w:ind w:left="2160" w:hanging="360"/>
      </w:pPr>
    </w:lvl>
    <w:lvl w:ilvl="3" w:tplc="6368F946">
      <w:start w:val="1"/>
      <w:numFmt w:val="bullet"/>
      <w:lvlText w:val="●"/>
      <w:lvlJc w:val="left"/>
      <w:pPr>
        <w:ind w:left="2880" w:hanging="360"/>
      </w:pPr>
    </w:lvl>
    <w:lvl w:ilvl="4" w:tplc="83F847DC">
      <w:start w:val="1"/>
      <w:numFmt w:val="bullet"/>
      <w:lvlText w:val="○"/>
      <w:lvlJc w:val="left"/>
      <w:pPr>
        <w:ind w:left="3600" w:hanging="360"/>
      </w:pPr>
    </w:lvl>
    <w:lvl w:ilvl="5" w:tplc="328221C2">
      <w:start w:val="1"/>
      <w:numFmt w:val="bullet"/>
      <w:lvlText w:val="■"/>
      <w:lvlJc w:val="left"/>
      <w:pPr>
        <w:ind w:left="4320" w:hanging="360"/>
      </w:pPr>
    </w:lvl>
    <w:lvl w:ilvl="6" w:tplc="5B0E86FE">
      <w:start w:val="1"/>
      <w:numFmt w:val="bullet"/>
      <w:lvlText w:val="●"/>
      <w:lvlJc w:val="left"/>
      <w:pPr>
        <w:ind w:left="5040" w:hanging="360"/>
      </w:pPr>
    </w:lvl>
    <w:lvl w:ilvl="7" w:tplc="326CA9B0">
      <w:start w:val="1"/>
      <w:numFmt w:val="bullet"/>
      <w:lvlText w:val="●"/>
      <w:lvlJc w:val="left"/>
      <w:pPr>
        <w:ind w:left="5760" w:hanging="360"/>
      </w:pPr>
    </w:lvl>
    <w:lvl w:ilvl="8" w:tplc="37A8BB7E">
      <w:start w:val="1"/>
      <w:numFmt w:val="bullet"/>
      <w:lvlText w:val="●"/>
      <w:lvlJc w:val="left"/>
      <w:pPr>
        <w:ind w:left="6480" w:hanging="360"/>
      </w:pPr>
    </w:lvl>
  </w:abstractNum>
  <w:num w:numId="1" w16cid:durableId="13979700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5D81"/>
    <w:rsid w:val="00505D81"/>
    <w:rsid w:val="0057476D"/>
    <w:rsid w:val="00FA7B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B2631"/>
  <w15:docId w15:val="{B69C0A95-27EB-47BB-86B4-44306F847F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Segoe UI" w:hAnsi="Segoe UI" w:cs="Segoe UI"/>
        <w:color w:val="0F172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1488</Words>
  <Characters>8483</Characters>
  <Application>Microsoft Office Word</Application>
  <DocSecurity>0</DocSecurity>
  <Lines>70</Lines>
  <Paragraphs>19</Paragraphs>
  <ScaleCrop>false</ScaleCrop>
  <Company/>
  <LinksUpToDate>false</LinksUpToDate>
  <CharactersWithSpaces>9952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Shiv bhure</cp:lastModifiedBy>
  <cp:revision>2</cp:revision>
  <dcterms:created xsi:type="dcterms:W3CDTF">2026-08-29T02:56:00Z</dcterms:created>
  <dcterms:modified xsi:type="dcterms:W3CDTF">2026-08-29T03:03:00Z</dcterms:modified>
</cp:coreProperties>
</file>