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60"/>
        <w:jc w:val="center"/>
      </w:pPr>
      <w:r>
        <w:rPr>
          <w:rFonts w:ascii="Segoe UI" w:cs="Segoe UI" w:eastAsia="Segoe UI" w:hAnsi="Segoe UI"/>
          <w:b/>
          <w:bCs/>
          <w:color w:val="0D9488"/>
          <w:sz w:val="20"/>
          <w:szCs w:val="20"/>
        </w:rPr>
        <w:t xml:space="preserve">SMART INDIA HACKATHON (SIH 2026) — OFFICIAL VIVA &amp; DEFENSE ENCYCLOPEDIA</w:t>
      </w:r>
    </w:p>
    <w:p>
      <w:pPr>
        <w:spacing w:after="60" w:before="30"/>
        <w:jc w:val="center"/>
      </w:pPr>
      <w:r>
        <w:rPr>
          <w:rFonts w:ascii="Segoe UI" w:cs="Segoe UI" w:eastAsia="Segoe UI" w:hAnsi="Segoe UI"/>
          <w:b/>
          <w:bCs/>
          <w:color w:val="0F2F57"/>
          <w:sz w:val="26"/>
          <w:szCs w:val="26"/>
        </w:rPr>
        <w:t xml:space="preserve">JEEVANSETU (जीवनसेतु) — JUDGE CROSS-QUESTIONING MASTER DEFENSE BANK</w:t>
      </w:r>
    </w:p>
    <w:p>
      <w:pPr>
        <w:spacing w:after="120" w:before="30"/>
        <w:jc w:val="center"/>
      </w:pPr>
      <w:r>
        <w:rPr>
          <w:b/>
          <w:bCs/>
          <w:color w:val="2563EB"/>
          <w:sz w:val="18"/>
          <w:szCs w:val="18"/>
        </w:rPr>
        <w:t xml:space="preserve">Problem Statement ID: 26133 | Organization: Government of Maharashtra
</w:t>
      </w:r>
      <w:r>
        <w:rPr>
          <w:color w:val="64748B"/>
          <w:sz w:val="17"/>
          <w:szCs w:val="17"/>
        </w:rPr>
        <w:t xml:space="preserve">Theme: MedTech / BioTech / HealthTech | 150+ Deep Realistic Judge Questions with English &amp; Hindi Answers
</w:t>
      </w:r>
      <w:r>
        <w:rPr>
          <w:color w:val="1E293B"/>
          <w:sz w:val="17"/>
          <w:szCs w:val="17"/>
        </w:rPr>
        <w:t xml:space="preserve">Comprehensive Defense: PS Alignment • Hardware Scope • AI Ethics • Security • Architecture • Live Codebase Proof
</w:t>
      </w:r>
      <w:r>
        <w:rPr>
          <w:b/>
          <w:bCs/>
          <w:color w:val="059669"/>
          <w:sz w:val="17"/>
          <w:szCs w:val="17"/>
        </w:rPr>
        <w:t xml:space="preserve">Release Candidate: RC-33 (Production Ready Audited Codebase)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70"/>
              <w:left w:type="dxa" w:w="120"/>
              <w:bottom w:type="dxa" w:w="70"/>
              <w:right w:type="dxa" w:w="120"/>
            </w:tcMar>
          </w:tcPr>
          <w:p>
            <w:pPr>
              <w:spacing w:after="25" w:before="25"/>
            </w:pPr>
            <w:r>
              <w:rPr>
                <w:rFonts w:ascii="Segoe UI" w:cs="Segoe UI" w:eastAsia="Segoe UI" w:hAnsi="Segoe UI"/>
                <w:b/>
                <w:bCs/>
                <w:color w:val="0D9488"/>
                <w:sz w:val="18"/>
                <w:szCs w:val="18"/>
              </w:rPr>
              <w:t xml:space="preserve">HOW TO USE THIS MASTER DEFENSE BANK</w:t>
            </w:r>
          </w:p>
          <w:p>
            <w:pPr>
              <w:spacing w:after="15" w:before="15"/>
            </w:pPr>
            <w:r>
              <w:rPr>
                <w:rFonts w:ascii="Segoe UI" w:cs="Segoe UI" w:eastAsia="Segoe UI" w:hAnsi="Segoe UI"/>
                <w:color w:val="1E293B"/>
                <w:sz w:val="17"/>
                <w:szCs w:val="17"/>
              </w:rPr>
              <w:t xml:space="preserve">This master defense bank prepares our 6-member team for every aggressive, technical, medical, and architecture cross-question that evaluators, professors, and health ministry officials will ask. Each question includes: 1) English Question, 2) Hindi/Hinglish translation, 3) 15-second crisp answer, 4) Hindi answer, 5) Architectural proof, 6) Exact repository file path, 7) Second-level push-back defense, 8) 'What NOT to say' trap warning, and 9) Truth classification (PASS, PARTIAL, FUTURE SCOPE, NOT IMPLEMENTED).</w:t>
            </w:r>
          </w:p>
        </w:tc>
      </w:tr>
    </w:tbl>
    <w:p>
      <w:pPr>
        <w:pBdr>
          <w:bottom w:color="0D9488" w:sz="12" w:space="4"/>
        </w:pBdr>
        <w:spacing w:after="120" w:before="320"/>
      </w:pPr>
      <w:r>
        <w:rPr>
          <w:rFonts w:ascii="Segoe UI" w:cs="Segoe UI" w:eastAsia="Segoe UI" w:hAnsi="Segoe UI"/>
          <w:b/>
          <w:bCs/>
          <w:color w:val="0F2F57"/>
          <w:sz w:val="26"/>
          <w:szCs w:val="26"/>
        </w:rPr>
        <w:t xml:space="preserve">SPECIAL SECTION — HARDWARE DEFENSE MASTERCLASS (WHY NO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70"/>
              <w:left w:type="dxa" w:w="120"/>
              <w:bottom w:type="dxa" w:w="70"/>
              <w:right w:type="dxa" w:w="120"/>
            </w:tcMar>
          </w:tcPr>
          <w:p>
            <w:pPr>
              <w:spacing w:after="25" w:before="25"/>
            </w:pPr>
            <w:r>
              <w:rPr>
                <w:rFonts w:ascii="Segoe UI" w:cs="Segoe UI" w:eastAsia="Segoe UI" w:hAnsi="Segoe UI"/>
                <w:b/>
                <w:bCs/>
                <w:color w:val="0D9488"/>
                <w:sz w:val="18"/>
                <w:szCs w:val="18"/>
              </w:rPr>
              <w:t xml:space="preserve">THE GOLDEN HARDWARE DEFENSE RULE (MEMORIZE WORD-FOR-WORD)</w:t>
            </w:r>
          </w:p>
          <w:p>
            <w:pPr>
              <w:spacing w:after="15" w:before="15"/>
            </w:pPr>
            <w:r>
              <w:rPr>
                <w:rFonts w:ascii="Segoe UI" w:cs="Segoe UI" w:eastAsia="Segoe UI" w:hAnsi="Segoe UI"/>
                <w:color w:val="1E293B"/>
                <w:sz w:val="17"/>
                <w:szCs w:val="17"/>
              </w:rPr>
              <w:t xml:space="preserve">Judges may ask: 'Why didn't you build an IoT hardware device / glucose monitor / SpO2 sensor?'
✅ PERFECT ANSWER: 'Sir/Ma'am, Problem Statement 26133 by the Government of Maharashtra specifically focuses on Public Healthcare Access, Inter-facility Continuity, Referral Dropouts, Doctor Absenteeism, and Low-Bandwidth Vernacular Usability. Hardware sensors (like glucometers or SpO2 monitors) address the Measurement Layer, whereas JeevanSetu focuses on the Access, Coordination, and Care Continuity Layer. In fact, a patient with a smart glucose sensor will still suffer if their PHC lacks doctors or their hospital referral is lost in transit. Therefore, our software platform establishes the critical core highway, into which standardized Bluetooth/IoT medical devices can easily stream data in Phase 2 via our open APIs without altering the core architecture.'</w:t>
            </w:r>
          </w:p>
        </w:tc>
      </w:tr>
    </w:tbl>
    <w:p>
      <w:pPr>
        <w:spacing w:after="30" w:before="140"/>
      </w:pPr>
      <w:r>
        <w:rPr>
          <w:rFonts w:ascii="Segoe UI" w:cs="Segoe UI" w:eastAsia="Segoe UI" w:hAnsi="Segoe UI"/>
          <w:b/>
          <w:bCs/>
          <w:color w:val="0F2F57"/>
          <w:sz w:val="19"/>
          <w:szCs w:val="19"/>
        </w:rPr>
        <w:t xml:space="preserve">Q1: </w:t>
      </w:r>
      <w:r>
        <w:rPr>
          <w:rFonts w:ascii="Segoe UI" w:cs="Segoe UI" w:eastAsia="Segoe UI" w:hAnsi="Segoe UI"/>
          <w:b/>
          <w:bCs/>
          <w:color w:val="0F2F57"/>
          <w:sz w:val="19"/>
          <w:szCs w:val="19"/>
        </w:rPr>
        <w:t xml:space="preserve">What exactly is the core problem in SIH Problem Statement 26133?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SIH Problem Statement 26133 mein asal problem kya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Rural patients face long travel distances, 42% referral dropouts, unknown doctor attendance, and silent PHC medicine stockouts due to fragmented communication across sub-centres, PHCs, and district hospitals.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Gaon ke mareez door safar karte hain, 42% referrals beech mein toot jaate hain, doctor ki presence pata nahi hoti aur PHC mein dawai achanak khatam ho jaati hai kyunki Sub-centre se District Hospital tak data flow nahi karta.</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Directly summarizes the 5 key pain points listed in the official government problem description.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frontend/app/page.js &amp; frontend/app/referrals/page.js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The government specifically emphasized 'strengthening, not replacing' public healthcare, which JeevanSetu achieves via digital referral and inventory tracking.</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'The problem is that doctors are bad' or 'There are no hospitals in Maharashtra'.</w:t>
      </w:r>
    </w:p>
    <w:p>
      <w:pPr>
        <w:spacing w:after="30" w:before="140"/>
      </w:pPr>
      <w:r>
        <w:rPr>
          <w:rFonts w:ascii="Segoe UI" w:cs="Segoe UI" w:eastAsia="Segoe UI" w:hAnsi="Segoe UI"/>
          <w:b/>
          <w:bCs/>
          <w:color w:val="0F2F57"/>
          <w:sz w:val="19"/>
          <w:szCs w:val="19"/>
        </w:rPr>
        <w:t xml:space="preserve">Q2: </w:t>
      </w:r>
      <w:r>
        <w:rPr>
          <w:rFonts w:ascii="Segoe UI" w:cs="Segoe UI" w:eastAsia="Segoe UI" w:hAnsi="Segoe UI"/>
          <w:b/>
          <w:bCs/>
          <w:color w:val="0F2F57"/>
          <w:sz w:val="19"/>
          <w:szCs w:val="19"/>
        </w:rPr>
        <w:t xml:space="preserve">Why did the Government of Maharashtra specifically identify this problem?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Maharashtra Sarkar ne ye problem statement kyu issue kiya?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Maharashtra's tribal and aspirational districts like Gadchiroli, Nandurbar, and Melghat face severe geographical barriers and language divides, causing high out-of-pocket expenditure and maternal referral delays.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Gadchiroli, Nandurbar aur Melghat jaise tribal zilon mein pahaadi raste hain aur bhasha ki rukawat hai, jisse log sahi waqt par civil hospital nahi pahunch paate.</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Shows deep contextual knowledge of Maharashtra's public health terrain.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frontend/app/resources/page.js (MJPJAY Scheme for Maharashtra)</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State health surveys indicate that inter-facility referral dropouts contribute significantly to preventable complications in maternal and acute emergency cases.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'Because Maharashtra is more backward than other states'.</w:t>
      </w:r>
    </w:p>
    <w:p>
      <w:pPr>
        <w:spacing w:after="30" w:before="140"/>
      </w:pPr>
      <w:r>
        <w:rPr>
          <w:rFonts w:ascii="Segoe UI" w:cs="Segoe UI" w:eastAsia="Segoe UI" w:hAnsi="Segoe UI"/>
          <w:b/>
          <w:bCs/>
          <w:color w:val="0F2F57"/>
          <w:sz w:val="19"/>
          <w:szCs w:val="19"/>
        </w:rPr>
        <w:t xml:space="preserve">Q3: </w:t>
      </w:r>
      <w:r>
        <w:rPr>
          <w:rFonts w:ascii="Segoe UI" w:cs="Segoe UI" w:eastAsia="Segoe UI" w:hAnsi="Segoe UI"/>
          <w:b/>
          <w:bCs/>
          <w:color w:val="0F2F57"/>
          <w:sz w:val="19"/>
          <w:szCs w:val="19"/>
        </w:rPr>
        <w:t xml:space="preserve">Who are the primary and secondary users of JeevanSetu?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JeevanSetu ke primary aur secondary users kaun hain?</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Primary users are rural patients, tribal citizens, and pregnant mothers. Secondary users are ASHA workers, PHC Medical Officers, Pharmacists, Hospital Desks, and District Health Officers.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Primary users gaon ke mareez aur garbhwati mahilayein hain; secondary users ASHA sevika, PHC doctor, pharmacist, hospital emergency desk aur District Health Officers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Proves multi-stakeholder ecosystem design rather than a single-user app.</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frontend/lib/constants.js (USER_ROLES: PATIENT, PHC_STAFF, DOCTOR, HOSPITAL, ADMIN)</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Each user role has a dedicated dashboard with strict role-based access control.</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'Anyone in the world is a user'.</w:t>
      </w:r>
    </w:p>
    <w:p>
      <w:pPr>
        <w:spacing w:after="30" w:before="140"/>
      </w:pPr>
      <w:r>
        <w:rPr>
          <w:rFonts w:ascii="Segoe UI" w:cs="Segoe UI" w:eastAsia="Segoe UI" w:hAnsi="Segoe UI"/>
          <w:b/>
          <w:bCs/>
          <w:color w:val="0F2F57"/>
          <w:sz w:val="19"/>
          <w:szCs w:val="19"/>
        </w:rPr>
        <w:t xml:space="preserve">Q4: </w:t>
      </w:r>
      <w:r>
        <w:rPr>
          <w:rFonts w:ascii="Segoe UI" w:cs="Segoe UI" w:eastAsia="Segoe UI" w:hAnsi="Segoe UI"/>
          <w:b/>
          <w:bCs/>
          <w:color w:val="0F2F57"/>
          <w:sz w:val="19"/>
          <w:szCs w:val="19"/>
        </w:rPr>
        <w:t xml:space="preserve">Why is this a Software/HealthTech problem rather than a civil construction problem?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Ye software problem kyu hai, physical hospital banane ki problem kyu nahi?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Physical PHCs and District Hospitals already exist in Maharashtra, but the information layer connecting them is paper-based and broken. Software provides the real-time visibility, triage, and referral continuity needed to optimize existing infrastructure.</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PHCs aur Civil Hospitals physical roop se moojud hain, lekin unke beech ka data communication broken hai. Software bina naye building banaye existing resources ko efficiently connect karta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Aligns with 'strengthening, not replacing' mandate.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frontend/app/referrals/page.js &amp; frontend/app/inventory/page.js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Even if you build 100 new hospitals, without digital referral bed booking and inventory tracking, patients will still wander blindly.</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'Building hospitals is useless'.</w:t>
      </w:r>
    </w:p>
    <w:p>
      <w:pPr>
        <w:spacing w:after="30" w:before="140"/>
      </w:pPr>
      <w:r>
        <w:rPr>
          <w:rFonts w:ascii="Segoe UI" w:cs="Segoe UI" w:eastAsia="Segoe UI" w:hAnsi="Segoe UI"/>
          <w:b/>
          <w:bCs/>
          <w:color w:val="0F2F57"/>
          <w:sz w:val="19"/>
          <w:szCs w:val="19"/>
        </w:rPr>
        <w:t xml:space="preserve">Q5: </w:t>
      </w:r>
      <w:r>
        <w:rPr>
          <w:rFonts w:ascii="Segoe UI" w:cs="Segoe UI" w:eastAsia="Segoe UI" w:hAnsi="Segoe UI"/>
          <w:b/>
          <w:bCs/>
          <w:color w:val="0F2F57"/>
          <w:sz w:val="19"/>
          <w:szCs w:val="19"/>
        </w:rPr>
        <w:t xml:space="preserve">What happens today to a rural patient without JeevanSetu?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Aaj bina JeevanSetu ke gaon ke mareez ke saath kya hota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A patient travels 25 km to a PHC, finds the doctor on leave, gets a paper referral slip to a distant hospital, but drops out due to lack of confirmed beds, transport uncertainty, and fear of private hospital costs.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Mareez 25 km chalkar PHC jaata hai, doctor absent milta hai, paper par referral milta hai, aur bed confirmation na hone ki wajah se wo 70 km dur hospital jaane ke bajay ghar laut jaata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Humanizes the real-world operational failure.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frontend/components/domain/OneOnOneVoiceCallScreen.js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Over 42% of rural referrals in India are never completed, turning manageable infections and complications into fatal emergencies.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exaggerate with fake claims like '100% of villagers die'.</w:t>
      </w:r>
    </w:p>
    <w:p>
      <w:pPr>
        <w:spacing w:after="30" w:before="140"/>
      </w:pPr>
      <w:r>
        <w:rPr>
          <w:rFonts w:ascii="Segoe UI" w:cs="Segoe UI" w:eastAsia="Segoe UI" w:hAnsi="Segoe UI"/>
          <w:b/>
          <w:bCs/>
          <w:color w:val="0F2F57"/>
          <w:sz w:val="19"/>
          <w:szCs w:val="19"/>
        </w:rPr>
        <w:t xml:space="preserve">Q6: </w:t>
      </w:r>
      <w:r>
        <w:rPr>
          <w:rFonts w:ascii="Segoe UI" w:cs="Segoe UI" w:eastAsia="Segoe UI" w:hAnsi="Segoe UI"/>
          <w:b/>
          <w:bCs/>
          <w:color w:val="0F2F57"/>
          <w:sz w:val="19"/>
          <w:szCs w:val="19"/>
        </w:rPr>
        <w:t xml:space="preserve">Which exact SIH requirements are FULLY implemented in JeevanSetu?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JeevanSetu mein SIH ke kaunse requirements fully implement hue hain?</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1) Vernacular Voice AI &amp; 2G IVR, 2) 6-Stage Bi-Directional Referral Tracking with QR, 3) PHC Medicine Depletion Forecasting, 4) Live Doctor Duty Rostering, 5) Emergency 108 Preemption, 6) MJPJAY Scheme Navigator, and 7) Dual Authentication.</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Marathi Voice AI, 6-stage referral tracking, PHC medicine forecast, doctor duty badges, emergency 108 preemption, MJPJAY cashless scheme navigator, aur dual OTP/password auth fully implemented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Grounded in verified codebase components.</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32 Next.js routes + 19 Jest test suites passed</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Every single one of these 7 core modules is backed by automated tests and working UI screens.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implemented 100% of all possible healthcare features'.</w:t>
      </w:r>
    </w:p>
    <w:p>
      <w:pPr>
        <w:spacing w:after="30" w:before="140"/>
      </w:pPr>
      <w:r>
        <w:rPr>
          <w:rFonts w:ascii="Segoe UI" w:cs="Segoe UI" w:eastAsia="Segoe UI" w:hAnsi="Segoe UI"/>
          <w:b/>
          <w:bCs/>
          <w:color w:val="0F2F57"/>
          <w:sz w:val="19"/>
          <w:szCs w:val="19"/>
        </w:rPr>
        <w:t xml:space="preserve">Q7: </w:t>
      </w:r>
      <w:r>
        <w:rPr>
          <w:rFonts w:ascii="Segoe UI" w:cs="Segoe UI" w:eastAsia="Segoe UI" w:hAnsi="Segoe UI"/>
          <w:b/>
          <w:bCs/>
          <w:color w:val="0F2F57"/>
          <w:sz w:val="19"/>
          <w:szCs w:val="19"/>
        </w:rPr>
        <w:t xml:space="preserve">Which SIH requirements are NOT fully implemented or kept as Future Scope?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Kaunse requirements fully implement nahi hain aur future scope hain?</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Live cellular carrier telecom SMS dispatch and live National ABDM Production M1/M2/M3 API bridges require official government sandbox keys; these are architectural-ready and kept as Phase 2 Future Scope.</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Real telecom cellular SMS gateway aur National ABDM live production keys government sandbox approval maangte hain, isliye ye architecture-ready hain aur Phase 2 future scope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Demonstrates technical honesty and credibility.</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frontend/context/AuthContext.js &amp; backend/.env.example</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Our data schema matches ABDM FHIR standards, allowing zero-friction integration once production sandbox credentials are provided.</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Never claim you are already officially certified by ABDM/NHA.</w:t>
      </w:r>
    </w:p>
    <w:p>
      <w:pPr>
        <w:spacing w:after="30" w:before="140"/>
      </w:pPr>
      <w:r>
        <w:rPr>
          <w:rFonts w:ascii="Segoe UI" w:cs="Segoe UI" w:eastAsia="Segoe UI" w:hAnsi="Segoe UI"/>
          <w:b/>
          <w:bCs/>
          <w:color w:val="0F2F57"/>
          <w:sz w:val="19"/>
          <w:szCs w:val="19"/>
        </w:rPr>
        <w:t xml:space="preserve">Q8: </w:t>
      </w:r>
      <w:r>
        <w:rPr>
          <w:rFonts w:ascii="Segoe UI" w:cs="Segoe UI" w:eastAsia="Segoe UI" w:hAnsi="Segoe UI"/>
          <w:b/>
          <w:bCs/>
          <w:color w:val="0F2F57"/>
          <w:sz w:val="19"/>
          <w:szCs w:val="19"/>
        </w:rPr>
        <w:t xml:space="preserve">Explain your project in 30 seconds to the panel.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Panel ko 30 seconds mein project explain karo.</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JeevanSetu is a digital care continuity platform for rural Maharashtra. It bridges Sub-Centres, PHCs, and District Hospitals using Marathi Voice AI for illiterate citizens, 6-stage QR referral tracking, live doctor attendance, and deterministic drug stockout forecasting.</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JeevanSetu rural Maharashtra ke liye care coordination platform hai jo Marathi Voice AI, 6-stage referral QR tracking, doctor presence aur PHC medicine depletion forecasting se referral dropouts ko eliminate karta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Perfect elevator pitch.</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Executive Summary in pitch.docx</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It delivers measurable accountability and timely access without replacing existing public healthcare infrastructure.</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ramble about general AI buzzwords.</w:t>
      </w:r>
    </w:p>
    <w:p>
      <w:pPr>
        <w:spacing w:after="30" w:before="140"/>
      </w:pPr>
      <w:r>
        <w:rPr>
          <w:rFonts w:ascii="Segoe UI" w:cs="Segoe UI" w:eastAsia="Segoe UI" w:hAnsi="Segoe UI"/>
          <w:b/>
          <w:bCs/>
          <w:color w:val="0F2F57"/>
          <w:sz w:val="19"/>
          <w:szCs w:val="19"/>
        </w:rPr>
        <w:t xml:space="preserve">Q9: </w:t>
      </w:r>
      <w:r>
        <w:rPr>
          <w:rFonts w:ascii="Segoe UI" w:cs="Segoe UI" w:eastAsia="Segoe UI" w:hAnsi="Segoe UI"/>
          <w:b/>
          <w:bCs/>
          <w:color w:val="0F2F57"/>
          <w:sz w:val="19"/>
          <w:szCs w:val="19"/>
        </w:rPr>
        <w:t xml:space="preserve">Why didn't you build an IoT hardware device or smart health kiosk?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Aapne IoT hardware device ya health kiosk kyu nahi banaya?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Hardware sensors solve the 'Measurement Layer', while our SIH problem focuses on the 'Access &amp; Coordination Layer'. A rural patient with a blood pressure monitor still drops out if their hospital referral is lost or PHC drugs are out of stock. JeevanSetu builds the essential coordination highway, which can integrate external IoT devices via open APIs in Phase 2.</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Hardware sirf vitals measure karta hai, jabki problem statement referral dropouts, bhasha ki rukawat aur medicine stockouts ki hai. Agar mareez ke paas BP machine ho bhi, tab bhi hospital referral track nahi hoga. Humne pehle access highway banaya, jisme future mein IoT devices easily connect ho sakte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Decisively separates the access layer from the sensor layer with ironclad logic.</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frontend/app/cases/page.js (Vitals data model supports manual/device ingestion)</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In rural public health, deployment of physical hardware across 10,000 sub-centres faces severe calibration, theft, battery, and maintenance failure, whereas software on existing phones scales instantly.</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'Hardware is useless' or 'Hardware is too cheap for SIH'.</w:t>
      </w:r>
    </w:p>
    <w:p>
      <w:pPr>
        <w:spacing w:after="30" w:before="140"/>
      </w:pPr>
      <w:r>
        <w:rPr>
          <w:rFonts w:ascii="Segoe UI" w:cs="Segoe UI" w:eastAsia="Segoe UI" w:hAnsi="Segoe UI"/>
          <w:b/>
          <w:bCs/>
          <w:color w:val="0F2F57"/>
          <w:sz w:val="19"/>
          <w:szCs w:val="19"/>
        </w:rPr>
        <w:t xml:space="preserve">Q10: </w:t>
      </w:r>
      <w:r>
        <w:rPr>
          <w:rFonts w:ascii="Segoe UI" w:cs="Segoe UI" w:eastAsia="Segoe UI" w:hAnsi="Segoe UI"/>
          <w:b/>
          <w:bCs/>
          <w:color w:val="0F2F57"/>
          <w:sz w:val="19"/>
          <w:szCs w:val="19"/>
        </w:rPr>
        <w:t xml:space="preserve">Can JeevanSetu connect to Bluetooth medical devices in the future? </w:t>
      </w:r>
      <w:r>
        <w:rPr>
          <w:rFonts w:ascii="Segoe UI" w:cs="Segoe UI" w:eastAsia="Segoe UI" w:hAnsi="Segoe UI"/>
          <w:b/>
          <w:bCs/>
          <w:color w:val="2563EB"/>
          <w:sz w:val="16"/>
          <w:szCs w:val="16"/>
        </w:rPr>
        <w:t xml:space="preserve">[FUTURE SCOPE]</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Kya JeevanSetu future mein Bluetooth medical devices se connect ho sakta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Yes. Our vitals schema in backend/src/controllers/cases.controller.js accepts standard JSON payloads (heart_rate, bp_systolic, bp_diastolic, spo2, blood_glucose). A Bluetooth Web BLE API or ASHA worker tablet can stream readings directly into patient records without changing the backend.</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Haan. Hamara database vitals schema standard format mein hai, isliye future mein Web Bluetooth API se ASHA worker ki tablet seedha BP ya glucometer reading sync kar sakti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Proves architecture readiness for hardware extension.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supabase/migrations/20260822000001_initial_schema.sql (vitals_records table)</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This modular architecture preserves separation of concerns between device drivers and care continuity workflows.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Bluetooth integration is already tested and working today.</w:t>
      </w:r>
    </w:p>
    <w:p>
      <w:pPr>
        <w:spacing w:after="30" w:before="140"/>
      </w:pPr>
      <w:r>
        <w:rPr>
          <w:rFonts w:ascii="Segoe UI" w:cs="Segoe UI" w:eastAsia="Segoe UI" w:hAnsi="Segoe UI"/>
          <w:b/>
          <w:bCs/>
          <w:color w:val="0F2F57"/>
          <w:sz w:val="19"/>
          <w:szCs w:val="19"/>
        </w:rPr>
        <w:t xml:space="preserve">Q11: </w:t>
      </w:r>
      <w:r>
        <w:rPr>
          <w:rFonts w:ascii="Segoe UI" w:cs="Segoe UI" w:eastAsia="Segoe UI" w:hAnsi="Segoe UI"/>
          <w:b/>
          <w:bCs/>
          <w:color w:val="0F2F57"/>
          <w:sz w:val="19"/>
          <w:szCs w:val="19"/>
        </w:rPr>
        <w:t xml:space="preserve">Isn't a hardware glucose/ECG device more innovative than a software web platform?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Kya hardware ECG/glucose device software platform se zyada innovative nahi hota?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Commercial glucometers and ECGs already exist in the market for ₹1,000. Innovation in public health is not reinventing another sensor; innovation is solving the systemic failure where an abnormal ECG reading at a PHC fails to reach the District Cardiologist. JeevanSetu solves the systemic referral and triage bottleneck.</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Market mein ECG aur glucometers pehle se available hain. Public health mein innovation naya sensor banana nahi hai, balki abnormal ECG ko 10 second mein District Specialist tak pahunchana aur ICU bed pre-book karna hai. JeevanSetu wahi karta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Flips the innovation argument back to systemic healthcare impact.</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frontend/app/referrals/page.js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Point-of-care diagnostics without care continuity create data silos that do not save lives.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insult hardware engineering.</w:t>
      </w:r>
    </w:p>
    <w:p>
      <w:pPr>
        <w:spacing w:after="30" w:before="140"/>
      </w:pPr>
      <w:r>
        <w:rPr>
          <w:rFonts w:ascii="Segoe UI" w:cs="Segoe UI" w:eastAsia="Segoe UI" w:hAnsi="Segoe UI"/>
          <w:b/>
          <w:bCs/>
          <w:color w:val="0F2F57"/>
          <w:sz w:val="19"/>
          <w:szCs w:val="19"/>
        </w:rPr>
        <w:t xml:space="preserve">Q12: </w:t>
      </w:r>
      <w:r>
        <w:rPr>
          <w:rFonts w:ascii="Segoe UI" w:cs="Segoe UI" w:eastAsia="Segoe UI" w:hAnsi="Segoe UI"/>
          <w:b/>
          <w:bCs/>
          <w:color w:val="0F2F57"/>
          <w:sz w:val="19"/>
          <w:szCs w:val="19"/>
        </w:rPr>
        <w:t xml:space="preserve">How does JeevanSetu reduce patient travel distance and wasted trips?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JeevanSetu mareez ka travel distance aur bekar safar kaise bachata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By providing live doctor duty rosters at /admin/doctor-presence and medicine stockout visibility at /inventory, patients verify that the doctor is on duty and medicines are in stock before leaving their village.</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Live doctor duty roster aur PHC medicine stock visibility se mareez gaon se nikalne se pehle hi check kar leta hai ki doctor clinic par hai ya nahi, jisse 25 km ka bekar safar bach jaata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Concrete mechanism for reducing travel toxicity.</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frontend/app/admin/doctor-presence/page.js &amp; frontend/app/inventory/page.js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Additionally, our smart triage wizard directs non-critical cases to home remedies or nearest sub-centres, preventing unnecessary 80 km travel to district hospitals.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reduce physical kilometers between cities'.</w:t>
      </w:r>
    </w:p>
    <w:p>
      <w:pPr>
        <w:spacing w:after="30" w:before="140"/>
      </w:pPr>
      <w:r>
        <w:rPr>
          <w:rFonts w:ascii="Segoe UI" w:cs="Segoe UI" w:eastAsia="Segoe UI" w:hAnsi="Segoe UI"/>
          <w:b/>
          <w:bCs/>
          <w:color w:val="0F2F57"/>
          <w:sz w:val="19"/>
          <w:szCs w:val="19"/>
        </w:rPr>
        <w:t xml:space="preserve">Q13: </w:t>
      </w:r>
      <w:r>
        <w:rPr>
          <w:rFonts w:ascii="Segoe UI" w:cs="Segoe UI" w:eastAsia="Segoe UI" w:hAnsi="Segoe UI"/>
          <w:b/>
          <w:bCs/>
          <w:color w:val="0F2F57"/>
          <w:sz w:val="19"/>
          <w:szCs w:val="19"/>
        </w:rPr>
        <w:t xml:space="preserve">How does your 6-stage bi-directional referral system work?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Aapka 6-stage referral system kaise kaam karta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It tracks 6 distinct milestones: 1) INITIATED (PHC Doctor attaches clinical reason), 2) ACCEPTED (District Hospital confirms bed), 3) IN_TRANSIT (108 transport active), 4) ARRIVED (QR scan at emergency desk), 5) ADMITTED (Inpatient care), and 6) COMPLETED (Discharge summary sent back to PHC for recovery follow-up).</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Ye 6 stages track karta hai: Referral banna ➔ Hospital dwara bed confirm hona ➔ 108 transport ➔ Hospital mein QR scan se entry ➔ Admit hona ➔ Discharge ke baad PHC doctor ko feedback wapas aana.</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Covers the entire closed-loop care continuum.</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frontend/app/referrals/page.js &amp; backend/src/controllers/referrals.controller.js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Each stage transition logs an immutable event with timestamps in the referral_events database table.</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'Referral is just an email sent to the doctor'.</w:t>
      </w:r>
    </w:p>
    <w:p>
      <w:pPr>
        <w:spacing w:after="30" w:before="140"/>
      </w:pPr>
      <w:r>
        <w:rPr>
          <w:rFonts w:ascii="Segoe UI" w:cs="Segoe UI" w:eastAsia="Segoe UI" w:hAnsi="Segoe UI"/>
          <w:b/>
          <w:bCs/>
          <w:color w:val="0F2F57"/>
          <w:sz w:val="19"/>
          <w:szCs w:val="19"/>
        </w:rPr>
        <w:t xml:space="preserve">Q14: </w:t>
      </w:r>
      <w:r>
        <w:rPr>
          <w:rFonts w:ascii="Segoe UI" w:cs="Segoe UI" w:eastAsia="Segoe UI" w:hAnsi="Segoe UI"/>
          <w:b/>
          <w:bCs/>
          <w:color w:val="0F2F57"/>
          <w:sz w:val="19"/>
          <w:szCs w:val="19"/>
        </w:rPr>
        <w:t xml:space="preserve">How do you forecast PHC medicine depletion before a stockout occurs?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Dawai khatam hone se pehle PHC medicine depletion ka andaza kaise lagate ho?</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Our deterministic consumption model calculates daily run-rate: Daily Consumption = (Initial Stock - Current Stock) / Days Elapsed. Days Remaining = Current Stock / Daily Consumption. If Days Remaining &lt; 7, the system flags 'CRITICAL STOCKOUT RISK' and generates an automated requisition to the District Medical Store Depot.</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System daily consumption rate nikalta hai: (Pehle ka stock - Aaj ka stock) / Din. Agar stock 7 din se kam bachta hai, toh system 'CRITICAL' alert deta hai aur District Store ko auto indent bhejta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Deterministic, verifiable mathematical formula.</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frontend/app/inventory/page.js &amp; backend/src/services/inventory.service.js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This replaces reactive paper ordering with proactive supply chain buffer replenishment.</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'Deep Learning AI predicts when medicines will disappear'.</w:t>
      </w:r>
    </w:p>
    <w:p>
      <w:pPr>
        <w:spacing w:after="30" w:before="140"/>
      </w:pPr>
      <w:r>
        <w:rPr>
          <w:rFonts w:ascii="Segoe UI" w:cs="Segoe UI" w:eastAsia="Segoe UI" w:hAnsi="Segoe UI"/>
          <w:b/>
          <w:bCs/>
          <w:color w:val="0F2F57"/>
          <w:sz w:val="19"/>
          <w:szCs w:val="19"/>
        </w:rPr>
        <w:t xml:space="preserve">Q15: </w:t>
      </w:r>
      <w:r>
        <w:rPr>
          <w:rFonts w:ascii="Segoe UI" w:cs="Segoe UI" w:eastAsia="Segoe UI" w:hAnsi="Segoe UI"/>
          <w:b/>
          <w:bCs/>
          <w:color w:val="0F2F57"/>
          <w:sz w:val="19"/>
          <w:szCs w:val="19"/>
        </w:rPr>
        <w:t xml:space="preserve">Doesn't e-Sanjeevani already solve rural healthcare in India?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Kya e-Sanjeevani pehle se rural healthcare solve nahi kar raha?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e-Sanjeevani is specifically a teleconsultation video platform. It requires stable 4G internet, does not track physical hospital referrals, has no local PHC medicine inventory sync, and cannot be operated by non-literate citizens via voice or 2G feature phones. JeevanSetu provides the multi-modal care coordination layer that complements e-Sanjeevani.</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e-Sanjeevani sirf 4G video teleconsultation hai. Wo physical hospital referral track nahi karta, PHC medicine stock nahi batata, aur 2G keypad phone par nahi chalta. JeevanSetu access aur coordination layer hai jo is gap ko fill karta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Respectful yet clear differentiation.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Section 4 of pitch.docx (Gap Analysis Matrix)</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We position JeevanSetu as an integration layer that can route teleconsultations to e-Sanjeevani while managing the physical referral and drug logistics.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Never insult e-Sanjeevani or national health programs.</w:t>
      </w:r>
    </w:p>
    <w:p>
      <w:pPr>
        <w:spacing w:after="30" w:before="140"/>
      </w:pPr>
      <w:r>
        <w:rPr>
          <w:rFonts w:ascii="Segoe UI" w:cs="Segoe UI" w:eastAsia="Segoe UI" w:hAnsi="Segoe UI"/>
          <w:b/>
          <w:bCs/>
          <w:color w:val="0F2F57"/>
          <w:sz w:val="19"/>
          <w:szCs w:val="19"/>
        </w:rPr>
        <w:t xml:space="preserve">Q16: </w:t>
      </w:r>
      <w:r>
        <w:rPr>
          <w:rFonts w:ascii="Segoe UI" w:cs="Segoe UI" w:eastAsia="Segoe UI" w:hAnsi="Segoe UI"/>
          <w:b/>
          <w:bCs/>
          <w:color w:val="0F2F57"/>
          <w:sz w:val="19"/>
          <w:szCs w:val="19"/>
        </w:rPr>
        <w:t xml:space="preserve">What is the difference between ABHA (ABDM) and JeevanSetu?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ABHA (ABDM) aur JeevanSetu mein kya difference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ABHA is a centralized health ID and passive health record repository. It does not actively triage symptoms, forecast PHC drug stockouts, verify on-duty doctors, or coordinate emergency bed availability. JeevanSetu uses ABHA ID as a standard patient identifier while providing active real-time care workflows.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ABHA ek digital health ID aur record locker hai. Wo live doctor presence, medicine depletion alert ya emergency triage nahi karta. JeevanSetu ABHA ID ko use karke live care coordination execute karta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Clearly defines standard identity versus active workflow coordination.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frontend/app/profile/page.js (ABHA ID integration field)</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ABHA provides the digital identity; JeevanSetu provides the operational delivery engine.</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JeevanSetu is competing against ABHA.</w:t>
      </w:r>
    </w:p>
    <w:p>
      <w:pPr>
        <w:spacing w:after="30" w:before="140"/>
      </w:pPr>
      <w:r>
        <w:rPr>
          <w:rFonts w:ascii="Segoe UI" w:cs="Segoe UI" w:eastAsia="Segoe UI" w:hAnsi="Segoe UI"/>
          <w:b/>
          <w:bCs/>
          <w:color w:val="0F2F57"/>
          <w:sz w:val="19"/>
          <w:szCs w:val="19"/>
        </w:rPr>
        <w:t xml:space="preserve">Q17: </w:t>
      </w:r>
      <w:r>
        <w:rPr>
          <w:rFonts w:ascii="Segoe UI" w:cs="Segoe UI" w:eastAsia="Segoe UI" w:hAnsi="Segoe UI"/>
          <w:b/>
          <w:bCs/>
          <w:color w:val="0F2F57"/>
          <w:sz w:val="19"/>
          <w:szCs w:val="19"/>
        </w:rPr>
        <w:t xml:space="preserve">Can your AI diagnose a medical condition or prescribe antibiotics?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Kya aapka AI bimari diagnose kar sakta hai ya dawai likh sakta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No. Our AI strictly enforces a non-diagnostic boundary. It provides symptom navigation, general health education, and PHC doctor routing. Prescribing Schedule H drugs or giving definitive diagnoses is illegal and dangerous; all prescriptions are strictly left to certified Medical Officers.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Nahi, bilkul nahi! Hamara AI non-diagnostic boundary follow karta hai. Wo sirf symptom triage aur nearest doctor routing karta hai. Schedule H dawai likhna sirf licensed doctor ka kaam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Essential for medical ethics, regulatory compliance, and patient safety.</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backend/src/services/ai.service.js (Safety guardrails)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Our automated test suite explicitly tests that queries asking for antibiotic dosages are rejected with clinical safety disclaimers.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Never say 'Our AI is as smart as a doctor and can prescribe paracetamol'.</w:t>
      </w:r>
    </w:p>
    <w:p>
      <w:pPr>
        <w:spacing w:after="30" w:before="140"/>
      </w:pPr>
      <w:r>
        <w:rPr>
          <w:rFonts w:ascii="Segoe UI" w:cs="Segoe UI" w:eastAsia="Segoe UI" w:hAnsi="Segoe UI"/>
          <w:b/>
          <w:bCs/>
          <w:color w:val="0F2F57"/>
          <w:sz w:val="19"/>
          <w:szCs w:val="19"/>
        </w:rPr>
        <w:t xml:space="preserve">Q18: </w:t>
      </w:r>
      <w:r>
        <w:rPr>
          <w:rFonts w:ascii="Segoe UI" w:cs="Segoe UI" w:eastAsia="Segoe UI" w:hAnsi="Segoe UI"/>
          <w:b/>
          <w:bCs/>
          <w:color w:val="0F2F57"/>
          <w:sz w:val="19"/>
          <w:szCs w:val="19"/>
        </w:rPr>
        <w:t xml:space="preserve">What happens if a patient inputs acute emergency symptoms like severe chest pain?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Agar mareez severe chest pain jaisi emergency dale toh AI kya karega?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The system immediately short-circuits conversational AI using deterministic keyword matching (chest pain, snake bite, unconsciousness) and renders the 108 Emergency Ambulance Protocol card with direct calling and pre-hospital clinical summary handover.</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System turant generative AI ko bypass karta hai aur deterministic safety filter se 108 Emergency Ambulance Protocol card open karta hai, jisme hospital ko clinical summary handover chali jaati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Proves zero hallucination risk during life-threatening golden-hour emergencies.</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backend/tests/ai_assistant_voice.test.js (Assertion #8)</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Generative AI is inherently non-deterministic, so critical emergency workflows must always be governed by hardcoded deterministic rules.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'The AI will chat with the patient to calm them down during a heart attack'.</w:t>
      </w:r>
    </w:p>
    <w:p>
      <w:pPr>
        <w:spacing w:after="30" w:before="140"/>
      </w:pPr>
      <w:r>
        <w:rPr>
          <w:rFonts w:ascii="Segoe UI" w:cs="Segoe UI" w:eastAsia="Segoe UI" w:hAnsi="Segoe UI"/>
          <w:b/>
          <w:bCs/>
          <w:color w:val="0F2F57"/>
          <w:sz w:val="19"/>
          <w:szCs w:val="19"/>
        </w:rPr>
        <w:t xml:space="preserve">Q19: </w:t>
      </w:r>
      <w:r>
        <w:rPr>
          <w:rFonts w:ascii="Segoe UI" w:cs="Segoe UI" w:eastAsia="Segoe UI" w:hAnsi="Segoe UI"/>
          <w:b/>
          <w:bCs/>
          <w:color w:val="0F2F57"/>
          <w:sz w:val="19"/>
          <w:szCs w:val="19"/>
        </w:rPr>
        <w:t xml:space="preserve">How do you protect your AI against prompt injection and jailbreak attacks?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Aap AI ko prompt injection aur jailbreak attacks se kaise bachate ho?</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Our backend sanitizes input strings, strips system-override tokens (e.g., 'Ignore previous instructions'), enforces strict system role constraints, and operates with zero PII in the context prompt.</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Backend input text ko sanitize karta hai, system override commands ko strip karta hai, aur prompt context mein patient ki sensitive PII kabhi inject nahi karta.</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Essential cybersecurity and LLM defense hygiene.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backend/tests/phase30_security_hardening.test.js (Prompt injection suite)</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Even if a malicious user attempts to extract the system prompt, our service boundary returns a standardized safe non-diagnostic triage card.</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'Prompt injection is impossible in Next.js'.</w:t>
      </w:r>
    </w:p>
    <w:p>
      <w:pPr>
        <w:spacing w:after="30" w:before="140"/>
      </w:pPr>
      <w:r>
        <w:rPr>
          <w:rFonts w:ascii="Segoe UI" w:cs="Segoe UI" w:eastAsia="Segoe UI" w:hAnsi="Segoe UI"/>
          <w:b/>
          <w:bCs/>
          <w:color w:val="0F2F57"/>
          <w:sz w:val="19"/>
          <w:szCs w:val="19"/>
        </w:rPr>
        <w:t xml:space="preserve">Q20: </w:t>
      </w:r>
      <w:r>
        <w:rPr>
          <w:rFonts w:ascii="Segoe UI" w:cs="Segoe UI" w:eastAsia="Segoe UI" w:hAnsi="Segoe UI"/>
          <w:b/>
          <w:bCs/>
          <w:color w:val="0F2F57"/>
          <w:sz w:val="19"/>
          <w:szCs w:val="19"/>
        </w:rPr>
        <w:t xml:space="preserve">How did you implement the Marathi Voice Assistant with an Indian accent?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Marathi Voice Assistant Indian accent ke saath kaise implement kiya?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We utilized the browser Web Speech API configured with 'mr-IN' locale, pre-caching regional Devanagari phoneme engines ('Google मराठी', 'Microsoft Hemant', 'Kalpana') and tuning speech cadence to a clear 0.90x rate for rural comprehension.</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Humne Web Speech API mein 'mr-IN' locale use kiya aur browser ke Devanagari voice engines (Google Marathi, Microsoft Hemant) ko 0.90x speech rate par tune kiya taaki gaon ke log asani se samajh sakein.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Client-side low latency without expensive per-second cloud TTS billing.</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frontend/lib/voice/textToSpeech.js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If Web Speech is unsupported or microphone permission is denied, the UI gracefully falls back to text chat and clickable symptom pills.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you trained your own LLM voice model on 50,000 hours of Marathi audio.</w:t>
      </w:r>
    </w:p>
    <w:p>
      <w:pPr>
        <w:spacing w:after="30" w:before="140"/>
      </w:pPr>
      <w:r>
        <w:rPr>
          <w:rFonts w:ascii="Segoe UI" w:cs="Segoe UI" w:eastAsia="Segoe UI" w:hAnsi="Segoe UI"/>
          <w:b/>
          <w:bCs/>
          <w:color w:val="0F2F57"/>
          <w:sz w:val="19"/>
          <w:szCs w:val="19"/>
        </w:rPr>
        <w:t xml:space="preserve">Q21: </w:t>
      </w:r>
      <w:r>
        <w:rPr>
          <w:rFonts w:ascii="Segoe UI" w:cs="Segoe UI" w:eastAsia="Segoe UI" w:hAnsi="Segoe UI"/>
          <w:b/>
          <w:bCs/>
          <w:color w:val="0F2F57"/>
          <w:sz w:val="19"/>
          <w:szCs w:val="19"/>
        </w:rPr>
        <w:t xml:space="preserve">Is your IVR system connected to a live telecom operator or is it a simulator?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Aapka IVR live telecom tower se juda hai ya simulator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In our hackathon prototype, it is a fully working Web Audio DTMF tone simulator at /ivrsupport backed by an Express state machine. The state machine is built with standard webhook handlers, ready to connect to Twilio, Exotel, or government BSNL PRI lines in Phase 2.</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Hackathon prototype mein ye /ivrsupport par working Web Audio DTMF simulator hai jo backend Express state machine se chalta hai. Production mein ye Twilio ya Exotel API keys ke saath live telecom par chalu ho sakta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Truthful and technically accurate differentiation.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frontend/app/ivrsupport/page.js &amp; backend/src/controllers/ivr.controller.js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The DTMF menu flow (1 for Emergency, 2 for Referral PIN, 3 for Drug stock, 4 for ASHA callback) is 100% functional in code.</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Never falsely claim you bought a 1800 toll-free number from Airtel/Jio for the hackathon.</w:t>
      </w:r>
    </w:p>
    <w:p>
      <w:pPr>
        <w:spacing w:after="30" w:before="140"/>
      </w:pPr>
      <w:r>
        <w:rPr>
          <w:rFonts w:ascii="Segoe UI" w:cs="Segoe UI" w:eastAsia="Segoe UI" w:hAnsi="Segoe UI"/>
          <w:b/>
          <w:bCs/>
          <w:color w:val="0F2F57"/>
          <w:sz w:val="19"/>
          <w:szCs w:val="19"/>
        </w:rPr>
        <w:t xml:space="preserve">Q22: </w:t>
      </w:r>
      <w:r>
        <w:rPr>
          <w:rFonts w:ascii="Segoe UI" w:cs="Segoe UI" w:eastAsia="Segoe UI" w:hAnsi="Segoe UI"/>
          <w:b/>
          <w:bCs/>
          <w:color w:val="0F2F57"/>
          <w:sz w:val="19"/>
          <w:szCs w:val="19"/>
        </w:rPr>
        <w:t xml:space="preserve">Can a patient from Facility A access medical records of Facility B (IDOR)?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Kya Facility A ka patient Facility B ke records dekh sakta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No. Security is enforced at the database engine level via PostgreSQL Row-Level Security (RLS) and JWT claims verification. Any cross-tenant query where patient_id != auth.uid() or facility_id != auth.facility_id is rejected with HTTP 403 Forbidden.</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Nahi. Database level par PostgreSQL Row-Level Security (RLS) aur JWT verify hota hai. Agar koi patient doosre ka ID daalta hai toh database query HTTP 403 Forbidden return karti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Proves defense-in-depth against Insecure Direct Object References (IDOR).</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supabase/migrations/20260822000001_initial_schema.sql (RLS Policies)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Our automated test suite in backend/tests/phase41_security_compliance.test.js explicitly tests cross-tenant IDOR access and confirms 100% rejection.</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check user ID using an if statement in frontend React'.</w:t>
      </w:r>
    </w:p>
    <w:p>
      <w:pPr>
        <w:spacing w:after="30" w:before="140"/>
      </w:pPr>
      <w:r>
        <w:rPr>
          <w:rFonts w:ascii="Segoe UI" w:cs="Segoe UI" w:eastAsia="Segoe UI" w:hAnsi="Segoe UI"/>
          <w:b/>
          <w:bCs/>
          <w:color w:val="0F2F57"/>
          <w:sz w:val="19"/>
          <w:szCs w:val="19"/>
        </w:rPr>
        <w:t xml:space="preserve">Q23: </w:t>
      </w:r>
      <w:r>
        <w:rPr>
          <w:rFonts w:ascii="Segoe UI" w:cs="Segoe UI" w:eastAsia="Segoe UI" w:hAnsi="Segoe UI"/>
          <w:b/>
          <w:bCs/>
          <w:color w:val="0F2F57"/>
          <w:sz w:val="19"/>
          <w:szCs w:val="19"/>
        </w:rPr>
        <w:t xml:space="preserve">Why did you choose PostgreSQL over MongoDB for a healthcare platform?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Healthcare platform ke liye MongoDB ke bajay PostgreSQL kyu chuna?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Healthcare data is inherently relational with strict ACID requirements. When a medicine vial is dispensed or a bed is booked, we require atomic transactions to prevent double-booking. PostgreSQL also natively provides Row-Level Security (RLS) and foreign key constraints.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Healthcare data relational hota hai aur strict ACID transactions chahiye hote hain. Jab hospital bed book hota hai ya dawai dispense hoti hai, atomic transaction double-booking rokti hai. PostgreSQL mein native Row-Level Security (RLS) bhi milti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Sound relational engineering rationale.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supabase/combined_production_migrations.sql (22 migrations)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MongoDB's eventual consistency model risks inventory race conditions and lacks native row-level multi-tenant database policies.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'Because MongoDB is old and bad'.</w:t>
      </w:r>
    </w:p>
    <w:p>
      <w:pPr>
        <w:spacing w:after="30" w:before="140"/>
      </w:pPr>
      <w:r>
        <w:rPr>
          <w:rFonts w:ascii="Segoe UI" w:cs="Segoe UI" w:eastAsia="Segoe UI" w:hAnsi="Segoe UI"/>
          <w:b/>
          <w:bCs/>
          <w:color w:val="0F2F57"/>
          <w:sz w:val="19"/>
          <w:szCs w:val="19"/>
        </w:rPr>
        <w:t xml:space="preserve">Q24: </w:t>
      </w:r>
      <w:r>
        <w:rPr>
          <w:rFonts w:ascii="Segoe UI" w:cs="Segoe UI" w:eastAsia="Segoe UI" w:hAnsi="Segoe UI"/>
          <w:b/>
          <w:bCs/>
          <w:color w:val="0F2F57"/>
          <w:sz w:val="19"/>
          <w:szCs w:val="19"/>
        </w:rPr>
        <w:t xml:space="preserve">How many automated tests exist in your codebase, and what do they verify?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Codebase mein kitne automated tests hain aur wo kya verify karte hain?</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We have 19 comprehensive Jest test suites covering over 100 assertions with a 100% pass rate. They verify authentication, negative RBAC, IDOR boundaries, AI clinical safety, emergency routing, inventory race conditions, and theme persistence.</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Hamare paas 19 Jest test suites hain jo 100 se zyada assertions 100% pass karte hain. Wo auth, RBAC security, IDOR protection, AI safety, 108 routing aur inventory atomic transactions ko test karte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Concrete, verified software quality metrics.</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backend/tests/run_all.js (19 suites passed, 0 failed)</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Running 'npm test' in backend/ executes the entire battery in under 8 seconds.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Never make up fake test numbers like '10,000 unit tests'.</w:t>
      </w:r>
    </w:p>
    <w:p>
      <w:pPr>
        <w:spacing w:after="30" w:before="140"/>
      </w:pPr>
      <w:r>
        <w:rPr>
          <w:rFonts w:ascii="Segoe UI" w:cs="Segoe UI" w:eastAsia="Segoe UI" w:hAnsi="Segoe UI"/>
          <w:b/>
          <w:bCs/>
          <w:color w:val="0F2F57"/>
          <w:sz w:val="19"/>
          <w:szCs w:val="19"/>
        </w:rPr>
        <w:t xml:space="preserve">Q25: </w:t>
      </w:r>
      <w:r>
        <w:rPr>
          <w:rFonts w:ascii="Segoe UI" w:cs="Segoe UI" w:eastAsia="Segoe UI" w:hAnsi="Segoe UI"/>
          <w:b/>
          <w:bCs/>
          <w:color w:val="0F2F57"/>
          <w:sz w:val="19"/>
          <w:szCs w:val="19"/>
        </w:rPr>
        <w:t xml:space="preserve">How does JeevanSetu handle maternal high-risk pregnancy (HRP) tracking?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JeevanSetu garbhwati mahilaon ka High-Risk ANC tracking kaise karta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Through our HighRiskFollowupTracker component at /cases, which tracks trimester milestones (ANC 1 to ANC 4), flags severe anemia (Hb &lt; 7 g/dL), and triggers automated ASHA home visit reminders.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HighRiskFollowupTracker component ke zariye ANC 1 se ANC 4 milestones track hote hain, hemoglobin kam hone par red alert milta hai aur ASHA worker ko home visit schedule hoti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Directly addresses maternal mortality reduction mandate in SIH PS.</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frontend/components/domain/HighRiskFollowupTracker.js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JSSK and PMMVY government scheme entitlements are linked directly to milestone completion.</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'AI ultrasound scans the baby'.</w:t>
      </w:r>
    </w:p>
    <w:p>
      <w:pPr>
        <w:spacing w:after="30" w:before="140"/>
      </w:pPr>
      <w:r>
        <w:rPr>
          <w:rFonts w:ascii="Segoe UI" w:cs="Segoe UI" w:eastAsia="Segoe UI" w:hAnsi="Segoe UI"/>
          <w:b/>
          <w:bCs/>
          <w:color w:val="0F2F57"/>
          <w:sz w:val="19"/>
          <w:szCs w:val="19"/>
        </w:rPr>
        <w:t xml:space="preserve">Q26: </w:t>
      </w:r>
      <w:r>
        <w:rPr>
          <w:rFonts w:ascii="Segoe UI" w:cs="Segoe UI" w:eastAsia="Segoe UI" w:hAnsi="Segoe UI"/>
          <w:b/>
          <w:bCs/>
          <w:color w:val="0F2F57"/>
          <w:sz w:val="19"/>
          <w:szCs w:val="19"/>
        </w:rPr>
        <w:t xml:space="preserve">How does the Early Warning Epidemiological Heatmap detect disease outbreaks?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Early Warning Heatmap gaon mein bimari ka outbreak kaise detect karta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It aggregates anonymized citizen symptom submissions at /admin/early-warning. If diarrheal or febrile illness spikes exceed the baseline threshold in a village cluster within 48 hours, District Health Officers receive an automated red-zone containment alert.</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Citizen symptom reports ko aggregate karta hai. Agar kisi gaon mein 48 ghante ke andar diarrhea ya bukhar ke cases threshold se zyada badhte hain, toh DHO ko red-zone alert milta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Replaces 3-week paper disease reporting with real-time public health surveillance.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frontend/app/admin/early-warning/page.js &amp; backend/src/controllers/earlyWarning.controller.js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Cluster counts less than 3 are suppressed to protect rural citizen anonymity.</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you have satellite pathogen sensors.</w:t>
      </w:r>
    </w:p>
    <w:p>
      <w:pPr>
        <w:spacing w:after="30" w:before="140"/>
      </w:pPr>
      <w:r>
        <w:rPr>
          <w:rFonts w:ascii="Segoe UI" w:cs="Segoe UI" w:eastAsia="Segoe UI" w:hAnsi="Segoe UI"/>
          <w:b/>
          <w:bCs/>
          <w:color w:val="0F2F57"/>
          <w:sz w:val="19"/>
          <w:szCs w:val="19"/>
        </w:rPr>
        <w:t xml:space="preserve">Q27: </w:t>
      </w:r>
      <w:r>
        <w:rPr>
          <w:rFonts w:ascii="Segoe UI" w:cs="Segoe UI" w:eastAsia="Segoe UI" w:hAnsi="Segoe UI"/>
          <w:b/>
          <w:bCs/>
          <w:color w:val="0F2F57"/>
          <w:sz w:val="19"/>
          <w:szCs w:val="19"/>
        </w:rPr>
        <w:t xml:space="preserve">How does Dual Authentication protect users in low-connectivity forest areas?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Dual Authentication low network wale ilaqon mein kaise kaam karta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If cellular tower congestion delays SMS OTP delivery, users can instantly switch with one tap to Password-based Login/Registration at /login and /register, ensuring zero access lockout.</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Agar jungle mein cellular SMS aane mein deri ho, toh user 1 tap mein 'Password Registration/Login' tab chun sakta hai, jisse wo bina OTP ruke login kar sakta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Eliminates single point of failure in rural authentication.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frontend/app/(auth)/login/page.js &amp; frontend/app/(auth)/register/page.js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Native browser device notifications also display dispatched verification codes locally.</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don't need any passwords or OTPs'.</w:t>
      </w:r>
    </w:p>
    <w:p>
      <w:pPr>
        <w:spacing w:after="30" w:before="140"/>
      </w:pPr>
      <w:r>
        <w:rPr>
          <w:rFonts w:ascii="Segoe UI" w:cs="Segoe UI" w:eastAsia="Segoe UI" w:hAnsi="Segoe UI"/>
          <w:b/>
          <w:bCs/>
          <w:color w:val="0F2F57"/>
          <w:sz w:val="19"/>
          <w:szCs w:val="19"/>
        </w:rPr>
        <w:t xml:space="preserve">Q28: </w:t>
      </w:r>
      <w:r>
        <w:rPr>
          <w:rFonts w:ascii="Segoe UI" w:cs="Segoe UI" w:eastAsia="Segoe UI" w:hAnsi="Segoe UI"/>
          <w:b/>
          <w:bCs/>
          <w:color w:val="0F2F57"/>
          <w:sz w:val="19"/>
          <w:szCs w:val="19"/>
        </w:rPr>
        <w:t xml:space="preserve">What is your database migration strategy and why do you use 22 migrations?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Aapki database migration strategy kya hai aur 22 migrations kyu hain?</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We enforce an additive forward-fix migration policy in supabase/migrations/ from 0001 to 0022. No destructive DROP TABLE commands are allowed in production, ensuring zero data loss during version upgrades.</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Hum additive forward-fix policy follow karte hain (0001 se 0022 migrations). Production mein table drop nahi karte, sirf naye columns aur tables add karte hain taaki data loss na ho.</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Professional enterprise database lifecycle management.</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supabase/migrations/ (22 SQL files) &amp; backend/tests/phase40_scale_reliability.test.js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All 22 migrations are combined in supabase/combined_production_migrations.sql for idempotent deployments.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edit tables manually in Supabase UI'.</w:t>
      </w:r>
    </w:p>
    <w:p>
      <w:pPr>
        <w:spacing w:after="30" w:before="140"/>
      </w:pPr>
      <w:r>
        <w:rPr>
          <w:rFonts w:ascii="Segoe UI" w:cs="Segoe UI" w:eastAsia="Segoe UI" w:hAnsi="Segoe UI"/>
          <w:b/>
          <w:bCs/>
          <w:color w:val="0F2F57"/>
          <w:sz w:val="19"/>
          <w:szCs w:val="19"/>
        </w:rPr>
        <w:t xml:space="preserve">Q29: </w:t>
      </w:r>
      <w:r>
        <w:rPr>
          <w:rFonts w:ascii="Segoe UI" w:cs="Segoe UI" w:eastAsia="Segoe UI" w:hAnsi="Segoe UI"/>
          <w:b/>
          <w:bCs/>
          <w:color w:val="0F2F57"/>
          <w:sz w:val="19"/>
          <w:szCs w:val="19"/>
        </w:rPr>
        <w:t xml:space="preserve">How does JeevanSetu support ASHA workers and frontline health workers?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JeevanSetu ASHA workers ki madad kaise karta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ASHA workers can generate digital OPD tokens for village households, review assigned high-risk pregnant mothers, receive IVR callback requests, and log offline community feedback.</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ASHA workers ghar-ghar jakar digital OPD token bana sakti hain, high-risk garbhwati mahilaon ka schedule dekh sakti hain aur offline feedback submit kar sakti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Empowers frontline cadre without adding cognitive burden.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frontend/app/dashboard/phc/page.js &amp; frontend/components/domain/HighRiskFollowupTracker.js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The interface features vernacular Marathi labels and oversized touch targets for easy field operation.</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ASHA workers need high-end laptops.</w:t>
      </w:r>
    </w:p>
    <w:p>
      <w:pPr>
        <w:spacing w:after="30" w:before="140"/>
      </w:pPr>
      <w:r>
        <w:rPr>
          <w:rFonts w:ascii="Segoe UI" w:cs="Segoe UI" w:eastAsia="Segoe UI" w:hAnsi="Segoe UI"/>
          <w:b/>
          <w:bCs/>
          <w:color w:val="0F2F57"/>
          <w:sz w:val="19"/>
          <w:szCs w:val="19"/>
        </w:rPr>
        <w:t xml:space="preserve">Q30: </w:t>
      </w:r>
      <w:r>
        <w:rPr>
          <w:rFonts w:ascii="Segoe UI" w:cs="Segoe UI" w:eastAsia="Segoe UI" w:hAnsi="Segoe UI"/>
          <w:b/>
          <w:bCs/>
          <w:color w:val="0F2F57"/>
          <w:sz w:val="19"/>
          <w:szCs w:val="19"/>
        </w:rPr>
        <w:t xml:space="preserve">If Maharashtra Government gives you 10,000 PHCs tomorrow, how will you deploy?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Agar Maharashtra Sarkar kal 10,000 PHCs de, toh aap deploy kaise karoge?</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Our backend is Docker-containerized with stateless REST microservices ready for deployment on Maharashtra State Data Center (SDC) or AWS Mumbai. PostgreSQL scales via connection pooling and read replicas with Redis caching.</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Backend Docker containerized hai jo State Data Center (SDC) par horizontally scale ho sakta hai. PostgreSQL connection pooling aur Redis caching se 10,000 PHCs easily handle hote hain.</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Realistic production deployment roadmap.</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backend/Dockerfile &amp; backend/server.js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Multi-tenant facility isolation is already baked into the database schema via facility_id indexing.</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'We will run all 10,000 PHCs on our college laptop'.</w:t>
      </w:r>
    </w:p>
    <w:p>
      <w:pPr>
        <w:spacing w:after="30" w:before="140"/>
      </w:pPr>
      <w:r>
        <w:rPr>
          <w:rFonts w:ascii="Segoe UI" w:cs="Segoe UI" w:eastAsia="Segoe UI" w:hAnsi="Segoe UI"/>
          <w:b/>
          <w:bCs/>
          <w:color w:val="0F2F57"/>
          <w:sz w:val="19"/>
          <w:szCs w:val="19"/>
        </w:rPr>
        <w:t xml:space="preserve">Q31: </w:t>
      </w:r>
      <w:r>
        <w:rPr>
          <w:rFonts w:ascii="Segoe UI" w:cs="Segoe UI" w:eastAsia="Segoe UI" w:hAnsi="Segoe UI"/>
          <w:b/>
          <w:bCs/>
          <w:color w:val="0F2F57"/>
          <w:sz w:val="19"/>
          <w:szCs w:val="19"/>
        </w:rPr>
        <w:t xml:space="preserve">How do you ensure PII data privacy for rural citizens?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Rural citizens ki PII data privacy kaise protect karte ho?</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Phone numbers are automatically masked in event payloads as '+91 98XXX XX204', passwords are one-way hashed, and citizen feedback allows anonymous reporting with patient_id = NULL.</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Logs mein mobile number '+91 98XXX XX204' mask ho jaata hai, password hashed rehta hai aur citizen feedback mein anonymous reporting (patient_id = NULL) ki suvidha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Compliance with DISHA and Indian Digital Personal Data Protection (DPDP) Act.</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backend/tests/phase41_security_compliance.test.js (PII Masking Assertion)</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Audit logs track every data access event without exposing identifiable medical records.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claim medical data is stored on public unencrypted blockchains.</w:t>
      </w:r>
    </w:p>
    <w:p>
      <w:pPr>
        <w:spacing w:after="30" w:before="140"/>
      </w:pPr>
      <w:r>
        <w:rPr>
          <w:rFonts w:ascii="Segoe UI" w:cs="Segoe UI" w:eastAsia="Segoe UI" w:hAnsi="Segoe UI"/>
          <w:b/>
          <w:bCs/>
          <w:color w:val="0F2F57"/>
          <w:sz w:val="19"/>
          <w:szCs w:val="19"/>
        </w:rPr>
        <w:t xml:space="preserve">Q32: </w:t>
      </w:r>
      <w:r>
        <w:rPr>
          <w:rFonts w:ascii="Segoe UI" w:cs="Segoe UI" w:eastAsia="Segoe UI" w:hAnsi="Segoe UI"/>
          <w:b/>
          <w:bCs/>
          <w:color w:val="0F2F57"/>
          <w:sz w:val="19"/>
          <w:szCs w:val="19"/>
        </w:rPr>
        <w:t xml:space="preserve">What is your biggest competitive advantage over standard appointment apps like Practo?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Practo jaise standard apps ke mukable aapka sabse bada advantage kya hai?</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Practo is a commercial private doctor marketplace requiring high literacy and payment. JeevanSetu is a public healthcare coordination highway that integrates PHC drug depletion, government MJPJAY cashless schemes, 6-stage inter-hospital referrals, and 2G IVR telephony.</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Practo private paid doctors ke liye hai. JeevanSetu public healthcare system ke liye hai jo PHC medicine stock, MJPJAY free sarkari yojna, 6-stage hospital referral aur 2G IVR ko aapas mein jodta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Clearly articulates public health purpose versus commercial telemedicine.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frontend/app/referrals/page.js &amp; frontend/components/domain/MjpjaySchemeCard.js</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JeevanSetu is built for the poorest citizen in an Adivasi hamlet, not urban private clinics.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'Practo copied our code'.</w:t>
      </w:r>
    </w:p>
    <w:p>
      <w:pPr>
        <w:spacing w:after="30" w:before="140"/>
      </w:pPr>
      <w:r>
        <w:rPr>
          <w:rFonts w:ascii="Segoe UI" w:cs="Segoe UI" w:eastAsia="Segoe UI" w:hAnsi="Segoe UI"/>
          <w:b/>
          <w:bCs/>
          <w:color w:val="0F2F57"/>
          <w:sz w:val="19"/>
          <w:szCs w:val="19"/>
        </w:rPr>
        <w:t xml:space="preserve">Q33: </w:t>
      </w:r>
      <w:r>
        <w:rPr>
          <w:rFonts w:ascii="Segoe UI" w:cs="Segoe UI" w:eastAsia="Segoe UI" w:hAnsi="Segoe UI"/>
          <w:b/>
          <w:bCs/>
          <w:color w:val="0F2F57"/>
          <w:sz w:val="19"/>
          <w:szCs w:val="19"/>
        </w:rPr>
        <w:t xml:space="preserve">What happens if an external AI LLM provider goes down during a doctor consultation?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Agar live consultation ke time external AI provider down ho jaye toh kya hoga?</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Our service activates deterministic localized safe fallback cards. It provides rule-based triage advice, displays nearest verified PHCs, and renders emergency 108 contact cards with zero UI freeze.</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Hamara service localized rule-based fallback card activate karta hai jo verified PHC list aur 108 emergency card render karta hai bina system ruke.</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Fault-tolerant tabletop failure resilience.</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backend/tests/phase42_observability_sre.test.js (Tabletop failure TT-C)</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This ensures that cloud outages never block emergency patient triage.</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say 'Our application will crash and close'.</w:t>
      </w:r>
    </w:p>
    <w:p>
      <w:pPr>
        <w:spacing w:after="30" w:before="140"/>
      </w:pPr>
      <w:r>
        <w:rPr>
          <w:rFonts w:ascii="Segoe UI" w:cs="Segoe UI" w:eastAsia="Segoe UI" w:hAnsi="Segoe UI"/>
          <w:b/>
          <w:bCs/>
          <w:color w:val="0F2F57"/>
          <w:sz w:val="19"/>
          <w:szCs w:val="19"/>
        </w:rPr>
        <w:t xml:space="preserve">Q34: </w:t>
      </w:r>
      <w:r>
        <w:rPr>
          <w:rFonts w:ascii="Segoe UI" w:cs="Segoe UI" w:eastAsia="Segoe UI" w:hAnsi="Segoe UI"/>
          <w:b/>
          <w:bCs/>
          <w:color w:val="0F2F57"/>
          <w:sz w:val="19"/>
          <w:szCs w:val="19"/>
        </w:rPr>
        <w:t xml:space="preserve">Why should the Government of Maharashtra select JeevanSetu over other SIH teams? </w:t>
      </w:r>
      <w:r>
        <w:rPr>
          <w:rFonts w:ascii="Segoe UI" w:cs="Segoe UI" w:eastAsia="Segoe UI" w:hAnsi="Segoe UI"/>
          <w:b/>
          <w:bCs/>
          <w:color w:val="059669"/>
          <w:sz w:val="16"/>
          <w:szCs w:val="16"/>
        </w:rPr>
        <w:t xml:space="preserve">[PASS]</w:t>
      </w:r>
    </w:p>
    <w:p>
      <w:pPr>
        <w:spacing w:after="20" w:before="10"/>
        <w:ind w:left="160"/>
      </w:pPr>
      <w:r>
        <w:rPr>
          <w:rFonts w:ascii="Segoe UI" w:cs="Segoe UI" w:eastAsia="Segoe UI" w:hAnsi="Segoe UI"/>
          <w:b/>
          <w:bCs/>
          <w:color w:val="0D9488"/>
          <w:sz w:val="17"/>
          <w:szCs w:val="17"/>
        </w:rPr>
        <w:t xml:space="preserve">🗣️ Hindi / Hinglish: </w:t>
      </w:r>
      <w:r>
        <w:rPr>
          <w:rFonts w:ascii="Segoe UI" w:cs="Segoe UI" w:eastAsia="Segoe UI" w:hAnsi="Segoe UI"/>
          <w:i/>
          <w:iCs/>
          <w:color w:val="1E293B"/>
          <w:sz w:val="17"/>
          <w:szCs w:val="17"/>
        </w:rPr>
        <w:t xml:space="preserve">Maharashtra Sarkar doosri teams ke bajay JeevanSetu ko kyu select kare?</w:t>
      </w:r>
    </w:p>
    <w:p>
      <w:pPr>
        <w:spacing w:after="15" w:before="15"/>
        <w:ind w:left="160"/>
      </w:pPr>
      <w:r>
        <w:rPr>
          <w:rFonts w:ascii="Segoe UI" w:cs="Segoe UI" w:eastAsia="Segoe UI" w:hAnsi="Segoe UI"/>
          <w:b/>
          <w:bCs/>
          <w:color w:val="0F2F57"/>
          <w:sz w:val="17"/>
          <w:szCs w:val="17"/>
        </w:rPr>
        <w:t xml:space="preserve">✅ English Answer: </w:t>
      </w:r>
      <w:r>
        <w:rPr>
          <w:rFonts w:ascii="Segoe UI" w:cs="Segoe UI" w:eastAsia="Segoe UI" w:hAnsi="Segoe UI"/>
          <w:color w:val="1E293B"/>
          <w:sz w:val="17"/>
          <w:szCs w:val="17"/>
        </w:rPr>
        <w:t xml:space="preserve">Because JeevanSetu is not a superficial UI prototype; it is an end-to-end, production-ready care continuity highway with 32 compiled static routes, 22 database migrations, 19 passing backend test suites, authentic Marathi voice AI, and deep alignment with Maharashtra's public health terrain.</w:t>
      </w:r>
    </w:p>
    <w:p>
      <w:pPr>
        <w:spacing w:after="15" w:before="15"/>
        <w:ind w:left="160"/>
      </w:pPr>
      <w:r>
        <w:rPr>
          <w:rFonts w:ascii="Segoe UI" w:cs="Segoe UI" w:eastAsia="Segoe UI" w:hAnsi="Segoe UI"/>
          <w:b/>
          <w:bCs/>
          <w:color w:val="0D9488"/>
          <w:sz w:val="17"/>
          <w:szCs w:val="17"/>
        </w:rPr>
        <w:t xml:space="preserve">💬 Hindi / Hinglish Answer: </w:t>
      </w:r>
      <w:r>
        <w:rPr>
          <w:rFonts w:ascii="Segoe UI" w:cs="Segoe UI" w:eastAsia="Segoe UI" w:hAnsi="Segoe UI"/>
          <w:color w:val="1E293B"/>
          <w:sz w:val="17"/>
          <w:szCs w:val="17"/>
        </w:rPr>
        <w:t xml:space="preserve">Kyunki JeevanSetu sirf superficial UI nahi hai; ye 32 compiled routes, 22 migrations, 19 passing test suites, authentic Marathi Voice AI aur MJPJAY scheme ke saath Maharashtra ke liye 100% production ready hai.</w:t>
      </w:r>
    </w:p>
    <w:p>
      <w:pPr>
        <w:spacing w:after="10" w:before="10"/>
        <w:ind w:left="160"/>
      </w:pPr>
      <w:r>
        <w:rPr>
          <w:rFonts w:ascii="Segoe UI" w:cs="Segoe UI" w:eastAsia="Segoe UI" w:hAnsi="Segoe UI"/>
          <w:b/>
          <w:bCs/>
          <w:color w:val="2563EB"/>
          <w:sz w:val="16"/>
          <w:szCs w:val="16"/>
        </w:rPr>
        <w:t xml:space="preserve">💡 Why This Works: </w:t>
      </w:r>
      <w:r>
        <w:rPr>
          <w:rFonts w:ascii="Segoe UI" w:cs="Segoe UI" w:eastAsia="Segoe UI" w:hAnsi="Segoe UI"/>
          <w:color w:val="64748B"/>
          <w:sz w:val="16"/>
          <w:szCs w:val="16"/>
        </w:rPr>
        <w:t xml:space="preserve">Comprehensive, evidence-based winning justification.</w:t>
      </w:r>
    </w:p>
    <w:p>
      <w:pPr>
        <w:spacing w:after="10" w:before="10"/>
        <w:ind w:left="160"/>
      </w:pPr>
      <w:r>
        <w:rPr>
          <w:rFonts w:ascii="Segoe UI" w:cs="Segoe UI" w:eastAsia="Segoe UI" w:hAnsi="Segoe UI"/>
          <w:b/>
          <w:bCs/>
          <w:color w:val="059669"/>
          <w:sz w:val="16"/>
          <w:szCs w:val="16"/>
        </w:rPr>
        <w:t xml:space="preserve">📁 Project Evidence: </w:t>
      </w:r>
      <w:r>
        <w:rPr>
          <w:rFonts w:ascii="Consolas" w:cs="Consolas" w:eastAsia="Consolas" w:hAnsi="Consolas"/>
          <w:color w:val="059669"/>
          <w:sz w:val="16"/>
          <w:szCs w:val="16"/>
        </w:rPr>
        <w:t xml:space="preserve">Entire repository audit &amp; test suite pass rate</w:t>
      </w:r>
    </w:p>
    <w:p>
      <w:pPr>
        <w:spacing w:after="10" w:before="10"/>
        <w:ind w:left="160"/>
      </w:pPr>
      <w:r>
        <w:rPr>
          <w:rFonts w:ascii="Segoe UI" w:cs="Segoe UI" w:eastAsia="Segoe UI" w:hAnsi="Segoe UI"/>
          <w:b/>
          <w:bCs/>
          <w:color w:val="2563EB"/>
          <w:sz w:val="16"/>
          <w:szCs w:val="16"/>
        </w:rPr>
        <w:t xml:space="preserve">🔬 If Judge Pushes Further: </w:t>
      </w:r>
      <w:r>
        <w:rPr>
          <w:rFonts w:ascii="Segoe UI" w:cs="Segoe UI" w:eastAsia="Segoe UI" w:hAnsi="Segoe UI"/>
          <w:color w:val="1E293B"/>
          <w:sz w:val="16"/>
          <w:szCs w:val="16"/>
        </w:rPr>
        <w:t xml:space="preserve">We have solved the hard problems: closed-loop referrals, drug depletion math, and non-literate vernacular voice access.</w:t>
      </w:r>
    </w:p>
    <w:p>
      <w:pPr>
        <w:spacing w:after="40" w:before="10"/>
        <w:ind w:left="160"/>
      </w:pPr>
      <w:r>
        <w:rPr>
          <w:rFonts w:ascii="Segoe UI" w:cs="Segoe UI" w:eastAsia="Segoe UI" w:hAnsi="Segoe UI"/>
          <w:b/>
          <w:bCs/>
          <w:color w:val="DC2626"/>
          <w:sz w:val="16"/>
          <w:szCs w:val="16"/>
        </w:rPr>
        <w:t xml:space="preserve">🚫 What NOT to Say (Trap): </w:t>
      </w:r>
      <w:r>
        <w:rPr>
          <w:rFonts w:ascii="Segoe UI" w:cs="Segoe UI" w:eastAsia="Segoe UI" w:hAnsi="Segoe UI"/>
          <w:i/>
          <w:iCs/>
          <w:color w:val="DC2626"/>
          <w:sz w:val="16"/>
          <w:szCs w:val="16"/>
        </w:rPr>
        <w:t xml:space="preserve">Don't criticize other student teams.</w:t>
      </w:r>
    </w:p>
    <w:p>
      <w:pPr>
        <w:pBdr>
          <w:bottom w:color="0D9488" w:sz="12" w:space="4"/>
        </w:pBdr>
        <w:spacing w:after="120" w:before="320"/>
      </w:pPr>
      <w:r>
        <w:rPr>
          <w:rFonts w:ascii="Segoe UI" w:cs="Segoe UI" w:eastAsia="Segoe UI" w:hAnsi="Segoe UI"/>
          <w:b/>
          <w:bCs/>
          <w:color w:val="0F2F57"/>
          <w:sz w:val="26"/>
          <w:szCs w:val="26"/>
        </w:rPr>
        <w:t xml:space="preserve">SPECIAL SECTION — 50 POWERFUL ONE-LINE DEFENSES (RAPID REVISION)</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1. Why No Hardware?: </w:t>
      </w:r>
      <w:r>
        <w:rPr>
          <w:rFonts w:ascii="Segoe UI" w:cs="Segoe UI" w:eastAsia="Segoe UI" w:hAnsi="Segoe UI"/>
          <w:color w:val="1E293B"/>
          <w:sz w:val="18"/>
          <w:szCs w:val="18"/>
        </w:rPr>
        <w:t xml:space="preserve">Hardware measures vitals; JeevanSetu builds the access and referral continuity highway into which hardware streams data in Phase 2.</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2. Why Not AI Doctor?: </w:t>
      </w:r>
      <w:r>
        <w:rPr>
          <w:rFonts w:ascii="Segoe UI" w:cs="Segoe UI" w:eastAsia="Segoe UI" w:hAnsi="Segoe UI"/>
          <w:color w:val="1E293B"/>
          <w:sz w:val="18"/>
          <w:szCs w:val="18"/>
        </w:rPr>
        <w:t xml:space="preserve">Our AI is a clinical navigation assistant; legal medical diagnosis and prescription belong strictly to licensed Medical Officers.</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3. Why IVR?: </w:t>
      </w:r>
      <w:r>
        <w:rPr>
          <w:rFonts w:ascii="Segoe UI" w:cs="Segoe UI" w:eastAsia="Segoe UI" w:hAnsi="Segoe UI"/>
          <w:color w:val="1E293B"/>
          <w:sz w:val="18"/>
          <w:szCs w:val="18"/>
        </w:rPr>
        <w:t xml:space="preserve">Because digital healthcare cannot be equitable if access assumes a smartphone and 4G internet.</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4. Why 6-Stage Referral?: </w:t>
      </w:r>
      <w:r>
        <w:rPr>
          <w:rFonts w:ascii="Segoe UI" w:cs="Segoe UI" w:eastAsia="Segoe UI" w:hAnsi="Segoe UI"/>
          <w:color w:val="1E293B"/>
          <w:sz w:val="18"/>
          <w:szCs w:val="18"/>
        </w:rPr>
        <w:t xml:space="preserve">Because paper referral slips cause 42% dropout, whereas digital bed pre-acceptance guarantees care continuity.</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5. Why Drug Depletion Forecasting?: </w:t>
      </w:r>
      <w:r>
        <w:rPr>
          <w:rFonts w:ascii="Segoe UI" w:cs="Segoe UI" w:eastAsia="Segoe UI" w:hAnsi="Segoe UI"/>
          <w:color w:val="1E293B"/>
          <w:sz w:val="18"/>
          <w:szCs w:val="18"/>
        </w:rPr>
        <w:t xml:space="preserve">Because reactive ordering causes stockouts; daily run-rate math alerts district depots 7 days in advance.</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6. Why PostgreSQL?: </w:t>
      </w:r>
      <w:r>
        <w:rPr>
          <w:rFonts w:ascii="Segoe UI" w:cs="Segoe UI" w:eastAsia="Segoe UI" w:hAnsi="Segoe UI"/>
          <w:color w:val="1E293B"/>
          <w:sz w:val="18"/>
          <w:szCs w:val="18"/>
        </w:rPr>
        <w:t xml:space="preserve">Healthcare requires ACID transactions for drug counts and native Row-Level Security to prevent cross-tenant data leaks.</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7. Why Next.js 16?: </w:t>
      </w:r>
      <w:r>
        <w:rPr>
          <w:rFonts w:ascii="Segoe UI" w:cs="Segoe UI" w:eastAsia="Segoe UI" w:hAnsi="Segoe UI"/>
          <w:color w:val="1E293B"/>
          <w:sz w:val="18"/>
          <w:szCs w:val="18"/>
        </w:rPr>
        <w:t xml:space="preserve">Turbopack static pre-rendering delivers instant sub-second page loads even on low-spec rural mobile devices.</w:t>
      </w:r>
    </w:p>
    <w:p>
      <w:pPr>
        <w:spacing w:after="25" w:before="25"/>
        <w:ind w:left="240"/>
      </w:pPr>
      <w:r>
        <w:rPr>
          <w:rFonts w:ascii="Segoe UI" w:cs="Segoe UI" w:eastAsia="Segoe UI" w:hAnsi="Segoe UI"/>
          <w:b/>
          <w:bCs/>
          <w:color w:val="0D9488"/>
          <w:sz w:val="18"/>
          <w:szCs w:val="18"/>
        </w:rPr>
        <w:t xml:space="preserve">• </w:t>
      </w:r>
      <w:r>
        <w:rPr>
          <w:rFonts w:ascii="Segoe UI" w:cs="Segoe UI" w:eastAsia="Segoe UI" w:hAnsi="Segoe UI"/>
          <w:b/>
          <w:bCs/>
          <w:color w:val="0F2F57"/>
          <w:sz w:val="18"/>
          <w:szCs w:val="18"/>
        </w:rPr>
        <w:t xml:space="preserve">8. Why Marathi Voice?: </w:t>
      </w:r>
      <w:r>
        <w:rPr>
          <w:rFonts w:ascii="Segoe UI" w:cs="Segoe UI" w:eastAsia="Segoe UI" w:hAnsi="Segoe UI"/>
          <w:color w:val="1E293B"/>
          <w:sz w:val="18"/>
          <w:szCs w:val="18"/>
        </w:rPr>
        <w:t xml:space="preserve">75% of rural citizens cannot type English; voice removes the literacy barrier completely.</w:t>
      </w:r>
    </w:p>
    <w:p>
      <w:pPr>
        <w:pBdr>
          <w:bottom w:color="0D9488" w:sz="12" w:space="4"/>
        </w:pBdr>
        <w:spacing w:after="120" w:before="320"/>
      </w:pPr>
      <w:r>
        <w:rPr>
          <w:rFonts w:ascii="Segoe UI" w:cs="Segoe UI" w:eastAsia="Segoe UI" w:hAnsi="Segoe UI"/>
          <w:b/>
          <w:bCs/>
          <w:color w:val="0F2F57"/>
          <w:sz w:val="26"/>
          <w:szCs w:val="26"/>
        </w:rPr>
        <w:t xml:space="preserve">FINAL SECTION — NIGHT-BEFORE EMERGENCY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70"/>
              <w:left w:type="dxa" w:w="120"/>
              <w:bottom w:type="dxa" w:w="70"/>
              <w:right w:type="dxa" w:w="120"/>
            </w:tcMar>
          </w:tcPr>
          <w:p>
            <w:pPr>
              <w:spacing w:after="25" w:before="25"/>
            </w:pPr>
            <w:r>
              <w:rPr>
                <w:rFonts w:ascii="Segoe UI" w:cs="Segoe UI" w:eastAsia="Segoe UI" w:hAnsi="Segoe UI"/>
                <w:b/>
                <w:bCs/>
                <w:color w:val="0D9488"/>
                <w:sz w:val="18"/>
                <w:szCs w:val="18"/>
              </w:rPr>
              <w:t xml:space="preserve">2-PAGE MEMORY CARD FOR OUR 6-MEMBER TEAM</w:t>
            </w:r>
          </w:p>
          <w:p>
            <w:pPr>
              <w:spacing w:after="15" w:before="15"/>
            </w:pPr>
            <w:r>
              <w:rPr>
                <w:rFonts w:ascii="Segoe UI" w:cs="Segoe UI" w:eastAsia="Segoe UI" w:hAnsi="Segoe UI"/>
                <w:color w:val="1E293B"/>
                <w:sz w:val="17"/>
                <w:szCs w:val="17"/>
              </w:rPr>
              <w:t xml:space="preserve">• SIH PROBLEM ID: 26133 (Govt of Maharashtra | MedTech / HealthTech).
• CORE USP: Real-time Marathi Voice AI + 6-Stage Referral QR Loop + PHC Drug Depletion Forecast.
• TECH STACK: Next.js 16 + Express + PostgreSQL (Supabase) + Web Speech API + DTMF IVR.
• TESTING: 19 Backend Test Suites Passing 100% (0 Failures across 100+ assertions).
• CLINICAL SAFETY: Strict non-diagnostic boundary; acute emergencies preempted to 108 immediately.
• HARDWARE DEFENSE: Software builds the access and referral highway; hardware sensors connect in Phase 2.
• DUAL AUTH: 6-Digit OTP with device notifications + Password fallback for low connectivity.
• PRODUCTION READINESS: 32 Static Routes, 22 SQL Migrations, Docker-ready, RLS multi-tenant security.</w:t>
            </w:r>
          </w:p>
        </w:tc>
      </w:tr>
    </w:tbl>
    <w:sectPr>
      <w:headerReference w:type="default" r:id="rId7"/>
      <w:footerReference w:type="default" r:id="rId8"/>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5"/>
        <w:szCs w:val="15"/>
      </w:rPr>
      <w:t xml:space="preserve">SIH 2026 — Govt of Maharashtra | Master Defense Bank | Page </w:t>
    </w:r>
    <w:r>
      <w:rPr>
        <w:rFonts w:ascii="Segoe UI" w:cs="Segoe UI" w:eastAsia="Segoe UI" w:hAnsi="Segoe UI"/>
        <w:color w:val="64748B"/>
        <w:sz w:val="15"/>
        <w:szCs w:val="15"/>
      </w:rPr>
      <w:fldChar w:fldCharType="begin"/>
      <w:instrText xml:space="preserve">PAGE</w:instrText>
      <w:fldChar w:fldCharType="separate"/>
      <w:fldChar w:fldCharType="end"/>
    </w:r>
    <w:r>
      <w:rPr>
        <w:rFonts w:ascii="Segoe UI" w:cs="Segoe UI" w:eastAsia="Segoe UI" w:hAnsi="Segoe UI"/>
        <w:color w:val="64748B"/>
        <w:sz w:val="15"/>
        <w:szCs w:val="15"/>
      </w:rPr>
      <w:t xml:space="preserve"> of </w:t>
    </w:r>
    <w:r>
      <w:rPr>
        <w:rFonts w:ascii="Segoe UI" w:cs="Segoe UI" w:eastAsia="Segoe UI" w:hAnsi="Segoe U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5"/>
        <w:szCs w:val="15"/>
      </w:rPr>
      <w:t xml:space="preserve">JeevanSetu (जीवनसेतु) | SIH PS-26133 Judge Cross-Questioning Master Defense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2026-08-28T08:14:54.745Z</dcterms:created>
  <dcterms:modified xsi:type="dcterms:W3CDTF">2026-08-28T08:14:54.746Z</dcterms:modified>
</cp:coreProperties>
</file>

<file path=docProps/custom.xml><?xml version="1.0" encoding="utf-8"?>
<Properties xmlns="http://schemas.openxmlformats.org/officeDocument/2006/custom-properties" xmlns:vt="http://schemas.openxmlformats.org/officeDocument/2006/docPropsVTypes"/>
</file>