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3C8E" w14:textId="77777777" w:rsidR="00FF0E49" w:rsidRPr="00547FE9" w:rsidRDefault="00FF0E49" w:rsidP="00FF0E49">
      <w:pPr>
        <w:rPr>
          <w:rFonts w:ascii="Times New Roman" w:hAnsi="Times New Roman" w:cs="Times New Roman"/>
          <w:b/>
          <w:bCs/>
        </w:rPr>
      </w:pPr>
      <w:r w:rsidRPr="00547FE9">
        <w:rPr>
          <w:rFonts w:ascii="Times New Roman" w:hAnsi="Times New Roman" w:cs="Times New Roman"/>
          <w:b/>
          <w:bCs/>
        </w:rPr>
        <w:t>1. Architectural Overview</w:t>
      </w:r>
    </w:p>
    <w:p w14:paraId="6067FEE2" w14:textId="77777777" w:rsidR="00FF0E49" w:rsidRPr="00547FE9" w:rsidRDefault="00FF0E49" w:rsidP="00FF0E49">
      <w:pPr>
        <w:rPr>
          <w:rFonts w:ascii="Times New Roman" w:hAnsi="Times New Roman" w:cs="Times New Roman"/>
        </w:rPr>
      </w:pPr>
      <w:r w:rsidRPr="00547FE9">
        <w:rPr>
          <w:rFonts w:ascii="Times New Roman" w:hAnsi="Times New Roman" w:cs="Times New Roman"/>
        </w:rPr>
        <w:t xml:space="preserve">The project is designed using a multi-tiered architecture that tightly integrates user interface presentation with relational data persistence. It utilizes </w:t>
      </w:r>
      <w:r w:rsidRPr="00547FE9">
        <w:rPr>
          <w:rFonts w:ascii="Times New Roman" w:hAnsi="Times New Roman" w:cs="Times New Roman"/>
          <w:b/>
          <w:bCs/>
        </w:rPr>
        <w:t>Java Swing</w:t>
      </w:r>
      <w:r w:rsidRPr="00547FE9">
        <w:rPr>
          <w:rFonts w:ascii="Times New Roman" w:hAnsi="Times New Roman" w:cs="Times New Roman"/>
        </w:rPr>
        <w:t xml:space="preserve"> for the desktop frontend layer and </w:t>
      </w:r>
      <w:r w:rsidRPr="00547FE9">
        <w:rPr>
          <w:rFonts w:ascii="Times New Roman" w:hAnsi="Times New Roman" w:cs="Times New Roman"/>
          <w:b/>
          <w:bCs/>
        </w:rPr>
        <w:t>JDBC (Java Database Connectivity)</w:t>
      </w:r>
      <w:r w:rsidRPr="00547FE9">
        <w:rPr>
          <w:rFonts w:ascii="Times New Roman" w:hAnsi="Times New Roman" w:cs="Times New Roman"/>
        </w:rPr>
        <w:t xml:space="preserve"> for the database layer, implementing an event-driven paradigm.</w:t>
      </w:r>
    </w:p>
    <w:p w14:paraId="2C1EF8AF" w14:textId="58AFD00B" w:rsidR="00471EBC" w:rsidRPr="00547FE9" w:rsidRDefault="00FF0E49" w:rsidP="00FF0E49">
      <w:pPr>
        <w:rPr>
          <w:rFonts w:ascii="Times New Roman" w:hAnsi="Times New Roman" w:cs="Times New Roman"/>
        </w:rPr>
      </w:pPr>
      <w:r w:rsidRPr="00547FE9">
        <w:rPr>
          <w:rFonts w:ascii="Times New Roman" w:hAnsi="Times New Roman" w:cs="Times New Roman"/>
          <w:noProof/>
        </w:rPr>
        <w:drawing>
          <wp:inline distT="0" distB="0" distL="0" distR="0" wp14:anchorId="6BCD1514" wp14:editId="20AC193C">
            <wp:extent cx="5731510" cy="3724275"/>
            <wp:effectExtent l="0" t="0" r="2540" b="9525"/>
            <wp:docPr id="110501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19217" name=""/>
                    <pic:cNvPicPr/>
                  </pic:nvPicPr>
                  <pic:blipFill>
                    <a:blip r:embed="rId5"/>
                    <a:stretch>
                      <a:fillRect/>
                    </a:stretch>
                  </pic:blipFill>
                  <pic:spPr>
                    <a:xfrm>
                      <a:off x="0" y="0"/>
                      <a:ext cx="5731510" cy="3724275"/>
                    </a:xfrm>
                    <a:prstGeom prst="rect">
                      <a:avLst/>
                    </a:prstGeom>
                  </pic:spPr>
                </pic:pic>
              </a:graphicData>
            </a:graphic>
          </wp:inline>
        </w:drawing>
      </w:r>
    </w:p>
    <w:p w14:paraId="0D7B961D" w14:textId="77777777" w:rsidR="00FF0E49" w:rsidRPr="00547FE9" w:rsidRDefault="00FF0E49" w:rsidP="00FF0E49">
      <w:pPr>
        <w:rPr>
          <w:rFonts w:ascii="Times New Roman" w:hAnsi="Times New Roman" w:cs="Times New Roman"/>
          <w:b/>
          <w:bCs/>
        </w:rPr>
      </w:pPr>
      <w:r w:rsidRPr="00547FE9">
        <w:rPr>
          <w:rFonts w:ascii="Times New Roman" w:hAnsi="Times New Roman" w:cs="Times New Roman"/>
          <w:b/>
          <w:bCs/>
        </w:rPr>
        <w:t>Component Roles</w:t>
      </w:r>
    </w:p>
    <w:p w14:paraId="593AA07D" w14:textId="77777777" w:rsidR="00FF0E49" w:rsidRPr="00547FE9" w:rsidRDefault="00FF0E49" w:rsidP="00FF0E49">
      <w:pPr>
        <w:numPr>
          <w:ilvl w:val="0"/>
          <w:numId w:val="7"/>
        </w:numPr>
        <w:rPr>
          <w:rFonts w:ascii="Times New Roman" w:hAnsi="Times New Roman" w:cs="Times New Roman"/>
        </w:rPr>
      </w:pPr>
      <w:r w:rsidRPr="00547FE9">
        <w:rPr>
          <w:rFonts w:ascii="Times New Roman" w:hAnsi="Times New Roman" w:cs="Times New Roman"/>
          <w:b/>
          <w:bCs/>
        </w:rPr>
        <w:t>Presentation Layer (javax.swing, java.awt):</w:t>
      </w:r>
      <w:r w:rsidRPr="00547FE9">
        <w:rPr>
          <w:rFonts w:ascii="Times New Roman" w:hAnsi="Times New Roman" w:cs="Times New Roman"/>
        </w:rPr>
        <w:t xml:space="preserve"> Renders the user-facing forms, functional operation panels, and relational tables. It captures user intent via Event Listeners (ActionListener, ListSelectionListener).</w:t>
      </w:r>
    </w:p>
    <w:p w14:paraId="392BBFF7" w14:textId="77777777" w:rsidR="00FF0E49" w:rsidRPr="00547FE9" w:rsidRDefault="00FF0E49" w:rsidP="00FF0E49">
      <w:pPr>
        <w:numPr>
          <w:ilvl w:val="0"/>
          <w:numId w:val="7"/>
        </w:numPr>
        <w:rPr>
          <w:rFonts w:ascii="Times New Roman" w:hAnsi="Times New Roman" w:cs="Times New Roman"/>
        </w:rPr>
      </w:pPr>
      <w:r w:rsidRPr="00547FE9">
        <w:rPr>
          <w:rFonts w:ascii="Times New Roman" w:hAnsi="Times New Roman" w:cs="Times New Roman"/>
          <w:b/>
          <w:bCs/>
        </w:rPr>
        <w:t>Business Logic Layer:</w:t>
      </w:r>
      <w:r w:rsidRPr="00547FE9">
        <w:rPr>
          <w:rFonts w:ascii="Times New Roman" w:hAnsi="Times New Roman" w:cs="Times New Roman"/>
        </w:rPr>
        <w:t xml:space="preserve"> Handles frontend input sanitization, form validation using Regular Expressions (Regex), and dynamic state transitions (such as mapping selected table rows back into input fields).</w:t>
      </w:r>
    </w:p>
    <w:p w14:paraId="5E70376D" w14:textId="77777777" w:rsidR="00FF0E49" w:rsidRPr="00547FE9" w:rsidRDefault="00FF0E49" w:rsidP="00FF0E49">
      <w:pPr>
        <w:numPr>
          <w:ilvl w:val="0"/>
          <w:numId w:val="7"/>
        </w:numPr>
        <w:rPr>
          <w:rFonts w:ascii="Times New Roman" w:hAnsi="Times New Roman" w:cs="Times New Roman"/>
        </w:rPr>
      </w:pPr>
      <w:r w:rsidRPr="00547FE9">
        <w:rPr>
          <w:rFonts w:ascii="Times New Roman" w:hAnsi="Times New Roman" w:cs="Times New Roman"/>
          <w:b/>
          <w:bCs/>
        </w:rPr>
        <w:t>Data Access Layer (JDBC):</w:t>
      </w:r>
      <w:r w:rsidRPr="00547FE9">
        <w:rPr>
          <w:rFonts w:ascii="Times New Roman" w:hAnsi="Times New Roman" w:cs="Times New Roman"/>
        </w:rPr>
        <w:t xml:space="preserve"> Manages dynamic structural provisioning (database/table initialization) and processes transaction requests via parameterized query routines.</w:t>
      </w:r>
    </w:p>
    <w:p w14:paraId="120B427E" w14:textId="77777777" w:rsidR="00FF0E49" w:rsidRPr="00547FE9" w:rsidRDefault="00FF0E49" w:rsidP="00FF0E49">
      <w:pPr>
        <w:rPr>
          <w:rFonts w:ascii="Times New Roman" w:hAnsi="Times New Roman" w:cs="Times New Roman"/>
          <w:b/>
          <w:bCs/>
        </w:rPr>
      </w:pPr>
      <w:r w:rsidRPr="00547FE9">
        <w:rPr>
          <w:rFonts w:ascii="Times New Roman" w:hAnsi="Times New Roman" w:cs="Times New Roman"/>
          <w:b/>
          <w:bCs/>
        </w:rPr>
        <w:t>2. Database Schema &amp; Data Persistence</w:t>
      </w:r>
    </w:p>
    <w:p w14:paraId="550292D8" w14:textId="77777777" w:rsidR="00FF0E49" w:rsidRPr="00547FE9" w:rsidRDefault="00FF0E49" w:rsidP="00FF0E49">
      <w:pPr>
        <w:rPr>
          <w:rFonts w:ascii="Times New Roman" w:hAnsi="Times New Roman" w:cs="Times New Roman"/>
        </w:rPr>
      </w:pPr>
      <w:r w:rsidRPr="00547FE9">
        <w:rPr>
          <w:rFonts w:ascii="Times New Roman" w:hAnsi="Times New Roman" w:cs="Times New Roman"/>
        </w:rPr>
        <w:t>The backend relies on an isolated relational model hosted inside a dedicated MySQL schema instance.</w:t>
      </w:r>
    </w:p>
    <w:p w14:paraId="5EC855B6" w14:textId="77777777" w:rsidR="00FF0E49" w:rsidRPr="00547FE9" w:rsidRDefault="00FF0E49" w:rsidP="00FF0E49">
      <w:pPr>
        <w:rPr>
          <w:rFonts w:ascii="Times New Roman" w:hAnsi="Times New Roman" w:cs="Times New Roman"/>
          <w:b/>
          <w:bCs/>
        </w:rPr>
      </w:pPr>
      <w:r w:rsidRPr="00547FE9">
        <w:rPr>
          <w:rFonts w:ascii="Times New Roman" w:hAnsi="Times New Roman" w:cs="Times New Roman"/>
          <w:b/>
          <w:bCs/>
        </w:rPr>
        <w:t>Schema Blueprint</w:t>
      </w:r>
    </w:p>
    <w:p w14:paraId="468D20E0" w14:textId="77777777" w:rsidR="00FF0E49" w:rsidRPr="00547FE9" w:rsidRDefault="00FF0E49" w:rsidP="00FF0E49">
      <w:pPr>
        <w:numPr>
          <w:ilvl w:val="0"/>
          <w:numId w:val="8"/>
        </w:numPr>
        <w:rPr>
          <w:rFonts w:ascii="Times New Roman" w:hAnsi="Times New Roman" w:cs="Times New Roman"/>
        </w:rPr>
      </w:pPr>
      <w:r w:rsidRPr="00547FE9">
        <w:rPr>
          <w:rFonts w:ascii="Times New Roman" w:hAnsi="Times New Roman" w:cs="Times New Roman"/>
          <w:b/>
          <w:bCs/>
        </w:rPr>
        <w:t>Database:</w:t>
      </w:r>
      <w:r w:rsidRPr="00547FE9">
        <w:rPr>
          <w:rFonts w:ascii="Times New Roman" w:hAnsi="Times New Roman" w:cs="Times New Roman"/>
        </w:rPr>
        <w:t xml:space="preserve"> student_db</w:t>
      </w:r>
    </w:p>
    <w:p w14:paraId="2F331196" w14:textId="77777777" w:rsidR="00FF0E49" w:rsidRPr="00547FE9" w:rsidRDefault="00FF0E49" w:rsidP="00FF0E49">
      <w:pPr>
        <w:numPr>
          <w:ilvl w:val="0"/>
          <w:numId w:val="8"/>
        </w:numPr>
        <w:rPr>
          <w:rFonts w:ascii="Times New Roman" w:hAnsi="Times New Roman" w:cs="Times New Roman"/>
        </w:rPr>
      </w:pPr>
      <w:r w:rsidRPr="00547FE9">
        <w:rPr>
          <w:rFonts w:ascii="Times New Roman" w:hAnsi="Times New Roman" w:cs="Times New Roman"/>
          <w:b/>
          <w:bCs/>
        </w:rPr>
        <w:lastRenderedPageBreak/>
        <w:t>Target Table:</w:t>
      </w:r>
      <w:r w:rsidRPr="00547FE9">
        <w:rPr>
          <w:rFonts w:ascii="Times New Roman" w:hAnsi="Times New Roman" w:cs="Times New Roman"/>
        </w:rPr>
        <w:t xml:space="preserve"> students</w:t>
      </w:r>
    </w:p>
    <w:p w14:paraId="553663A9" w14:textId="77777777" w:rsidR="00FF0E49" w:rsidRPr="00547FE9" w:rsidRDefault="00FF0E49" w:rsidP="00FF0E49">
      <w:pPr>
        <w:rPr>
          <w:rFonts w:ascii="Times New Roman" w:hAnsi="Times New Roman" w:cs="Times New Roman"/>
          <w:b/>
          <w:bCs/>
        </w:rPr>
      </w:pPr>
      <w:r w:rsidRPr="00547FE9">
        <w:rPr>
          <w:rFonts w:ascii="Times New Roman" w:hAnsi="Times New Roman" w:cs="Times New Roman"/>
          <w:b/>
          <w:bCs/>
        </w:rPr>
        <w:t>Entity-Relationship Attributes</w:t>
      </w:r>
    </w:p>
    <w:p w14:paraId="554418C4" w14:textId="77777777" w:rsidR="00FF0E49" w:rsidRPr="00547FE9" w:rsidRDefault="00FF0E49" w:rsidP="00FF0E49">
      <w:pPr>
        <w:rPr>
          <w:rFonts w:ascii="Times New Roman" w:hAnsi="Times New Roman" w:cs="Times New Roman"/>
        </w:rPr>
      </w:pPr>
      <w:r w:rsidRPr="00547FE9">
        <w:rPr>
          <w:rFonts w:ascii="Times New Roman" w:hAnsi="Times New Roman" w:cs="Times New Roman"/>
          <w:b/>
          <w:bCs/>
        </w:rPr>
        <w:t>Note:</w:t>
      </w:r>
      <w:r w:rsidRPr="00547FE9">
        <w:rPr>
          <w:rFonts w:ascii="Times New Roman" w:hAnsi="Times New Roman" w:cs="Times New Roman"/>
        </w:rPr>
        <w:t xml:space="preserve"> The Java codebase initializes a column length of VARCHAR(50) for the course field, while the standalone SQL script defines it as VARCHAR(100). For production uniformity, modifying the Java dynamic table string initialization to VARCHAR(100) ensures schema alignment.</w:t>
      </w:r>
    </w:p>
    <w:tbl>
      <w:tblPr>
        <w:tblStyle w:val="TableGrid"/>
        <w:tblW w:w="9493" w:type="dxa"/>
        <w:tblLook w:val="04A0" w:firstRow="1" w:lastRow="0" w:firstColumn="1" w:lastColumn="0" w:noHBand="0" w:noVBand="1"/>
      </w:tblPr>
      <w:tblGrid>
        <w:gridCol w:w="1821"/>
        <w:gridCol w:w="1740"/>
        <w:gridCol w:w="1773"/>
        <w:gridCol w:w="2217"/>
        <w:gridCol w:w="1942"/>
      </w:tblGrid>
      <w:tr w:rsidR="00FF0E49" w:rsidRPr="00547FE9" w14:paraId="46B36D35" w14:textId="77777777" w:rsidTr="00617E0F">
        <w:tc>
          <w:tcPr>
            <w:tcW w:w="1821" w:type="dxa"/>
          </w:tcPr>
          <w:p w14:paraId="2FCF3C66" w14:textId="16106673" w:rsidR="00FF0E49" w:rsidRPr="00547FE9" w:rsidRDefault="00FF0E49" w:rsidP="00FF0E49">
            <w:pPr>
              <w:rPr>
                <w:rFonts w:ascii="Times New Roman" w:hAnsi="Times New Roman" w:cs="Times New Roman"/>
              </w:rPr>
            </w:pPr>
            <w:r w:rsidRPr="00547FE9">
              <w:rPr>
                <w:rFonts w:ascii="Times New Roman" w:hAnsi="Times New Roman" w:cs="Times New Roman"/>
                <w:b/>
                <w:bCs/>
              </w:rPr>
              <w:t>Column Name</w:t>
            </w:r>
          </w:p>
        </w:tc>
        <w:tc>
          <w:tcPr>
            <w:tcW w:w="1740" w:type="dxa"/>
          </w:tcPr>
          <w:p w14:paraId="3C4CD6D8" w14:textId="7D8E1F8D" w:rsidR="00FF0E49" w:rsidRPr="00547FE9" w:rsidRDefault="00FF0E49" w:rsidP="00FF0E49">
            <w:pPr>
              <w:rPr>
                <w:rFonts w:ascii="Times New Roman" w:hAnsi="Times New Roman" w:cs="Times New Roman"/>
              </w:rPr>
            </w:pPr>
            <w:r w:rsidRPr="00547FE9">
              <w:rPr>
                <w:rFonts w:ascii="Times New Roman" w:hAnsi="Times New Roman" w:cs="Times New Roman"/>
                <w:b/>
                <w:bCs/>
              </w:rPr>
              <w:t>Data Type</w:t>
            </w:r>
          </w:p>
        </w:tc>
        <w:tc>
          <w:tcPr>
            <w:tcW w:w="1773" w:type="dxa"/>
          </w:tcPr>
          <w:p w14:paraId="6ADAE260" w14:textId="0A9CBB26" w:rsidR="00FF0E49" w:rsidRPr="00547FE9" w:rsidRDefault="00FF0E49" w:rsidP="00FF0E49">
            <w:pPr>
              <w:rPr>
                <w:rFonts w:ascii="Times New Roman" w:hAnsi="Times New Roman" w:cs="Times New Roman"/>
              </w:rPr>
            </w:pPr>
            <w:r w:rsidRPr="00547FE9">
              <w:rPr>
                <w:rFonts w:ascii="Times New Roman" w:hAnsi="Times New Roman" w:cs="Times New Roman"/>
                <w:b/>
                <w:bCs/>
              </w:rPr>
              <w:t>Key Constraints</w:t>
            </w:r>
          </w:p>
        </w:tc>
        <w:tc>
          <w:tcPr>
            <w:tcW w:w="2217" w:type="dxa"/>
          </w:tcPr>
          <w:p w14:paraId="6A2B68C5" w14:textId="0E58892C" w:rsidR="00FF0E49" w:rsidRPr="00547FE9" w:rsidRDefault="00FF0E49" w:rsidP="00FF0E49">
            <w:pPr>
              <w:rPr>
                <w:rFonts w:ascii="Times New Roman" w:hAnsi="Times New Roman" w:cs="Times New Roman"/>
              </w:rPr>
            </w:pPr>
            <w:r w:rsidRPr="00547FE9">
              <w:rPr>
                <w:rFonts w:ascii="Times New Roman" w:hAnsi="Times New Roman" w:cs="Times New Roman"/>
                <w:b/>
                <w:bCs/>
              </w:rPr>
              <w:t>Attributes</w:t>
            </w:r>
          </w:p>
        </w:tc>
        <w:tc>
          <w:tcPr>
            <w:tcW w:w="1942" w:type="dxa"/>
            <w:vAlign w:val="center"/>
          </w:tcPr>
          <w:p w14:paraId="1E5F3CFD" w14:textId="498A4CA6" w:rsidR="00FF0E49" w:rsidRPr="00547FE9" w:rsidRDefault="00FF0E49" w:rsidP="00FF0E49">
            <w:pPr>
              <w:rPr>
                <w:rFonts w:ascii="Times New Roman" w:hAnsi="Times New Roman" w:cs="Times New Roman"/>
              </w:rPr>
            </w:pPr>
            <w:r w:rsidRPr="00547FE9">
              <w:rPr>
                <w:rFonts w:ascii="Times New Roman" w:hAnsi="Times New Roman" w:cs="Times New Roman"/>
                <w:b/>
                <w:bCs/>
              </w:rPr>
              <w:t>Functional Intent</w:t>
            </w:r>
          </w:p>
        </w:tc>
      </w:tr>
      <w:tr w:rsidR="00FF0E49" w:rsidRPr="00547FE9" w14:paraId="028A0ACC" w14:textId="77777777" w:rsidTr="00617E0F">
        <w:tc>
          <w:tcPr>
            <w:tcW w:w="1821" w:type="dxa"/>
          </w:tcPr>
          <w:p w14:paraId="6C71660A" w14:textId="61D7D024" w:rsidR="00FF0E49" w:rsidRPr="00617E0F" w:rsidRDefault="00FF0E49" w:rsidP="00FF0E49">
            <w:pPr>
              <w:rPr>
                <w:rFonts w:ascii="Times New Roman" w:hAnsi="Times New Roman" w:cs="Times New Roman"/>
                <w:sz w:val="22"/>
                <w:szCs w:val="22"/>
              </w:rPr>
            </w:pPr>
            <w:r w:rsidRPr="00617E0F">
              <w:rPr>
                <w:rFonts w:ascii="Times New Roman" w:hAnsi="Times New Roman" w:cs="Times New Roman"/>
                <w:sz w:val="22"/>
                <w:szCs w:val="22"/>
              </w:rPr>
              <w:t>student_id</w:t>
            </w:r>
          </w:p>
        </w:tc>
        <w:tc>
          <w:tcPr>
            <w:tcW w:w="1740" w:type="dxa"/>
          </w:tcPr>
          <w:p w14:paraId="55647B07" w14:textId="19965D9B" w:rsidR="00FF0E49" w:rsidRPr="00617E0F" w:rsidRDefault="00FF0E49" w:rsidP="00FF0E49">
            <w:pPr>
              <w:rPr>
                <w:rFonts w:ascii="Times New Roman" w:hAnsi="Times New Roman" w:cs="Times New Roman"/>
                <w:sz w:val="22"/>
                <w:szCs w:val="22"/>
              </w:rPr>
            </w:pPr>
            <w:r w:rsidRPr="00617E0F">
              <w:rPr>
                <w:rFonts w:ascii="Times New Roman" w:hAnsi="Times New Roman" w:cs="Times New Roman"/>
                <w:sz w:val="22"/>
                <w:szCs w:val="22"/>
              </w:rPr>
              <w:t>INT</w:t>
            </w:r>
          </w:p>
        </w:tc>
        <w:tc>
          <w:tcPr>
            <w:tcW w:w="1773" w:type="dxa"/>
          </w:tcPr>
          <w:p w14:paraId="0AD09CE1" w14:textId="19E64201" w:rsidR="00FF0E49" w:rsidRPr="00617E0F" w:rsidRDefault="00941B08" w:rsidP="00FF0E49">
            <w:pPr>
              <w:rPr>
                <w:rFonts w:ascii="Times New Roman" w:hAnsi="Times New Roman" w:cs="Times New Roman"/>
                <w:sz w:val="22"/>
                <w:szCs w:val="22"/>
              </w:rPr>
            </w:pPr>
            <w:r w:rsidRPr="00617E0F">
              <w:rPr>
                <w:rFonts w:ascii="Times New Roman" w:hAnsi="Times New Roman" w:cs="Times New Roman"/>
                <w:sz w:val="22"/>
                <w:szCs w:val="22"/>
              </w:rPr>
              <w:t>PRIMARY KEY</w:t>
            </w:r>
          </w:p>
        </w:tc>
        <w:tc>
          <w:tcPr>
            <w:tcW w:w="2217" w:type="dxa"/>
          </w:tcPr>
          <w:p w14:paraId="001F1558" w14:textId="67F3A676" w:rsidR="00FF0E49" w:rsidRPr="00617E0F" w:rsidRDefault="00941B08" w:rsidP="00FF0E49">
            <w:pPr>
              <w:rPr>
                <w:rFonts w:ascii="Times New Roman" w:hAnsi="Times New Roman" w:cs="Times New Roman"/>
                <w:sz w:val="22"/>
                <w:szCs w:val="22"/>
              </w:rPr>
            </w:pPr>
            <w:r w:rsidRPr="00617E0F">
              <w:rPr>
                <w:rFonts w:ascii="Times New Roman" w:hAnsi="Times New Roman" w:cs="Times New Roman"/>
                <w:sz w:val="22"/>
                <w:szCs w:val="22"/>
              </w:rPr>
              <w:t>AUTO_INCREMENT</w:t>
            </w:r>
          </w:p>
        </w:tc>
        <w:tc>
          <w:tcPr>
            <w:tcW w:w="1942" w:type="dxa"/>
          </w:tcPr>
          <w:p w14:paraId="43828DE3" w14:textId="241D4571" w:rsidR="00FF0E49" w:rsidRPr="00617E0F" w:rsidRDefault="001850E5" w:rsidP="00FF0E49">
            <w:pPr>
              <w:rPr>
                <w:rFonts w:ascii="Times New Roman" w:hAnsi="Times New Roman" w:cs="Times New Roman"/>
                <w:sz w:val="22"/>
                <w:szCs w:val="22"/>
              </w:rPr>
            </w:pPr>
            <w:r w:rsidRPr="00617E0F">
              <w:rPr>
                <w:rFonts w:ascii="Times New Roman" w:hAnsi="Times New Roman" w:cs="Times New Roman"/>
                <w:sz w:val="22"/>
                <w:szCs w:val="22"/>
              </w:rPr>
              <w:t>Unique internal system sequence identifier.</w:t>
            </w:r>
          </w:p>
        </w:tc>
      </w:tr>
      <w:tr w:rsidR="001850E5" w:rsidRPr="00547FE9" w14:paraId="5EADBF9E" w14:textId="77777777" w:rsidTr="00617E0F">
        <w:tc>
          <w:tcPr>
            <w:tcW w:w="1821" w:type="dxa"/>
          </w:tcPr>
          <w:p w14:paraId="04CCE0FF" w14:textId="5087D9A7"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roll_no</w:t>
            </w:r>
          </w:p>
        </w:tc>
        <w:tc>
          <w:tcPr>
            <w:tcW w:w="1740" w:type="dxa"/>
          </w:tcPr>
          <w:p w14:paraId="42E0428C" w14:textId="2B255E70"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VARCHAR(50)</w:t>
            </w:r>
          </w:p>
        </w:tc>
        <w:tc>
          <w:tcPr>
            <w:tcW w:w="1773" w:type="dxa"/>
          </w:tcPr>
          <w:p w14:paraId="3065D044" w14:textId="380F365E"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UNIQUE</w:t>
            </w:r>
          </w:p>
        </w:tc>
        <w:tc>
          <w:tcPr>
            <w:tcW w:w="2217" w:type="dxa"/>
          </w:tcPr>
          <w:p w14:paraId="4CF37BF9" w14:textId="03A5AB89"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NOT NULL</w:t>
            </w:r>
          </w:p>
        </w:tc>
        <w:tc>
          <w:tcPr>
            <w:tcW w:w="1942" w:type="dxa"/>
            <w:vAlign w:val="center"/>
          </w:tcPr>
          <w:p w14:paraId="33E7CCEF" w14:textId="027F8647"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External institutional academic identifier.</w:t>
            </w:r>
          </w:p>
        </w:tc>
      </w:tr>
      <w:tr w:rsidR="001850E5" w:rsidRPr="00547FE9" w14:paraId="18EBE034" w14:textId="77777777" w:rsidTr="00617E0F">
        <w:tc>
          <w:tcPr>
            <w:tcW w:w="1821" w:type="dxa"/>
          </w:tcPr>
          <w:p w14:paraId="4A9D0596" w14:textId="27CB7502"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first_name</w:t>
            </w:r>
          </w:p>
        </w:tc>
        <w:tc>
          <w:tcPr>
            <w:tcW w:w="1740" w:type="dxa"/>
          </w:tcPr>
          <w:p w14:paraId="04EC28A2" w14:textId="6426E092"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VARCHAR(50)</w:t>
            </w:r>
          </w:p>
        </w:tc>
        <w:tc>
          <w:tcPr>
            <w:tcW w:w="1773" w:type="dxa"/>
          </w:tcPr>
          <w:p w14:paraId="72DF79DC" w14:textId="3F8061D4"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0252D0CE" w14:textId="2E120063"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NOT NULL</w:t>
            </w:r>
          </w:p>
        </w:tc>
        <w:tc>
          <w:tcPr>
            <w:tcW w:w="1942" w:type="dxa"/>
          </w:tcPr>
          <w:p w14:paraId="3E212742" w14:textId="7C95FBC0"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Student given name.</w:t>
            </w:r>
          </w:p>
        </w:tc>
      </w:tr>
      <w:tr w:rsidR="001850E5" w:rsidRPr="00547FE9" w14:paraId="50EB7F52" w14:textId="77777777" w:rsidTr="00617E0F">
        <w:tc>
          <w:tcPr>
            <w:tcW w:w="1821" w:type="dxa"/>
          </w:tcPr>
          <w:p w14:paraId="2C04F17A" w14:textId="156C690B"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last_name</w:t>
            </w:r>
          </w:p>
        </w:tc>
        <w:tc>
          <w:tcPr>
            <w:tcW w:w="1740" w:type="dxa"/>
          </w:tcPr>
          <w:p w14:paraId="54B08CD7" w14:textId="164E54CB"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VARCHAR(50)</w:t>
            </w:r>
          </w:p>
        </w:tc>
        <w:tc>
          <w:tcPr>
            <w:tcW w:w="1773" w:type="dxa"/>
          </w:tcPr>
          <w:p w14:paraId="141804CD" w14:textId="3B35DA35"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787CE723" w14:textId="6479C1F0"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NOT NULL</w:t>
            </w:r>
          </w:p>
        </w:tc>
        <w:tc>
          <w:tcPr>
            <w:tcW w:w="1942" w:type="dxa"/>
          </w:tcPr>
          <w:p w14:paraId="6ABC3288" w14:textId="3BFC2336"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Student family surname.</w:t>
            </w:r>
          </w:p>
        </w:tc>
      </w:tr>
      <w:tr w:rsidR="001850E5" w:rsidRPr="00547FE9" w14:paraId="764FA159" w14:textId="77777777" w:rsidTr="00617E0F">
        <w:tc>
          <w:tcPr>
            <w:tcW w:w="1821" w:type="dxa"/>
          </w:tcPr>
          <w:p w14:paraId="7580468D" w14:textId="1B95CDAE"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email</w:t>
            </w:r>
          </w:p>
        </w:tc>
        <w:tc>
          <w:tcPr>
            <w:tcW w:w="1740" w:type="dxa"/>
          </w:tcPr>
          <w:p w14:paraId="551F804A" w14:textId="1AFFB5D6"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VARCHAR(100)</w:t>
            </w:r>
          </w:p>
        </w:tc>
        <w:tc>
          <w:tcPr>
            <w:tcW w:w="1773" w:type="dxa"/>
          </w:tcPr>
          <w:p w14:paraId="34897478" w14:textId="1C00F514"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1845F46A" w14:textId="2C8EBF11"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Nullable</w:t>
            </w:r>
          </w:p>
        </w:tc>
        <w:tc>
          <w:tcPr>
            <w:tcW w:w="1942" w:type="dxa"/>
          </w:tcPr>
          <w:p w14:paraId="4EBE51A9" w14:textId="7157A6D3"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Primary contact email address.</w:t>
            </w:r>
          </w:p>
        </w:tc>
      </w:tr>
      <w:tr w:rsidR="001850E5" w:rsidRPr="00547FE9" w14:paraId="0B6CDE06" w14:textId="77777777" w:rsidTr="00617E0F">
        <w:tc>
          <w:tcPr>
            <w:tcW w:w="1821" w:type="dxa"/>
          </w:tcPr>
          <w:p w14:paraId="67EDD52E" w14:textId="748D912E"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phone</w:t>
            </w:r>
          </w:p>
        </w:tc>
        <w:tc>
          <w:tcPr>
            <w:tcW w:w="1740" w:type="dxa"/>
          </w:tcPr>
          <w:p w14:paraId="2A183DAC" w14:textId="72C40A6D"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VARCHAR(20)</w:t>
            </w:r>
          </w:p>
        </w:tc>
        <w:tc>
          <w:tcPr>
            <w:tcW w:w="1773" w:type="dxa"/>
          </w:tcPr>
          <w:p w14:paraId="7F02C1E7" w14:textId="6BC6C13A"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27D5B3A1" w14:textId="7B44C3D7"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Nullable</w:t>
            </w:r>
          </w:p>
        </w:tc>
        <w:tc>
          <w:tcPr>
            <w:tcW w:w="1942" w:type="dxa"/>
          </w:tcPr>
          <w:p w14:paraId="4C58F2F1" w14:textId="0F663FEA"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Primary contact telephone number.</w:t>
            </w:r>
          </w:p>
        </w:tc>
      </w:tr>
      <w:tr w:rsidR="001850E5" w:rsidRPr="00547FE9" w14:paraId="552AFC56" w14:textId="77777777" w:rsidTr="00617E0F">
        <w:tc>
          <w:tcPr>
            <w:tcW w:w="1821" w:type="dxa"/>
          </w:tcPr>
          <w:p w14:paraId="6A8E30D1" w14:textId="66FD9890"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course</w:t>
            </w:r>
          </w:p>
        </w:tc>
        <w:tc>
          <w:tcPr>
            <w:tcW w:w="1740" w:type="dxa"/>
          </w:tcPr>
          <w:p w14:paraId="6BF3BB4F" w14:textId="1480BC23"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VARCHAR(100)</w:t>
            </w:r>
          </w:p>
        </w:tc>
        <w:tc>
          <w:tcPr>
            <w:tcW w:w="1773" w:type="dxa"/>
          </w:tcPr>
          <w:p w14:paraId="0065A96F" w14:textId="42EFBA6B"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5721B1CF" w14:textId="181A190D"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Nullable</w:t>
            </w:r>
          </w:p>
        </w:tc>
        <w:tc>
          <w:tcPr>
            <w:tcW w:w="1942" w:type="dxa"/>
          </w:tcPr>
          <w:p w14:paraId="42AF2BAA" w14:textId="5A71614E"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Registered academic program.</w:t>
            </w:r>
          </w:p>
        </w:tc>
      </w:tr>
      <w:tr w:rsidR="001850E5" w:rsidRPr="00547FE9" w14:paraId="5B73ED78" w14:textId="77777777" w:rsidTr="00617E0F">
        <w:tc>
          <w:tcPr>
            <w:tcW w:w="1821" w:type="dxa"/>
          </w:tcPr>
          <w:p w14:paraId="6D1F5870" w14:textId="2687BF3E"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enrollment_date</w:t>
            </w:r>
          </w:p>
        </w:tc>
        <w:tc>
          <w:tcPr>
            <w:tcW w:w="1740" w:type="dxa"/>
          </w:tcPr>
          <w:p w14:paraId="6690C1C9" w14:textId="42084182"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DATE</w:t>
            </w:r>
          </w:p>
        </w:tc>
        <w:tc>
          <w:tcPr>
            <w:tcW w:w="1773" w:type="dxa"/>
          </w:tcPr>
          <w:p w14:paraId="5A673B06" w14:textId="01CF6787"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w:t>
            </w:r>
          </w:p>
        </w:tc>
        <w:tc>
          <w:tcPr>
            <w:tcW w:w="2217" w:type="dxa"/>
          </w:tcPr>
          <w:p w14:paraId="45502A73" w14:textId="3C3FCAA2"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Nullable</w:t>
            </w:r>
          </w:p>
        </w:tc>
        <w:tc>
          <w:tcPr>
            <w:tcW w:w="1942" w:type="dxa"/>
          </w:tcPr>
          <w:p w14:paraId="2F794C61" w14:textId="08F8637C" w:rsidR="001850E5" w:rsidRPr="00617E0F" w:rsidRDefault="001850E5" w:rsidP="001850E5">
            <w:pPr>
              <w:rPr>
                <w:rFonts w:ascii="Times New Roman" w:hAnsi="Times New Roman" w:cs="Times New Roman"/>
                <w:sz w:val="22"/>
                <w:szCs w:val="22"/>
              </w:rPr>
            </w:pPr>
            <w:r w:rsidRPr="00617E0F">
              <w:rPr>
                <w:rFonts w:ascii="Times New Roman" w:hAnsi="Times New Roman" w:cs="Times New Roman"/>
                <w:sz w:val="22"/>
                <w:szCs w:val="22"/>
              </w:rPr>
              <w:t>Date of record generation.</w:t>
            </w:r>
          </w:p>
        </w:tc>
      </w:tr>
    </w:tbl>
    <w:p w14:paraId="08BBE71F" w14:textId="77777777" w:rsidR="00FF0E49" w:rsidRDefault="00FF0E49" w:rsidP="00FF0E49">
      <w:pPr>
        <w:rPr>
          <w:rFonts w:ascii="Times New Roman" w:hAnsi="Times New Roman" w:cs="Times New Roman"/>
        </w:rPr>
      </w:pPr>
    </w:p>
    <w:p w14:paraId="384F0FF3" w14:textId="77777777" w:rsidR="00547FE9" w:rsidRPr="00547FE9" w:rsidRDefault="00547FE9" w:rsidP="00547FE9">
      <w:pPr>
        <w:rPr>
          <w:rFonts w:ascii="Times New Roman" w:hAnsi="Times New Roman" w:cs="Times New Roman"/>
        </w:rPr>
      </w:pPr>
      <w:r w:rsidRPr="00547FE9">
        <w:rPr>
          <w:rFonts w:ascii="Times New Roman" w:hAnsi="Times New Roman" w:cs="Times New Roman"/>
          <w:b/>
          <w:bCs/>
        </w:rPr>
        <w:t>Note:</w:t>
      </w:r>
      <w:r w:rsidRPr="00547FE9">
        <w:rPr>
          <w:rFonts w:ascii="Times New Roman" w:hAnsi="Times New Roman" w:cs="Times New Roman"/>
        </w:rPr>
        <w:t xml:space="preserve"> The Java codebase initializes a column length of VARCHAR(50) for the course field, while the standalone SQL script defines it as VARCHAR(100). For production uniformity, modifying the Java dynamic table string initialization to VARCHAR(100) ensures schema alignment.</w:t>
      </w:r>
    </w:p>
    <w:p w14:paraId="4C23ADE6"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3. Graphical User Interface (GUI) Layout Mapping</w:t>
      </w:r>
    </w:p>
    <w:p w14:paraId="0FD33B7B"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 xml:space="preserve">The structural interface maps its atomic elements across a nested </w:t>
      </w:r>
      <w:r w:rsidRPr="00547FE9">
        <w:rPr>
          <w:rFonts w:ascii="Times New Roman" w:hAnsi="Times New Roman" w:cs="Times New Roman"/>
          <w:b/>
          <w:bCs/>
        </w:rPr>
        <w:t>BorderLayout</w:t>
      </w:r>
      <w:r w:rsidRPr="00547FE9">
        <w:rPr>
          <w:rFonts w:ascii="Times New Roman" w:hAnsi="Times New Roman" w:cs="Times New Roman"/>
        </w:rPr>
        <w:t xml:space="preserve"> container structure inside a unified desktop window (JFrame).</w:t>
      </w:r>
    </w:p>
    <w:p w14:paraId="7C64617D" w14:textId="5273BE46" w:rsidR="00547FE9" w:rsidRDefault="00547FE9" w:rsidP="00FF0E49">
      <w:pPr>
        <w:rPr>
          <w:rFonts w:ascii="Times New Roman" w:hAnsi="Times New Roman" w:cs="Times New Roman"/>
        </w:rPr>
      </w:pPr>
      <w:r w:rsidRPr="00547FE9">
        <w:rPr>
          <w:rFonts w:ascii="Times New Roman" w:hAnsi="Times New Roman" w:cs="Times New Roman"/>
          <w:noProof/>
        </w:rPr>
        <w:lastRenderedPageBreak/>
        <w:drawing>
          <wp:inline distT="0" distB="0" distL="0" distR="0" wp14:anchorId="3D57643D" wp14:editId="06CB280F">
            <wp:extent cx="5731510" cy="2969260"/>
            <wp:effectExtent l="0" t="0" r="2540" b="2540"/>
            <wp:docPr id="180686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0864" name=""/>
                    <pic:cNvPicPr/>
                  </pic:nvPicPr>
                  <pic:blipFill>
                    <a:blip r:embed="rId6"/>
                    <a:stretch>
                      <a:fillRect/>
                    </a:stretch>
                  </pic:blipFill>
                  <pic:spPr>
                    <a:xfrm>
                      <a:off x="0" y="0"/>
                      <a:ext cx="5731510" cy="2969260"/>
                    </a:xfrm>
                    <a:prstGeom prst="rect">
                      <a:avLst/>
                    </a:prstGeom>
                  </pic:spPr>
                </pic:pic>
              </a:graphicData>
            </a:graphic>
          </wp:inline>
        </w:drawing>
      </w:r>
    </w:p>
    <w:p w14:paraId="33793202"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Visual Layout Breakdown</w:t>
      </w:r>
    </w:p>
    <w:p w14:paraId="4B803E82" w14:textId="77777777" w:rsidR="00547FE9" w:rsidRPr="00547FE9" w:rsidRDefault="00547FE9" w:rsidP="00547FE9">
      <w:pPr>
        <w:numPr>
          <w:ilvl w:val="0"/>
          <w:numId w:val="9"/>
        </w:numPr>
        <w:rPr>
          <w:rFonts w:ascii="Times New Roman" w:hAnsi="Times New Roman" w:cs="Times New Roman"/>
        </w:rPr>
      </w:pPr>
      <w:r w:rsidRPr="00547FE9">
        <w:rPr>
          <w:rFonts w:ascii="Times New Roman" w:hAnsi="Times New Roman" w:cs="Times New Roman"/>
          <w:b/>
          <w:bCs/>
        </w:rPr>
        <w:t>North Region (GridBagLayout):</w:t>
      </w:r>
      <w:r w:rsidRPr="00547FE9">
        <w:rPr>
          <w:rFonts w:ascii="Times New Roman" w:hAnsi="Times New Roman" w:cs="Times New Roman"/>
        </w:rPr>
        <w:t xml:space="preserve"> Hosts the </w:t>
      </w:r>
      <w:r w:rsidRPr="00547FE9">
        <w:rPr>
          <w:rFonts w:ascii="Times New Roman" w:hAnsi="Times New Roman" w:cs="Times New Roman"/>
          <w:i/>
          <w:iCs/>
        </w:rPr>
        <w:t>Student Information Form</w:t>
      </w:r>
      <w:r w:rsidRPr="00547FE9">
        <w:rPr>
          <w:rFonts w:ascii="Times New Roman" w:hAnsi="Times New Roman" w:cs="Times New Roman"/>
        </w:rPr>
        <w:t>. Uses explicit structural anchoring constraints (GridBagConstraints) to align input components inside a multi-column modular grid.</w:t>
      </w:r>
    </w:p>
    <w:p w14:paraId="11EADB85" w14:textId="77777777" w:rsidR="00547FE9" w:rsidRPr="00547FE9" w:rsidRDefault="00547FE9" w:rsidP="00547FE9">
      <w:pPr>
        <w:numPr>
          <w:ilvl w:val="0"/>
          <w:numId w:val="9"/>
        </w:numPr>
        <w:rPr>
          <w:rFonts w:ascii="Times New Roman" w:hAnsi="Times New Roman" w:cs="Times New Roman"/>
        </w:rPr>
      </w:pPr>
      <w:r w:rsidRPr="00547FE9">
        <w:rPr>
          <w:rFonts w:ascii="Times New Roman" w:hAnsi="Times New Roman" w:cs="Times New Roman"/>
          <w:b/>
          <w:bCs/>
        </w:rPr>
        <w:t>West Region (GridLayout(5, 1, 10, 10)):</w:t>
      </w:r>
      <w:r w:rsidRPr="00547FE9">
        <w:rPr>
          <w:rFonts w:ascii="Times New Roman" w:hAnsi="Times New Roman" w:cs="Times New Roman"/>
        </w:rPr>
        <w:t xml:space="preserve"> Houses the </w:t>
      </w:r>
      <w:r w:rsidRPr="00547FE9">
        <w:rPr>
          <w:rFonts w:ascii="Times New Roman" w:hAnsi="Times New Roman" w:cs="Times New Roman"/>
          <w:i/>
          <w:iCs/>
        </w:rPr>
        <w:t>Operations Panel</w:t>
      </w:r>
      <w:r w:rsidRPr="00547FE9">
        <w:rPr>
          <w:rFonts w:ascii="Times New Roman" w:hAnsi="Times New Roman" w:cs="Times New Roman"/>
        </w:rPr>
        <w:t>. Arranges uniform control buttons in a rigid vertical stack with 10-pixel proportional padding barriers.</w:t>
      </w:r>
    </w:p>
    <w:p w14:paraId="79F42C12" w14:textId="77777777" w:rsidR="00547FE9" w:rsidRPr="00547FE9" w:rsidRDefault="00547FE9" w:rsidP="00547FE9">
      <w:pPr>
        <w:numPr>
          <w:ilvl w:val="0"/>
          <w:numId w:val="9"/>
        </w:numPr>
        <w:rPr>
          <w:rFonts w:ascii="Times New Roman" w:hAnsi="Times New Roman" w:cs="Times New Roman"/>
        </w:rPr>
      </w:pPr>
      <w:r w:rsidRPr="00547FE9">
        <w:rPr>
          <w:rFonts w:ascii="Times New Roman" w:hAnsi="Times New Roman" w:cs="Times New Roman"/>
          <w:b/>
          <w:bCs/>
        </w:rPr>
        <w:t>Center Region (BorderLayout):</w:t>
      </w:r>
      <w:r w:rsidRPr="00547FE9">
        <w:rPr>
          <w:rFonts w:ascii="Times New Roman" w:hAnsi="Times New Roman" w:cs="Times New Roman"/>
        </w:rPr>
        <w:t xml:space="preserve"> Houses the </w:t>
      </w:r>
      <w:r w:rsidRPr="00547FE9">
        <w:rPr>
          <w:rFonts w:ascii="Times New Roman" w:hAnsi="Times New Roman" w:cs="Times New Roman"/>
          <w:i/>
          <w:iCs/>
        </w:rPr>
        <w:t>Student Records Panel</w:t>
      </w:r>
      <w:r w:rsidRPr="00547FE9">
        <w:rPr>
          <w:rFonts w:ascii="Times New Roman" w:hAnsi="Times New Roman" w:cs="Times New Roman"/>
        </w:rPr>
        <w:t>. Embeds a structured JTable component inside a scroll wrapper (JScrollPane) to handle dynamic view extensions when records overflow the display area.</w:t>
      </w:r>
    </w:p>
    <w:p w14:paraId="274B9591" w14:textId="77777777" w:rsidR="00547FE9" w:rsidRPr="00547FE9" w:rsidRDefault="00547FE9" w:rsidP="00547FE9">
      <w:pPr>
        <w:numPr>
          <w:ilvl w:val="0"/>
          <w:numId w:val="9"/>
        </w:numPr>
        <w:rPr>
          <w:rFonts w:ascii="Times New Roman" w:hAnsi="Times New Roman" w:cs="Times New Roman"/>
        </w:rPr>
      </w:pPr>
      <w:r w:rsidRPr="00547FE9">
        <w:rPr>
          <w:rFonts w:ascii="Times New Roman" w:hAnsi="Times New Roman" w:cs="Times New Roman"/>
          <w:b/>
          <w:bCs/>
        </w:rPr>
        <w:t>South Region (FlowLayout(FlowLayout.LEFT, 10, 10)):</w:t>
      </w:r>
      <w:r w:rsidRPr="00547FE9">
        <w:rPr>
          <w:rFonts w:ascii="Times New Roman" w:hAnsi="Times New Roman" w:cs="Times New Roman"/>
        </w:rPr>
        <w:t xml:space="preserve"> Contains the </w:t>
      </w:r>
      <w:r w:rsidRPr="00547FE9">
        <w:rPr>
          <w:rFonts w:ascii="Times New Roman" w:hAnsi="Times New Roman" w:cs="Times New Roman"/>
          <w:i/>
          <w:iCs/>
        </w:rPr>
        <w:t>Search Registry Panel</w:t>
      </w:r>
      <w:r w:rsidRPr="00547FE9">
        <w:rPr>
          <w:rFonts w:ascii="Times New Roman" w:hAnsi="Times New Roman" w:cs="Times New Roman"/>
        </w:rPr>
        <w:t>, left-aligning query selector dropdown elements and search parameter text fields.</w:t>
      </w:r>
    </w:p>
    <w:p w14:paraId="54DF62F3"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4. Key Programmatic Subsystems &amp; Logic</w:t>
      </w:r>
    </w:p>
    <w:p w14:paraId="18E3E7DC"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Connection Management</w:t>
      </w:r>
    </w:p>
    <w:p w14:paraId="7A42B138"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To prevent connection leaks, the system relies on an execution pattern across its operations:</w:t>
      </w:r>
    </w:p>
    <w:p w14:paraId="67B805D1" w14:textId="77777777"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try {</w:t>
      </w:r>
    </w:p>
    <w:p w14:paraId="19C40443" w14:textId="71FAB1C1"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 xml:space="preserve">    connection = getConnection();</w:t>
      </w:r>
      <w:r w:rsidR="00B10A71" w:rsidRPr="00B10A71">
        <w:rPr>
          <w:rFonts w:ascii="Times New Roman" w:hAnsi="Times New Roman" w:cs="Times New Roman"/>
          <w:sz w:val="22"/>
          <w:szCs w:val="22"/>
        </w:rPr>
        <w:t>// Execute query statement</w:t>
      </w:r>
    </w:p>
    <w:p w14:paraId="43D59FB4" w14:textId="6A2054C1"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 xml:space="preserve"> } catch (SQLException e) {</w:t>
      </w:r>
      <w:r w:rsidR="00B10A71" w:rsidRPr="00B10A71">
        <w:rPr>
          <w:rFonts w:ascii="Times New Roman" w:hAnsi="Times New Roman" w:cs="Times New Roman"/>
          <w:sz w:val="22"/>
          <w:szCs w:val="22"/>
        </w:rPr>
        <w:t>// Process error exceptions</w:t>
      </w:r>
      <w:r w:rsidRPr="00B10A71">
        <w:rPr>
          <w:rFonts w:ascii="Times New Roman" w:hAnsi="Times New Roman" w:cs="Times New Roman"/>
          <w:sz w:val="22"/>
          <w:szCs w:val="22"/>
        </w:rPr>
        <w:t xml:space="preserve">  </w:t>
      </w:r>
    </w:p>
    <w:p w14:paraId="755CA79C" w14:textId="77777777"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 finally {</w:t>
      </w:r>
    </w:p>
    <w:p w14:paraId="7E970919" w14:textId="77777777"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 xml:space="preserve">    closeConnection();</w:t>
      </w:r>
    </w:p>
    <w:p w14:paraId="034506FC" w14:textId="77777777" w:rsidR="00547FE9"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w:t>
      </w:r>
    </w:p>
    <w:p w14:paraId="5E966401" w14:textId="77777777" w:rsidR="007F17D7" w:rsidRPr="00B10A71" w:rsidRDefault="007F17D7" w:rsidP="00B10A71">
      <w:pPr>
        <w:spacing w:after="0"/>
        <w:rPr>
          <w:rFonts w:ascii="Times New Roman" w:hAnsi="Times New Roman" w:cs="Times New Roman"/>
          <w:sz w:val="22"/>
          <w:szCs w:val="22"/>
        </w:rPr>
      </w:pPr>
    </w:p>
    <w:p w14:paraId="0A29B19D"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This routine ensures that database connection resources are released immediately after a transaction finishes, regardless of whether the query succeeds or throws an exception.</w:t>
      </w:r>
    </w:p>
    <w:p w14:paraId="7C8F9320"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lastRenderedPageBreak/>
        <w:t>Validation Pipelines</w:t>
      </w:r>
    </w:p>
    <w:p w14:paraId="2B0C2136"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Data integrity is verified on the client side before any query assembly begins.</w:t>
      </w:r>
    </w:p>
    <w:p w14:paraId="0B62E338" w14:textId="77777777" w:rsidR="00547FE9" w:rsidRPr="00547FE9" w:rsidRDefault="00547FE9" w:rsidP="00547FE9">
      <w:pPr>
        <w:numPr>
          <w:ilvl w:val="0"/>
          <w:numId w:val="10"/>
        </w:numPr>
        <w:rPr>
          <w:rFonts w:ascii="Times New Roman" w:hAnsi="Times New Roman" w:cs="Times New Roman"/>
        </w:rPr>
      </w:pPr>
      <w:r w:rsidRPr="00547FE9">
        <w:rPr>
          <w:rFonts w:ascii="Times New Roman" w:hAnsi="Times New Roman" w:cs="Times New Roman"/>
          <w:b/>
          <w:bCs/>
        </w:rPr>
        <w:t>Null Boundaries:</w:t>
      </w:r>
      <w:r w:rsidRPr="00547FE9">
        <w:rPr>
          <w:rFonts w:ascii="Times New Roman" w:hAnsi="Times New Roman" w:cs="Times New Roman"/>
        </w:rPr>
        <w:t xml:space="preserve"> Blocks empty strings for crucial data points (roll_no, first_name, last_name).</w:t>
      </w:r>
    </w:p>
    <w:p w14:paraId="6BB3A393" w14:textId="77777777" w:rsidR="00547FE9" w:rsidRPr="00547FE9" w:rsidRDefault="00547FE9" w:rsidP="00547FE9">
      <w:pPr>
        <w:numPr>
          <w:ilvl w:val="0"/>
          <w:numId w:val="10"/>
        </w:numPr>
        <w:rPr>
          <w:rFonts w:ascii="Times New Roman" w:hAnsi="Times New Roman" w:cs="Times New Roman"/>
        </w:rPr>
      </w:pPr>
      <w:r w:rsidRPr="00547FE9">
        <w:rPr>
          <w:rFonts w:ascii="Times New Roman" w:hAnsi="Times New Roman" w:cs="Times New Roman"/>
          <w:b/>
          <w:bCs/>
        </w:rPr>
        <w:t>Email Sanitization Pattern:</w:t>
      </w:r>
      <w:r w:rsidRPr="00547FE9">
        <w:rPr>
          <w:rFonts w:ascii="Times New Roman" w:hAnsi="Times New Roman" w:cs="Times New Roman"/>
        </w:rPr>
        <w:t xml:space="preserve"> Uses compilation regex validation: ^[A-Za-z0-9+_.-]+@(.+)$</w:t>
      </w:r>
    </w:p>
    <w:p w14:paraId="65971C23" w14:textId="77777777" w:rsidR="00547FE9" w:rsidRPr="00547FE9" w:rsidRDefault="00547FE9" w:rsidP="00547FE9">
      <w:pPr>
        <w:numPr>
          <w:ilvl w:val="0"/>
          <w:numId w:val="10"/>
        </w:numPr>
        <w:rPr>
          <w:rFonts w:ascii="Times New Roman" w:hAnsi="Times New Roman" w:cs="Times New Roman"/>
        </w:rPr>
      </w:pPr>
      <w:r w:rsidRPr="00547FE9">
        <w:rPr>
          <w:rFonts w:ascii="Times New Roman" w:hAnsi="Times New Roman" w:cs="Times New Roman"/>
          <w:b/>
          <w:bCs/>
        </w:rPr>
        <w:t>Phone Constraint Pattern:</w:t>
      </w:r>
      <w:r w:rsidRPr="00547FE9">
        <w:rPr>
          <w:rFonts w:ascii="Times New Roman" w:hAnsi="Times New Roman" w:cs="Times New Roman"/>
        </w:rPr>
        <w:t xml:space="preserve"> Verified using structural string lookups: phone.matches("\\d{10,15}") (Enforces 10 to 15 numeric digits).</w:t>
      </w:r>
    </w:p>
    <w:p w14:paraId="711F4D8B"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Prepared Statements vs SQL Injection</w:t>
      </w:r>
    </w:p>
    <w:p w14:paraId="58EEBDBD"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 xml:space="preserve">The system uses </w:t>
      </w:r>
      <w:r w:rsidRPr="00547FE9">
        <w:rPr>
          <w:rFonts w:ascii="Times New Roman" w:hAnsi="Times New Roman" w:cs="Times New Roman"/>
          <w:b/>
          <w:bCs/>
        </w:rPr>
        <w:t>PreparedStatement</w:t>
      </w:r>
      <w:r w:rsidRPr="00547FE9">
        <w:rPr>
          <w:rFonts w:ascii="Times New Roman" w:hAnsi="Times New Roman" w:cs="Times New Roman"/>
        </w:rPr>
        <w:t xml:space="preserve"> structures instead of raw string concatenation for CRUD executions:</w:t>
      </w:r>
    </w:p>
    <w:p w14:paraId="2E2DDA73" w14:textId="77777777"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String sql = "INSERT INTO students (roll_no, first_name, ...) VALUES (?, ?, ...)";</w:t>
      </w:r>
    </w:p>
    <w:p w14:paraId="302230B1" w14:textId="77777777" w:rsidR="00547FE9" w:rsidRPr="00B10A71"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PreparedStatement statement = connection.prepareStatement(sql);</w:t>
      </w:r>
    </w:p>
    <w:p w14:paraId="2AB2B1A5" w14:textId="77777777" w:rsidR="00547FE9" w:rsidRDefault="00547FE9" w:rsidP="00B10A71">
      <w:pPr>
        <w:spacing w:after="0"/>
        <w:rPr>
          <w:rFonts w:ascii="Times New Roman" w:hAnsi="Times New Roman" w:cs="Times New Roman"/>
          <w:sz w:val="22"/>
          <w:szCs w:val="22"/>
        </w:rPr>
      </w:pPr>
      <w:r w:rsidRPr="00B10A71">
        <w:rPr>
          <w:rFonts w:ascii="Times New Roman" w:hAnsi="Times New Roman" w:cs="Times New Roman"/>
          <w:sz w:val="22"/>
          <w:szCs w:val="22"/>
        </w:rPr>
        <w:t>statement.setString(1, rollNoField.getText().trim());</w:t>
      </w:r>
    </w:p>
    <w:p w14:paraId="6F1574DC" w14:textId="77777777" w:rsidR="00B10A71" w:rsidRPr="00B10A71" w:rsidRDefault="00B10A71" w:rsidP="00B10A71">
      <w:pPr>
        <w:spacing w:after="0"/>
        <w:rPr>
          <w:rFonts w:ascii="Times New Roman" w:hAnsi="Times New Roman" w:cs="Times New Roman"/>
          <w:sz w:val="22"/>
          <w:szCs w:val="22"/>
        </w:rPr>
      </w:pPr>
    </w:p>
    <w:p w14:paraId="2455DB63" w14:textId="77777777" w:rsidR="00547FE9" w:rsidRPr="00547FE9" w:rsidRDefault="00547FE9" w:rsidP="00547FE9">
      <w:pPr>
        <w:rPr>
          <w:rFonts w:ascii="Times New Roman" w:hAnsi="Times New Roman" w:cs="Times New Roman"/>
        </w:rPr>
      </w:pPr>
      <w:r w:rsidRPr="00547FE9">
        <w:rPr>
          <w:rFonts w:ascii="Times New Roman" w:hAnsi="Times New Roman" w:cs="Times New Roman"/>
        </w:rPr>
        <w:t>This separation of SQL logic from parameter data prevents SQL injection vulnerabilities by ensuring the database engine treats input data strictly as literal values rather than executable code code.</w:t>
      </w:r>
    </w:p>
    <w:p w14:paraId="0CCE33A5"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5. System Workflow Analysis</w:t>
      </w:r>
    </w:p>
    <w:p w14:paraId="231E627D" w14:textId="4C84900C" w:rsidR="00547FE9" w:rsidRDefault="00547FE9" w:rsidP="00FF0E49">
      <w:pPr>
        <w:rPr>
          <w:rFonts w:ascii="Times New Roman" w:hAnsi="Times New Roman" w:cs="Times New Roman"/>
          <w:b/>
          <w:bCs/>
        </w:rPr>
      </w:pPr>
      <w:r w:rsidRPr="00547FE9">
        <w:rPr>
          <w:rFonts w:ascii="Times New Roman" w:hAnsi="Times New Roman" w:cs="Times New Roman"/>
          <w:b/>
          <w:bCs/>
          <w:noProof/>
        </w:rPr>
        <w:drawing>
          <wp:inline distT="0" distB="0" distL="0" distR="0" wp14:anchorId="14970D6E" wp14:editId="42DCD383">
            <wp:extent cx="5731510" cy="1029970"/>
            <wp:effectExtent l="0" t="0" r="2540" b="0"/>
            <wp:docPr id="16616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34027" name=""/>
                    <pic:cNvPicPr/>
                  </pic:nvPicPr>
                  <pic:blipFill>
                    <a:blip r:embed="rId7"/>
                    <a:stretch>
                      <a:fillRect/>
                    </a:stretch>
                  </pic:blipFill>
                  <pic:spPr>
                    <a:xfrm>
                      <a:off x="0" y="0"/>
                      <a:ext cx="5731510" cy="1029970"/>
                    </a:xfrm>
                    <a:prstGeom prst="rect">
                      <a:avLst/>
                    </a:prstGeom>
                  </pic:spPr>
                </pic:pic>
              </a:graphicData>
            </a:graphic>
          </wp:inline>
        </w:drawing>
      </w:r>
    </w:p>
    <w:p w14:paraId="22AB1766" w14:textId="77777777" w:rsidR="00547FE9" w:rsidRPr="00547FE9" w:rsidRDefault="00547FE9" w:rsidP="00547FE9">
      <w:pPr>
        <w:numPr>
          <w:ilvl w:val="0"/>
          <w:numId w:val="11"/>
        </w:numPr>
        <w:rPr>
          <w:rFonts w:ascii="Times New Roman" w:hAnsi="Times New Roman" w:cs="Times New Roman"/>
          <w:b/>
          <w:bCs/>
        </w:rPr>
      </w:pPr>
      <w:r w:rsidRPr="00547FE9">
        <w:rPr>
          <w:rFonts w:ascii="Times New Roman" w:hAnsi="Times New Roman" w:cs="Times New Roman"/>
          <w:b/>
          <w:bCs/>
        </w:rPr>
        <w:t xml:space="preserve">Form Input &amp; Validation: The user populates the form fields and triggers an operation button (e.g., </w:t>
      </w:r>
      <w:r w:rsidRPr="00547FE9">
        <w:rPr>
          <w:rFonts w:ascii="Times New Roman" w:hAnsi="Times New Roman" w:cs="Times New Roman"/>
          <w:b/>
          <w:bCs/>
          <w:i/>
          <w:iCs/>
        </w:rPr>
        <w:t>Add Student</w:t>
      </w:r>
      <w:r w:rsidRPr="00547FE9">
        <w:rPr>
          <w:rFonts w:ascii="Times New Roman" w:hAnsi="Times New Roman" w:cs="Times New Roman"/>
          <w:b/>
          <w:bCs/>
        </w:rPr>
        <w:t>). The validateForm() method checks the data format.</w:t>
      </w:r>
    </w:p>
    <w:p w14:paraId="18AD63E5" w14:textId="77777777" w:rsidR="00547FE9" w:rsidRPr="00547FE9" w:rsidRDefault="00547FE9" w:rsidP="00547FE9">
      <w:pPr>
        <w:numPr>
          <w:ilvl w:val="0"/>
          <w:numId w:val="11"/>
        </w:numPr>
        <w:rPr>
          <w:rFonts w:ascii="Times New Roman" w:hAnsi="Times New Roman" w:cs="Times New Roman"/>
          <w:b/>
          <w:bCs/>
        </w:rPr>
      </w:pPr>
      <w:r w:rsidRPr="00547FE9">
        <w:rPr>
          <w:rFonts w:ascii="Times New Roman" w:hAnsi="Times New Roman" w:cs="Times New Roman"/>
          <w:b/>
          <w:bCs/>
        </w:rPr>
        <w:t>Database Connection &amp; Query Compilation: A connection is drawn via getConnection(). The system compiles a parameterized SQL statement and maps the sanitized inputs to their corresponding indices.</w:t>
      </w:r>
    </w:p>
    <w:p w14:paraId="4EDE18BD" w14:textId="77777777" w:rsidR="00547FE9" w:rsidRPr="00547FE9" w:rsidRDefault="00547FE9" w:rsidP="00547FE9">
      <w:pPr>
        <w:numPr>
          <w:ilvl w:val="0"/>
          <w:numId w:val="11"/>
        </w:numPr>
        <w:rPr>
          <w:rFonts w:ascii="Times New Roman" w:hAnsi="Times New Roman" w:cs="Times New Roman"/>
          <w:b/>
          <w:bCs/>
        </w:rPr>
      </w:pPr>
      <w:r w:rsidRPr="00547FE9">
        <w:rPr>
          <w:rFonts w:ascii="Times New Roman" w:hAnsi="Times New Roman" w:cs="Times New Roman"/>
          <w:b/>
          <w:bCs/>
        </w:rPr>
        <w:t>SQL Transaction Execution: The query is committed to the MySQL server. If a violation occurs (such as a duplicate roll_no), an explicit catch block intercepts the error and alerts the user through a JOptionPane alert.</w:t>
      </w:r>
    </w:p>
    <w:p w14:paraId="3967EE9D" w14:textId="77777777" w:rsidR="00547FE9" w:rsidRPr="00547FE9" w:rsidRDefault="00547FE9" w:rsidP="00547FE9">
      <w:pPr>
        <w:numPr>
          <w:ilvl w:val="0"/>
          <w:numId w:val="11"/>
        </w:numPr>
        <w:rPr>
          <w:rFonts w:ascii="Times New Roman" w:hAnsi="Times New Roman" w:cs="Times New Roman"/>
          <w:b/>
          <w:bCs/>
        </w:rPr>
      </w:pPr>
      <w:r w:rsidRPr="00547FE9">
        <w:rPr>
          <w:rFonts w:ascii="Times New Roman" w:hAnsi="Times New Roman" w:cs="Times New Roman"/>
          <w:b/>
          <w:bCs/>
        </w:rPr>
        <w:t>UI Model Refresh: After a successful execution, the system triggers loadAllStudents(). This clears the existing UI rows via tableModel.setRowCount(0) and loops through a fresh data cursor (ResultSet) to rebuild the display table.</w:t>
      </w:r>
    </w:p>
    <w:p w14:paraId="6339E2B6" w14:textId="77777777" w:rsidR="00547FE9" w:rsidRPr="00B10A71" w:rsidRDefault="00547FE9" w:rsidP="00547FE9">
      <w:pPr>
        <w:rPr>
          <w:rFonts w:ascii="Times New Roman" w:hAnsi="Times New Roman" w:cs="Times New Roman"/>
        </w:rPr>
      </w:pPr>
      <w:r w:rsidRPr="00547FE9">
        <w:rPr>
          <w:rFonts w:ascii="Times New Roman" w:hAnsi="Times New Roman" w:cs="Times New Roman"/>
          <w:b/>
          <w:bCs/>
        </w:rPr>
        <w:lastRenderedPageBreak/>
        <w:t xml:space="preserve">6. </w:t>
      </w:r>
      <w:r w:rsidRPr="00B10A71">
        <w:rPr>
          <w:rFonts w:ascii="Times New Roman" w:hAnsi="Times New Roman" w:cs="Times New Roman"/>
        </w:rPr>
        <w:t>Recommendations for Production Optimization</w:t>
      </w:r>
    </w:p>
    <w:p w14:paraId="3EBB4C9D" w14:textId="77777777" w:rsidR="00547FE9" w:rsidRPr="00B10A71" w:rsidRDefault="00547FE9" w:rsidP="00547FE9">
      <w:pPr>
        <w:rPr>
          <w:rFonts w:ascii="Times New Roman" w:hAnsi="Times New Roman" w:cs="Times New Roman"/>
        </w:rPr>
      </w:pPr>
      <w:r w:rsidRPr="00B10A71">
        <w:rPr>
          <w:rFonts w:ascii="Times New Roman" w:hAnsi="Times New Roman" w:cs="Times New Roman"/>
        </w:rPr>
        <w:t>While the current architecture is fully operational for an industrial prototype, implementing the following enhancements will improve system reliability, modularity, and security:</w:t>
      </w:r>
    </w:p>
    <w:p w14:paraId="3276FD7A" w14:textId="77777777" w:rsidR="00547FE9" w:rsidRPr="00B10A71" w:rsidRDefault="00547FE9" w:rsidP="00547FE9">
      <w:pPr>
        <w:numPr>
          <w:ilvl w:val="0"/>
          <w:numId w:val="12"/>
        </w:numPr>
        <w:rPr>
          <w:rFonts w:ascii="Times New Roman" w:hAnsi="Times New Roman" w:cs="Times New Roman"/>
        </w:rPr>
      </w:pPr>
      <w:r w:rsidRPr="00B10A71">
        <w:rPr>
          <w:rFonts w:ascii="Times New Roman" w:hAnsi="Times New Roman" w:cs="Times New Roman"/>
        </w:rPr>
        <w:t>Implement the DAO Design Pattern: Abstract the SQL query logic out of the Swing components into an independent Data Access Object (DAO) tier. This decouples user interface code from data storage logic, improving overall maintainability.</w:t>
      </w:r>
    </w:p>
    <w:p w14:paraId="19E6EE04" w14:textId="77777777" w:rsidR="00547FE9" w:rsidRPr="00B10A71" w:rsidRDefault="00547FE9" w:rsidP="00547FE9">
      <w:pPr>
        <w:numPr>
          <w:ilvl w:val="0"/>
          <w:numId w:val="12"/>
        </w:numPr>
        <w:rPr>
          <w:rFonts w:ascii="Times New Roman" w:hAnsi="Times New Roman" w:cs="Times New Roman"/>
        </w:rPr>
      </w:pPr>
      <w:r w:rsidRPr="00B10A71">
        <w:rPr>
          <w:rFonts w:ascii="Times New Roman" w:hAnsi="Times New Roman" w:cs="Times New Roman"/>
        </w:rPr>
        <w:t>Externalize Configuration Metadata: Move hardcoded infrastructure strings (Database URL, username, and system password credentials) out of the class file and into an external configuration file (e.g., an encrypted .properties or YAML file).</w:t>
      </w:r>
    </w:p>
    <w:p w14:paraId="4B45C7E0" w14:textId="77777777" w:rsidR="00547FE9" w:rsidRPr="00B10A71" w:rsidRDefault="00547FE9" w:rsidP="00547FE9">
      <w:pPr>
        <w:numPr>
          <w:ilvl w:val="0"/>
          <w:numId w:val="12"/>
        </w:numPr>
        <w:rPr>
          <w:rFonts w:ascii="Times New Roman" w:hAnsi="Times New Roman" w:cs="Times New Roman"/>
        </w:rPr>
      </w:pPr>
      <w:r w:rsidRPr="00B10A71">
        <w:rPr>
          <w:rFonts w:ascii="Times New Roman" w:hAnsi="Times New Roman" w:cs="Times New Roman"/>
        </w:rPr>
        <w:t>Introduce Database Connection Pooling: Replacing direct individual connection instantiation cycles with a specialized connection manager framework (such as HikariCP or Apache DBCP) eliminates the overhead of opening and closing database connections for every CRUD transaction.</w:t>
      </w:r>
    </w:p>
    <w:p w14:paraId="2660008A" w14:textId="7DFE7846" w:rsidR="00547FE9" w:rsidRPr="00B10A71" w:rsidRDefault="00547FE9" w:rsidP="00FF0E49">
      <w:pPr>
        <w:numPr>
          <w:ilvl w:val="0"/>
          <w:numId w:val="12"/>
        </w:numPr>
        <w:rPr>
          <w:rFonts w:ascii="Times New Roman" w:hAnsi="Times New Roman" w:cs="Times New Roman"/>
        </w:rPr>
      </w:pPr>
      <w:r w:rsidRPr="00B10A71">
        <w:rPr>
          <w:rFonts w:ascii="Times New Roman" w:hAnsi="Times New Roman" w:cs="Times New Roman"/>
        </w:rPr>
        <w:t>Enhance Resource Auto-Closure: Update the JDBC statement handling to use Java's Try-With-Resources blocks. This ensures that database statements, connection interfaces, and data row pointers (ResultSet) close automatically in the correct order, simplifying error cleanup.</w:t>
      </w:r>
    </w:p>
    <w:p w14:paraId="0DEA3579" w14:textId="77777777" w:rsidR="00547FE9" w:rsidRPr="00B10A71" w:rsidRDefault="00547FE9" w:rsidP="00547FE9">
      <w:pPr>
        <w:rPr>
          <w:rFonts w:ascii="Times New Roman" w:hAnsi="Times New Roman" w:cs="Times New Roman"/>
        </w:rPr>
      </w:pPr>
      <w:r w:rsidRPr="00B10A71">
        <w:rPr>
          <w:rFonts w:ascii="Times New Roman" w:hAnsi="Times New Roman" w:cs="Times New Roman"/>
        </w:rPr>
        <w:t>To provide a highly professional, presentable representation for the analysis report, two clear visual schematics have been structured below: a System Architecture Diagram (showing how components interact) and an Operational Flowchart (tracking a user request from input to database modification).</w:t>
      </w:r>
    </w:p>
    <w:p w14:paraId="6D1211B6"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1. Three-Tier System Architecture Diagram</w:t>
      </w:r>
    </w:p>
    <w:p w14:paraId="69CE9BBA" w14:textId="77777777" w:rsidR="00B10A71" w:rsidRDefault="00547FE9" w:rsidP="00547FE9">
      <w:pPr>
        <w:rPr>
          <w:rFonts w:ascii="Times New Roman" w:hAnsi="Times New Roman" w:cs="Times New Roman"/>
          <w:b/>
          <w:bCs/>
        </w:rPr>
      </w:pPr>
      <w:r w:rsidRPr="00547FE9">
        <w:rPr>
          <w:rFonts w:ascii="Times New Roman" w:hAnsi="Times New Roman" w:cs="Times New Roman"/>
          <w:b/>
          <w:bCs/>
        </w:rPr>
        <w:t>This diagram represents how the Java Swing presentation layer communicates with the underlying MySQL database through the validation and JDBC drivers.</w:t>
      </w:r>
    </w:p>
    <w:p w14:paraId="18150DFE" w14:textId="54DE28C3"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p>
    <w:p w14:paraId="7AC686DC" w14:textId="3990D060"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PRESENTATION LAYER                                </w:t>
      </w:r>
      <w:r w:rsidR="00520BD9">
        <w:rPr>
          <w:rFonts w:ascii="Times New Roman" w:hAnsi="Times New Roman" w:cs="Times New Roman"/>
          <w:b/>
          <w:bCs/>
        </w:rPr>
        <w:t xml:space="preserve">  </w:t>
      </w:r>
      <w:r w:rsidRPr="00547FE9">
        <w:rPr>
          <w:rFonts w:ascii="Times New Roman" w:hAnsi="Times New Roman" w:cs="Times New Roman"/>
          <w:b/>
          <w:bCs/>
        </w:rPr>
        <w:t xml:space="preserve"> |</w:t>
      </w:r>
    </w:p>
    <w:p w14:paraId="2D30B1F7" w14:textId="4A9A4144"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(Java Swing UI Form)                                </w:t>
      </w:r>
      <w:r>
        <w:rPr>
          <w:rFonts w:ascii="Times New Roman" w:hAnsi="Times New Roman" w:cs="Times New Roman"/>
          <w:b/>
          <w:bCs/>
        </w:rPr>
        <w:t xml:space="preserve">       </w:t>
      </w:r>
      <w:r w:rsidR="00520BD9">
        <w:rPr>
          <w:rFonts w:ascii="Times New Roman" w:hAnsi="Times New Roman" w:cs="Times New Roman"/>
          <w:b/>
          <w:bCs/>
        </w:rPr>
        <w:t xml:space="preserve">  </w:t>
      </w:r>
      <w:r>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w:t>
      </w:r>
    </w:p>
    <w:p w14:paraId="402816F0" w14:textId="1AC6A393"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w:t>
      </w:r>
      <w:r w:rsidR="00520BD9">
        <w:rPr>
          <w:rFonts w:ascii="Times New Roman" w:hAnsi="Times New Roman" w:cs="Times New Roman"/>
          <w:b/>
          <w:bCs/>
        </w:rPr>
        <w:t xml:space="preserve"> </w:t>
      </w:r>
      <w:r w:rsidRPr="00547FE9">
        <w:rPr>
          <w:rFonts w:ascii="Times New Roman" w:hAnsi="Times New Roman" w:cs="Times New Roman"/>
          <w:b/>
          <w:bCs/>
        </w:rPr>
        <w:t xml:space="preserve">   |</w:t>
      </w:r>
    </w:p>
    <w:p w14:paraId="5D04D698" w14:textId="389D4ACC"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   StudentManagementSystem (JFrame)                                     |   |</w:t>
      </w:r>
    </w:p>
    <w:p w14:paraId="1DA96428" w14:textId="7191D91E"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   - formPanel (GridBagLayout)- buttonPanel (GridLayout)    |   |</w:t>
      </w:r>
    </w:p>
    <w:p w14:paraId="06740B55" w14:textId="177BE8BC"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   - tablePanel (JTable Records) - searchPanel (FlowLayout)    |   |</w:t>
      </w:r>
    </w:p>
    <w:p w14:paraId="2CE36338"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   |</w:t>
      </w:r>
    </w:p>
    <w:p w14:paraId="2A621CAF"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p>
    <w:p w14:paraId="10F3280A" w14:textId="2513A34D"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w:t>
      </w:r>
    </w:p>
    <w:p w14:paraId="5B53BF87" w14:textId="7BD9FA53" w:rsidR="00547FE9" w:rsidRPr="00547FE9" w:rsidRDefault="00547FE9" w:rsidP="00547FE9">
      <w:pPr>
        <w:rPr>
          <w:rFonts w:ascii="Times New Roman" w:hAnsi="Times New Roman" w:cs="Times New Roman"/>
          <w:b/>
          <w:bCs/>
        </w:rPr>
      </w:pPr>
      <w:r w:rsidRPr="00547FE9">
        <w:rPr>
          <w:rFonts w:ascii="Times New Roman" w:hAnsi="Times New Roman" w:cs="Times New Roman"/>
          <w:b/>
          <w:bCs/>
        </w:rPr>
        <w:lastRenderedPageBreak/>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User Triggers Event Action</w:t>
      </w:r>
    </w:p>
    <w:p w14:paraId="36E78B37" w14:textId="5844ABE5"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v</w:t>
      </w:r>
    </w:p>
    <w:p w14:paraId="6BD48968" w14:textId="72D41A2E"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r w:rsidR="00520BD9">
        <w:rPr>
          <w:rFonts w:ascii="Times New Roman" w:hAnsi="Times New Roman" w:cs="Times New Roman"/>
          <w:b/>
          <w:bCs/>
        </w:rPr>
        <w:t>------</w:t>
      </w:r>
      <w:r w:rsidRPr="00547FE9">
        <w:rPr>
          <w:rFonts w:ascii="Times New Roman" w:hAnsi="Times New Roman" w:cs="Times New Roman"/>
          <w:b/>
          <w:bCs/>
        </w:rPr>
        <w:t>-----------+</w:t>
      </w:r>
    </w:p>
    <w:p w14:paraId="53A83F1C" w14:textId="2D0617E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BUSINESS LOGIC LAYER                                </w:t>
      </w:r>
      <w:r w:rsidR="00520BD9">
        <w:rPr>
          <w:rFonts w:ascii="Times New Roman" w:hAnsi="Times New Roman" w:cs="Times New Roman"/>
          <w:b/>
          <w:bCs/>
        </w:rPr>
        <w:t xml:space="preserve">  </w:t>
      </w: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w:t>
      </w:r>
    </w:p>
    <w:p w14:paraId="7889F766" w14:textId="4D400B80"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(Data Sanitization &amp; Input Checks)                         </w:t>
      </w:r>
      <w:r w:rsidR="00520BD9">
        <w:rPr>
          <w:rFonts w:ascii="Times New Roman" w:hAnsi="Times New Roman" w:cs="Times New Roman"/>
          <w:b/>
          <w:bCs/>
        </w:rPr>
        <w:t xml:space="preserve">    </w:t>
      </w: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w:t>
      </w:r>
    </w:p>
    <w:p w14:paraId="5FE50947" w14:textId="663EAC0F"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w:t>
      </w:r>
    </w:p>
    <w:p w14:paraId="70A1C121" w14:textId="4FD684B2"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validateForm()                                                         </w:t>
      </w:r>
      <w:r w:rsidR="00520BD9">
        <w:rPr>
          <w:rFonts w:ascii="Times New Roman" w:hAnsi="Times New Roman" w:cs="Times New Roman"/>
          <w:b/>
          <w:bCs/>
        </w:rPr>
        <w:t xml:space="preserve">                           </w:t>
      </w:r>
      <w:r w:rsidRPr="00547FE9">
        <w:rPr>
          <w:rFonts w:ascii="Times New Roman" w:hAnsi="Times New Roman" w:cs="Times New Roman"/>
          <w:b/>
          <w:bCs/>
        </w:rPr>
        <w:t xml:space="preserve"> |   |</w:t>
      </w:r>
    </w:p>
    <w:p w14:paraId="087B151D" w14:textId="3BBC81E9"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 Required Fields Scan (Checks for null values / empty strings) </w:t>
      </w:r>
      <w:r w:rsidR="00520BD9">
        <w:rPr>
          <w:rFonts w:ascii="Times New Roman" w:hAnsi="Times New Roman" w:cs="Times New Roman"/>
          <w:b/>
          <w:bCs/>
        </w:rPr>
        <w:t xml:space="preserve">   </w:t>
      </w:r>
      <w:r w:rsidRPr="00547FE9">
        <w:rPr>
          <w:rFonts w:ascii="Times New Roman" w:hAnsi="Times New Roman" w:cs="Times New Roman"/>
          <w:b/>
          <w:bCs/>
        </w:rPr>
        <w:t>|   |</w:t>
      </w:r>
    </w:p>
    <w:p w14:paraId="74E5B267" w14:textId="067FB6DB"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 Email Validation Pattern Verification (Regex Lookups)      </w:t>
      </w:r>
      <w:r w:rsidR="00520BD9">
        <w:rPr>
          <w:rFonts w:ascii="Times New Roman" w:hAnsi="Times New Roman" w:cs="Times New Roman"/>
          <w:b/>
          <w:bCs/>
        </w:rPr>
        <w:t xml:space="preserve">      </w:t>
      </w: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w:t>
      </w:r>
    </w:p>
    <w:p w14:paraId="2AFA1474" w14:textId="7A3464F1"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   - Phone Digit Pattern Boundary Controls (Length Enforcements)|   |</w:t>
      </w:r>
    </w:p>
    <w:p w14:paraId="56EF6381" w14:textId="75803185"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   |</w:t>
      </w:r>
    </w:p>
    <w:p w14:paraId="38C94300" w14:textId="3668B383"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r w:rsidR="00520BD9">
        <w:rPr>
          <w:rFonts w:ascii="Times New Roman" w:hAnsi="Times New Roman" w:cs="Times New Roman"/>
          <w:b/>
          <w:bCs/>
        </w:rPr>
        <w:t>----</w:t>
      </w:r>
      <w:r w:rsidRPr="00547FE9">
        <w:rPr>
          <w:rFonts w:ascii="Times New Roman" w:hAnsi="Times New Roman" w:cs="Times New Roman"/>
          <w:b/>
          <w:bCs/>
        </w:rPr>
        <w:t>---------------+</w:t>
      </w:r>
      <w:r w:rsidR="00520BD9">
        <w:rPr>
          <w:rFonts w:ascii="Times New Roman" w:hAnsi="Times New Roman" w:cs="Times New Roman"/>
          <w:b/>
          <w:bCs/>
        </w:rPr>
        <w:t xml:space="preserve">   |</w:t>
      </w:r>
    </w:p>
    <w:p w14:paraId="1C1C2980" w14:textId="1D29C893"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w:t>
      </w:r>
    </w:p>
    <w:p w14:paraId="7F70C673" w14:textId="77777777"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Data Verified Successfully</w:t>
      </w:r>
    </w:p>
    <w:p w14:paraId="247A1766" w14:textId="4ED77D36"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 xml:space="preserve"> v</w:t>
      </w:r>
    </w:p>
    <w:p w14:paraId="7AE07400" w14:textId="3289652A"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r w:rsidR="00520BD9">
        <w:rPr>
          <w:rFonts w:ascii="Times New Roman" w:hAnsi="Times New Roman" w:cs="Times New Roman"/>
          <w:b/>
          <w:bCs/>
        </w:rPr>
        <w:t>----------------</w:t>
      </w:r>
      <w:r w:rsidRPr="00547FE9">
        <w:rPr>
          <w:rFonts w:ascii="Times New Roman" w:hAnsi="Times New Roman" w:cs="Times New Roman"/>
          <w:b/>
          <w:bCs/>
        </w:rPr>
        <w:t>------------+</w:t>
      </w:r>
    </w:p>
    <w:p w14:paraId="0FCF1CF0" w14:textId="4E085CFA"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DATA PERSISTENCE LAYER                            </w:t>
      </w:r>
      <w:r w:rsidR="00520BD9">
        <w:rPr>
          <w:rFonts w:ascii="Times New Roman" w:hAnsi="Times New Roman" w:cs="Times New Roman"/>
          <w:b/>
          <w:bCs/>
        </w:rPr>
        <w:t xml:space="preserve">                      </w:t>
      </w:r>
      <w:r w:rsidRPr="00547FE9">
        <w:rPr>
          <w:rFonts w:ascii="Times New Roman" w:hAnsi="Times New Roman" w:cs="Times New Roman"/>
          <w:b/>
          <w:bCs/>
        </w:rPr>
        <w:t>|</w:t>
      </w:r>
    </w:p>
    <w:p w14:paraId="1795DD42" w14:textId="16B8A76E"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(JDBC &amp; Relational Database)                          </w:t>
      </w:r>
      <w:r w:rsidR="00520BD9">
        <w:rPr>
          <w:rFonts w:ascii="Times New Roman" w:hAnsi="Times New Roman" w:cs="Times New Roman"/>
          <w:b/>
          <w:bCs/>
        </w:rPr>
        <w:t xml:space="preserve">     </w:t>
      </w:r>
      <w:r w:rsidRPr="00547FE9">
        <w:rPr>
          <w:rFonts w:ascii="Times New Roman" w:hAnsi="Times New Roman" w:cs="Times New Roman"/>
          <w:b/>
          <w:bCs/>
        </w:rPr>
        <w:t xml:space="preserve"> </w:t>
      </w:r>
      <w:r w:rsidR="00520BD9">
        <w:rPr>
          <w:rFonts w:ascii="Times New Roman" w:hAnsi="Times New Roman" w:cs="Times New Roman"/>
          <w:b/>
          <w:bCs/>
        </w:rPr>
        <w:t xml:space="preserve">                     </w:t>
      </w:r>
      <w:r w:rsidRPr="00547FE9">
        <w:rPr>
          <w:rFonts w:ascii="Times New Roman" w:hAnsi="Times New Roman" w:cs="Times New Roman"/>
          <w:b/>
          <w:bCs/>
        </w:rPr>
        <w:t>|</w:t>
      </w:r>
    </w:p>
    <w:p w14:paraId="6B55FE0C" w14:textId="7C1796DB"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 xml:space="preserve">-+  </w:t>
      </w:r>
      <w:r w:rsidR="00520BD9">
        <w:rPr>
          <w:rFonts w:ascii="Times New Roman" w:hAnsi="Times New Roman" w:cs="Times New Roman"/>
          <w:b/>
          <w:bCs/>
        </w:rPr>
        <w:t xml:space="preserve">                  |</w:t>
      </w:r>
    </w:p>
    <w:p w14:paraId="5D0000BA" w14:textId="396D1789"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getConnection() -&gt; PreparedStatement -&gt; mysql-connector-java Driver </w:t>
      </w:r>
      <w:r w:rsidR="00520BD9">
        <w:rPr>
          <w:rFonts w:ascii="Times New Roman" w:hAnsi="Times New Roman" w:cs="Times New Roman"/>
          <w:b/>
          <w:bCs/>
        </w:rPr>
        <w:t xml:space="preserve"> </w:t>
      </w:r>
      <w:r w:rsidRPr="00547FE9">
        <w:rPr>
          <w:rFonts w:ascii="Times New Roman" w:hAnsi="Times New Roman" w:cs="Times New Roman"/>
          <w:b/>
          <w:bCs/>
        </w:rPr>
        <w:t>|   |</w:t>
      </w:r>
    </w:p>
    <w:p w14:paraId="6428CED6" w14:textId="300350D0"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w:t>
      </w:r>
      <w:r w:rsidR="00520BD9">
        <w:rPr>
          <w:rFonts w:ascii="Times New Roman" w:hAnsi="Times New Roman" w:cs="Times New Roman"/>
          <w:b/>
          <w:bCs/>
        </w:rPr>
        <w:t>---------</w:t>
      </w:r>
      <w:r w:rsidRPr="00547FE9">
        <w:rPr>
          <w:rFonts w:ascii="Times New Roman" w:hAnsi="Times New Roman" w:cs="Times New Roman"/>
          <w:b/>
          <w:bCs/>
        </w:rPr>
        <w:t>----------------------+  |</w:t>
      </w:r>
    </w:p>
    <w:p w14:paraId="0C93DDD5" w14:textId="47E44946"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w:t>
      </w:r>
      <w:r w:rsidR="00520BD9">
        <w:rPr>
          <w:rFonts w:ascii="Times New Roman" w:hAnsi="Times New Roman" w:cs="Times New Roman"/>
          <w:b/>
          <w:bCs/>
        </w:rPr>
        <w:t xml:space="preserve">  </w:t>
      </w:r>
      <w:r w:rsidRPr="00547FE9">
        <w:rPr>
          <w:rFonts w:ascii="Times New Roman" w:hAnsi="Times New Roman" w:cs="Times New Roman"/>
          <w:b/>
          <w:bCs/>
        </w:rPr>
        <w:t>|</w:t>
      </w:r>
    </w:p>
    <w:p w14:paraId="1FB1F20C" w14:textId="35A78BFD"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v                                         </w:t>
      </w:r>
      <w:r w:rsidR="00520BD9">
        <w:rPr>
          <w:rFonts w:ascii="Times New Roman" w:hAnsi="Times New Roman" w:cs="Times New Roman"/>
          <w:b/>
          <w:bCs/>
        </w:rPr>
        <w:t xml:space="preserve"> </w:t>
      </w:r>
      <w:r w:rsidRPr="00547FE9">
        <w:rPr>
          <w:rFonts w:ascii="Times New Roman" w:hAnsi="Times New Roman" w:cs="Times New Roman"/>
          <w:b/>
          <w:bCs/>
        </w:rPr>
        <w:t>|</w:t>
      </w:r>
    </w:p>
    <w:p w14:paraId="089F7CA5" w14:textId="1E91B5D0"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   |</w:t>
      </w:r>
    </w:p>
    <w:p w14:paraId="697D87F3" w14:textId="1130E25F"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MySQL Server Engine (student_db Schema)                                 </w:t>
      </w:r>
      <w:r w:rsidR="00520BD9">
        <w:rPr>
          <w:rFonts w:ascii="Times New Roman" w:hAnsi="Times New Roman" w:cs="Times New Roman"/>
          <w:b/>
          <w:bCs/>
        </w:rPr>
        <w:t xml:space="preserve">                </w:t>
      </w:r>
      <w:r w:rsidRPr="00547FE9">
        <w:rPr>
          <w:rFonts w:ascii="Times New Roman" w:hAnsi="Times New Roman" w:cs="Times New Roman"/>
          <w:b/>
          <w:bCs/>
        </w:rPr>
        <w:t>|   |</w:t>
      </w:r>
    </w:p>
    <w:p w14:paraId="0FD57675" w14:textId="0C4A3B44"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xml:space="preserve">|   |   - Primary Entity Table: 'students'                                      </w:t>
      </w:r>
      <w:r w:rsidR="00520BD9">
        <w:rPr>
          <w:rFonts w:ascii="Times New Roman" w:hAnsi="Times New Roman" w:cs="Times New Roman"/>
          <w:b/>
          <w:bCs/>
        </w:rPr>
        <w:t xml:space="preserve">                             </w:t>
      </w:r>
      <w:r w:rsidRPr="00547FE9">
        <w:rPr>
          <w:rFonts w:ascii="Times New Roman" w:hAnsi="Times New Roman" w:cs="Times New Roman"/>
          <w:b/>
          <w:bCs/>
        </w:rPr>
        <w:t>|   |</w:t>
      </w:r>
    </w:p>
    <w:p w14:paraId="0B2E1FAE" w14:textId="657029F2"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   +--------------------</w:t>
      </w:r>
      <w:r w:rsidR="00520BD9">
        <w:rPr>
          <w:rFonts w:ascii="Times New Roman" w:hAnsi="Times New Roman" w:cs="Times New Roman"/>
          <w:b/>
          <w:bCs/>
        </w:rPr>
        <w:t>------------------</w:t>
      </w:r>
      <w:r w:rsidRPr="00547FE9">
        <w:rPr>
          <w:rFonts w:ascii="Times New Roman" w:hAnsi="Times New Roman" w:cs="Times New Roman"/>
          <w:b/>
          <w:bCs/>
        </w:rPr>
        <w:t>-------------------------------------------------------+   |</w:t>
      </w:r>
    </w:p>
    <w:p w14:paraId="0381FA08" w14:textId="54359A54" w:rsidR="00547FE9" w:rsidRPr="00547FE9" w:rsidRDefault="00547FE9" w:rsidP="00547FE9">
      <w:pPr>
        <w:rPr>
          <w:rFonts w:ascii="Times New Roman" w:hAnsi="Times New Roman" w:cs="Times New Roman"/>
          <w:b/>
          <w:bCs/>
        </w:rPr>
      </w:pPr>
      <w:r w:rsidRPr="00547FE9">
        <w:rPr>
          <w:rFonts w:ascii="Times New Roman" w:hAnsi="Times New Roman" w:cs="Times New Roman"/>
          <w:b/>
          <w:bCs/>
        </w:rPr>
        <w:t>+----------------------------------</w:t>
      </w:r>
      <w:r w:rsidR="00520BD9">
        <w:rPr>
          <w:rFonts w:ascii="Times New Roman" w:hAnsi="Times New Roman" w:cs="Times New Roman"/>
          <w:b/>
          <w:bCs/>
        </w:rPr>
        <w:t>-----------------</w:t>
      </w:r>
      <w:r w:rsidRPr="00547FE9">
        <w:rPr>
          <w:rFonts w:ascii="Times New Roman" w:hAnsi="Times New Roman" w:cs="Times New Roman"/>
          <w:b/>
          <w:bCs/>
        </w:rPr>
        <w:t>-------------------------------------------------+</w:t>
      </w:r>
    </w:p>
    <w:p w14:paraId="497BC999" w14:textId="77777777" w:rsidR="007F17D7" w:rsidRDefault="007F17D7" w:rsidP="00547FE9">
      <w:pPr>
        <w:rPr>
          <w:rFonts w:ascii="Times New Roman" w:hAnsi="Times New Roman" w:cs="Times New Roman"/>
          <w:b/>
          <w:bCs/>
        </w:rPr>
      </w:pPr>
    </w:p>
    <w:p w14:paraId="641365ED" w14:textId="4A87740C" w:rsidR="00547FE9" w:rsidRPr="00547FE9" w:rsidRDefault="00547FE9" w:rsidP="00547FE9">
      <w:pPr>
        <w:rPr>
          <w:rFonts w:ascii="Times New Roman" w:hAnsi="Times New Roman" w:cs="Times New Roman"/>
          <w:b/>
          <w:bCs/>
        </w:rPr>
      </w:pPr>
      <w:r w:rsidRPr="00547FE9">
        <w:rPr>
          <w:rFonts w:ascii="Times New Roman" w:hAnsi="Times New Roman" w:cs="Times New Roman"/>
          <w:b/>
          <w:bCs/>
        </w:rPr>
        <w:lastRenderedPageBreak/>
        <w:t>Visual Conceptual Reference</w:t>
      </w:r>
    </w:p>
    <w:p w14:paraId="573A30F4" w14:textId="77777777" w:rsidR="00547FE9" w:rsidRPr="00DC4275" w:rsidRDefault="00547FE9" w:rsidP="00547FE9">
      <w:pPr>
        <w:rPr>
          <w:rFonts w:ascii="Times New Roman" w:hAnsi="Times New Roman" w:cs="Times New Roman"/>
        </w:rPr>
      </w:pPr>
      <w:r w:rsidRPr="00DC4275">
        <w:rPr>
          <w:rFonts w:ascii="Times New Roman" w:hAnsi="Times New Roman" w:cs="Times New Roman"/>
        </w:rPr>
        <w:t>The schematic architecture diagram below visualizes the data flow pathways and layer isolation mappings within the system framework:</w:t>
      </w:r>
    </w:p>
    <w:p w14:paraId="6E74E425" w14:textId="13784B4B" w:rsidR="00547FE9" w:rsidRPr="00547FE9" w:rsidRDefault="00547FE9" w:rsidP="00547FE9">
      <w:pPr>
        <w:rPr>
          <w:rFonts w:ascii="Times New Roman" w:hAnsi="Times New Roman" w:cs="Times New Roman"/>
          <w:b/>
          <w:bCs/>
        </w:rPr>
      </w:pPr>
      <w:r w:rsidRPr="00547FE9">
        <w:rPr>
          <w:rFonts w:ascii="Times New Roman" w:hAnsi="Times New Roman" w:cs="Times New Roman"/>
          <w:b/>
          <w:bCs/>
          <w:noProof/>
        </w:rPr>
        <w:drawing>
          <wp:inline distT="0" distB="0" distL="0" distR="0" wp14:anchorId="12FCF907" wp14:editId="47E0BB25">
            <wp:extent cx="2381250" cy="1905000"/>
            <wp:effectExtent l="0" t="0" r="0" b="0"/>
            <wp:docPr id="1049498804" name="Picture 2" descr="Student Information Management System architecture diagram flowchart swing jdbc,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udent Information Management System architecture diagram flowchart swing jdbc,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p>
    <w:p w14:paraId="156141AD" w14:textId="579656EA" w:rsidR="00547FE9" w:rsidRPr="00DC4275" w:rsidRDefault="00547FE9" w:rsidP="00547FE9">
      <w:pPr>
        <w:rPr>
          <w:rFonts w:ascii="Times New Roman" w:hAnsi="Times New Roman" w:cs="Times New Roman"/>
        </w:rPr>
      </w:pPr>
      <w:r w:rsidRPr="00DC4275">
        <w:rPr>
          <w:rFonts w:ascii="Times New Roman" w:hAnsi="Times New Roman" w:cs="Times New Roman"/>
        </w:rPr>
        <w:t>Student Information Management System architecture diagram flowchart swing jdbc</w:t>
      </w:r>
      <w:r w:rsidR="00DC4275">
        <w:rPr>
          <w:rFonts w:ascii="Times New Roman" w:hAnsi="Times New Roman" w:cs="Times New Roman"/>
        </w:rPr>
        <w:t>.</w:t>
      </w:r>
    </w:p>
    <w:p w14:paraId="41953463" w14:textId="1A683160" w:rsidR="00547FE9" w:rsidRDefault="00257883" w:rsidP="00FF0E49">
      <w:pPr>
        <w:rPr>
          <w:rFonts w:ascii="Times New Roman" w:hAnsi="Times New Roman" w:cs="Times New Roman"/>
          <w:b/>
          <w:bCs/>
        </w:rPr>
      </w:pPr>
      <w:r w:rsidRPr="00274E92">
        <w:rPr>
          <w:rFonts w:ascii="Times New Roman" w:hAnsi="Times New Roman" w:cs="Times New Roman"/>
          <w:noProof/>
          <w:sz w:val="22"/>
          <w:szCs w:val="22"/>
        </w:rPr>
        <w:drawing>
          <wp:inline distT="0" distB="0" distL="0" distR="0" wp14:anchorId="2A3AF8EF" wp14:editId="60261E06">
            <wp:extent cx="5731510" cy="3350895"/>
            <wp:effectExtent l="0" t="0" r="2540" b="1905"/>
            <wp:docPr id="624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861" name=""/>
                    <pic:cNvPicPr/>
                  </pic:nvPicPr>
                  <pic:blipFill>
                    <a:blip r:embed="rId9"/>
                    <a:stretch>
                      <a:fillRect/>
                    </a:stretch>
                  </pic:blipFill>
                  <pic:spPr>
                    <a:xfrm>
                      <a:off x="0" y="0"/>
                      <a:ext cx="5731510" cy="3350895"/>
                    </a:xfrm>
                    <a:prstGeom prst="rect">
                      <a:avLst/>
                    </a:prstGeom>
                  </pic:spPr>
                </pic:pic>
              </a:graphicData>
            </a:graphic>
          </wp:inline>
        </w:drawing>
      </w:r>
    </w:p>
    <w:p w14:paraId="3499B47B" w14:textId="7439658A" w:rsidR="00257883" w:rsidRPr="00547FE9" w:rsidRDefault="00257883" w:rsidP="00FF0E49">
      <w:pPr>
        <w:rPr>
          <w:rFonts w:ascii="Times New Roman" w:hAnsi="Times New Roman" w:cs="Times New Roman"/>
          <w:b/>
          <w:bCs/>
        </w:rPr>
      </w:pPr>
      <w:r w:rsidRPr="00D734AF">
        <w:rPr>
          <w:rFonts w:ascii="Times New Roman" w:hAnsi="Times New Roman" w:cs="Times New Roman"/>
          <w:noProof/>
          <w:sz w:val="22"/>
          <w:szCs w:val="22"/>
        </w:rPr>
        <w:drawing>
          <wp:inline distT="0" distB="0" distL="0" distR="0" wp14:anchorId="58F95AC3" wp14:editId="55772985">
            <wp:extent cx="5731510" cy="2110740"/>
            <wp:effectExtent l="0" t="0" r="2540" b="3810"/>
            <wp:docPr id="76000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00390" name=""/>
                    <pic:cNvPicPr/>
                  </pic:nvPicPr>
                  <pic:blipFill>
                    <a:blip r:embed="rId10"/>
                    <a:stretch>
                      <a:fillRect/>
                    </a:stretch>
                  </pic:blipFill>
                  <pic:spPr>
                    <a:xfrm>
                      <a:off x="0" y="0"/>
                      <a:ext cx="5731510" cy="2110740"/>
                    </a:xfrm>
                    <a:prstGeom prst="rect">
                      <a:avLst/>
                    </a:prstGeom>
                  </pic:spPr>
                </pic:pic>
              </a:graphicData>
            </a:graphic>
          </wp:inline>
        </w:drawing>
      </w:r>
    </w:p>
    <w:sectPr w:rsidR="00257883" w:rsidRPr="0054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5D6"/>
    <w:multiLevelType w:val="multilevel"/>
    <w:tmpl w:val="7CC0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4F7B"/>
    <w:multiLevelType w:val="multilevel"/>
    <w:tmpl w:val="E228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03DE"/>
    <w:multiLevelType w:val="multilevel"/>
    <w:tmpl w:val="0A2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B22CA"/>
    <w:multiLevelType w:val="multilevel"/>
    <w:tmpl w:val="D0E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103F8"/>
    <w:multiLevelType w:val="multilevel"/>
    <w:tmpl w:val="ED1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D49CA"/>
    <w:multiLevelType w:val="multilevel"/>
    <w:tmpl w:val="3012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C09C7"/>
    <w:multiLevelType w:val="multilevel"/>
    <w:tmpl w:val="77C0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439C7"/>
    <w:multiLevelType w:val="multilevel"/>
    <w:tmpl w:val="9DF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905A6"/>
    <w:multiLevelType w:val="multilevel"/>
    <w:tmpl w:val="BCD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C634B"/>
    <w:multiLevelType w:val="multilevel"/>
    <w:tmpl w:val="EA0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A45CA"/>
    <w:multiLevelType w:val="multilevel"/>
    <w:tmpl w:val="403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D3969"/>
    <w:multiLevelType w:val="multilevel"/>
    <w:tmpl w:val="6722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186460">
    <w:abstractNumId w:val="2"/>
  </w:num>
  <w:num w:numId="2" w16cid:durableId="963804640">
    <w:abstractNumId w:val="1"/>
  </w:num>
  <w:num w:numId="3" w16cid:durableId="711811714">
    <w:abstractNumId w:val="6"/>
  </w:num>
  <w:num w:numId="4" w16cid:durableId="350650149">
    <w:abstractNumId w:val="10"/>
  </w:num>
  <w:num w:numId="5" w16cid:durableId="1589120585">
    <w:abstractNumId w:val="0"/>
  </w:num>
  <w:num w:numId="6" w16cid:durableId="18940790">
    <w:abstractNumId w:val="4"/>
  </w:num>
  <w:num w:numId="7" w16cid:durableId="1601258175">
    <w:abstractNumId w:val="3"/>
  </w:num>
  <w:num w:numId="8" w16cid:durableId="91166267">
    <w:abstractNumId w:val="9"/>
  </w:num>
  <w:num w:numId="9" w16cid:durableId="39063137">
    <w:abstractNumId w:val="7"/>
  </w:num>
  <w:num w:numId="10" w16cid:durableId="2067096854">
    <w:abstractNumId w:val="8"/>
  </w:num>
  <w:num w:numId="11" w16cid:durableId="1616517933">
    <w:abstractNumId w:val="11"/>
  </w:num>
  <w:num w:numId="12" w16cid:durableId="72549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10"/>
    <w:rsid w:val="00090ABF"/>
    <w:rsid w:val="001850E5"/>
    <w:rsid w:val="001C268F"/>
    <w:rsid w:val="001C6152"/>
    <w:rsid w:val="00201C94"/>
    <w:rsid w:val="00257883"/>
    <w:rsid w:val="002E0A7A"/>
    <w:rsid w:val="00350919"/>
    <w:rsid w:val="00364C10"/>
    <w:rsid w:val="00471EBC"/>
    <w:rsid w:val="00520BD9"/>
    <w:rsid w:val="00547FE9"/>
    <w:rsid w:val="00617E0F"/>
    <w:rsid w:val="006C3537"/>
    <w:rsid w:val="00701B4E"/>
    <w:rsid w:val="007F17D7"/>
    <w:rsid w:val="008062E1"/>
    <w:rsid w:val="00941B08"/>
    <w:rsid w:val="00B03035"/>
    <w:rsid w:val="00B10A71"/>
    <w:rsid w:val="00B46A37"/>
    <w:rsid w:val="00CD27FD"/>
    <w:rsid w:val="00D3476C"/>
    <w:rsid w:val="00DC4275"/>
    <w:rsid w:val="00E66FEF"/>
    <w:rsid w:val="00FC3160"/>
    <w:rsid w:val="00FF0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8005"/>
  <w15:chartTrackingRefBased/>
  <w15:docId w15:val="{BE946AFA-09EB-4E6E-896C-C47CAB3AB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ABF"/>
  </w:style>
  <w:style w:type="paragraph" w:styleId="Heading1">
    <w:name w:val="heading 1"/>
    <w:basedOn w:val="Normal"/>
    <w:next w:val="Normal"/>
    <w:link w:val="Heading1Char"/>
    <w:uiPriority w:val="9"/>
    <w:qFormat/>
    <w:rsid w:val="00364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C10"/>
    <w:rPr>
      <w:rFonts w:eastAsiaTheme="majorEastAsia" w:cstheme="majorBidi"/>
      <w:color w:val="272727" w:themeColor="text1" w:themeTint="D8"/>
    </w:rPr>
  </w:style>
  <w:style w:type="paragraph" w:styleId="Title">
    <w:name w:val="Title"/>
    <w:basedOn w:val="Normal"/>
    <w:next w:val="Normal"/>
    <w:link w:val="TitleChar"/>
    <w:uiPriority w:val="10"/>
    <w:qFormat/>
    <w:rsid w:val="0036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C10"/>
    <w:pPr>
      <w:spacing w:before="160"/>
      <w:jc w:val="center"/>
    </w:pPr>
    <w:rPr>
      <w:i/>
      <w:iCs/>
      <w:color w:val="404040" w:themeColor="text1" w:themeTint="BF"/>
    </w:rPr>
  </w:style>
  <w:style w:type="character" w:customStyle="1" w:styleId="QuoteChar">
    <w:name w:val="Quote Char"/>
    <w:basedOn w:val="DefaultParagraphFont"/>
    <w:link w:val="Quote"/>
    <w:uiPriority w:val="29"/>
    <w:rsid w:val="00364C10"/>
    <w:rPr>
      <w:i/>
      <w:iCs/>
      <w:color w:val="404040" w:themeColor="text1" w:themeTint="BF"/>
    </w:rPr>
  </w:style>
  <w:style w:type="paragraph" w:styleId="ListParagraph">
    <w:name w:val="List Paragraph"/>
    <w:basedOn w:val="Normal"/>
    <w:uiPriority w:val="34"/>
    <w:qFormat/>
    <w:rsid w:val="00364C10"/>
    <w:pPr>
      <w:ind w:left="720"/>
      <w:contextualSpacing/>
    </w:pPr>
  </w:style>
  <w:style w:type="character" w:styleId="IntenseEmphasis">
    <w:name w:val="Intense Emphasis"/>
    <w:basedOn w:val="DefaultParagraphFont"/>
    <w:uiPriority w:val="21"/>
    <w:qFormat/>
    <w:rsid w:val="00364C10"/>
    <w:rPr>
      <w:i/>
      <w:iCs/>
      <w:color w:val="0F4761" w:themeColor="accent1" w:themeShade="BF"/>
    </w:rPr>
  </w:style>
  <w:style w:type="paragraph" w:styleId="IntenseQuote">
    <w:name w:val="Intense Quote"/>
    <w:basedOn w:val="Normal"/>
    <w:next w:val="Normal"/>
    <w:link w:val="IntenseQuoteChar"/>
    <w:uiPriority w:val="30"/>
    <w:qFormat/>
    <w:rsid w:val="00364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C10"/>
    <w:rPr>
      <w:i/>
      <w:iCs/>
      <w:color w:val="0F4761" w:themeColor="accent1" w:themeShade="BF"/>
    </w:rPr>
  </w:style>
  <w:style w:type="character" w:styleId="IntenseReference">
    <w:name w:val="Intense Reference"/>
    <w:basedOn w:val="DefaultParagraphFont"/>
    <w:uiPriority w:val="32"/>
    <w:qFormat/>
    <w:rsid w:val="00364C10"/>
    <w:rPr>
      <w:b/>
      <w:bCs/>
      <w:smallCaps/>
      <w:color w:val="0F4761" w:themeColor="accent1" w:themeShade="BF"/>
      <w:spacing w:val="5"/>
    </w:rPr>
  </w:style>
  <w:style w:type="table" w:styleId="TableGrid">
    <w:name w:val="Table Grid"/>
    <w:basedOn w:val="TableNormal"/>
    <w:uiPriority w:val="39"/>
    <w:rsid w:val="00090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7</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Mohan Shukla</dc:creator>
  <cp:keywords/>
  <dc:description/>
  <cp:lastModifiedBy>Shailesh Mohan Shukla</cp:lastModifiedBy>
  <cp:revision>20</cp:revision>
  <dcterms:created xsi:type="dcterms:W3CDTF">2026-06-01T08:03:00Z</dcterms:created>
  <dcterms:modified xsi:type="dcterms:W3CDTF">2026-06-02T19:20:00Z</dcterms:modified>
</cp:coreProperties>
</file>