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5C4F9" w14:textId="57B64D35" w:rsidR="002264E4" w:rsidRPr="006A2C39" w:rsidRDefault="00482B31" w:rsidP="002264E4">
      <w:pPr>
        <w:rPr>
          <w:rFonts w:ascii="Calibri" w:hAnsi="Calibri"/>
          <w:b/>
          <w:lang w:val="en-IN"/>
        </w:rPr>
      </w:pPr>
      <w:r w:rsidRPr="006A2C39">
        <w:rPr>
          <w:rFonts w:ascii="Calibri" w:hAnsi="Calibri"/>
          <w:b/>
          <w:lang w:val="en-IN"/>
        </w:rPr>
        <w:t>HVD at a glance:</w:t>
      </w:r>
    </w:p>
    <w:p w14:paraId="320A7EFC" w14:textId="77777777" w:rsidR="00482B31" w:rsidRPr="006A2C39" w:rsidRDefault="00482B31" w:rsidP="002264E4">
      <w:pPr>
        <w:rPr>
          <w:rFonts w:ascii="Calibri" w:hAnsi="Calibri"/>
          <w:b/>
          <w:lang w:val="en-IN"/>
        </w:rPr>
      </w:pPr>
    </w:p>
    <w:p w14:paraId="07BCC4EC" w14:textId="668552AA" w:rsidR="00482B31" w:rsidRPr="006A2C39" w:rsidRDefault="00482B31" w:rsidP="002264E4">
      <w:pPr>
        <w:rPr>
          <w:rFonts w:ascii="Calibri" w:hAnsi="Calibri"/>
          <w:lang w:val="en-IN"/>
        </w:rPr>
      </w:pPr>
      <w:r w:rsidRPr="006A2C39">
        <w:rPr>
          <w:rFonts w:ascii="Calibri" w:hAnsi="Calibri"/>
          <w:lang w:val="en-IN"/>
        </w:rPr>
        <w:t xml:space="preserve">Since its inception in the year 2000, </w:t>
      </w:r>
      <w:r w:rsidR="007F3CFE" w:rsidRPr="006A2C39">
        <w:rPr>
          <w:rFonts w:ascii="Calibri" w:hAnsi="Calibri"/>
          <w:lang w:val="en-IN"/>
        </w:rPr>
        <w:t>H.V. Desai Eye Hospital</w:t>
      </w:r>
      <w:r w:rsidRPr="006A2C39">
        <w:rPr>
          <w:rFonts w:ascii="Calibri" w:hAnsi="Calibri"/>
          <w:lang w:val="en-IN"/>
        </w:rPr>
        <w:t xml:space="preserve"> has become a one-stop shop for vision-related treatments as well as research pertaining to advancements in the field of ophthalmology. </w:t>
      </w:r>
      <w:r w:rsidR="007F3CFE" w:rsidRPr="006A2C39">
        <w:rPr>
          <w:rFonts w:ascii="Calibri" w:hAnsi="Calibri"/>
          <w:lang w:val="en-IN"/>
        </w:rPr>
        <w:t xml:space="preserve">The hospital </w:t>
      </w:r>
      <w:r w:rsidRPr="006A2C39">
        <w:rPr>
          <w:rFonts w:ascii="Calibri" w:hAnsi="Calibri"/>
          <w:lang w:val="en-IN"/>
        </w:rPr>
        <w:t>has earned national as well as international acclaim.</w:t>
      </w:r>
    </w:p>
    <w:p w14:paraId="5A1F424C" w14:textId="77777777" w:rsidR="00482B31" w:rsidRPr="006A2C39" w:rsidRDefault="00482B31" w:rsidP="002264E4">
      <w:pPr>
        <w:rPr>
          <w:rFonts w:ascii="Calibri" w:hAnsi="Calibri"/>
          <w:lang w:val="en-IN"/>
        </w:rPr>
      </w:pPr>
    </w:p>
    <w:p w14:paraId="7890E951" w14:textId="77777777" w:rsidR="00AC419D" w:rsidRPr="006A2C39" w:rsidRDefault="00482B31" w:rsidP="00482B31">
      <w:pPr>
        <w:rPr>
          <w:rFonts w:ascii="Calibri" w:hAnsi="Calibri"/>
          <w:lang w:val="en-IN"/>
        </w:rPr>
      </w:pPr>
      <w:r w:rsidRPr="006A2C39">
        <w:rPr>
          <w:rFonts w:ascii="Calibri" w:hAnsi="Calibri"/>
          <w:lang w:val="en-IN"/>
        </w:rPr>
        <w:t xml:space="preserve">Till date, H.V. Desai Eye Hospital has examined around 270,000 patients in its OPD and operated over 400,000 patients, which can be attributed to the help provided by philanthropic friends and well-wishers. </w:t>
      </w:r>
    </w:p>
    <w:p w14:paraId="29E02A46" w14:textId="77777777" w:rsidR="00AC419D" w:rsidRPr="006A2C39" w:rsidRDefault="00AC419D" w:rsidP="00482B31">
      <w:pPr>
        <w:rPr>
          <w:rFonts w:ascii="Calibri" w:hAnsi="Calibri"/>
          <w:lang w:val="en-IN"/>
        </w:rPr>
      </w:pPr>
    </w:p>
    <w:p w14:paraId="23D3FF32" w14:textId="6A53BF56" w:rsidR="00482B31" w:rsidRPr="006A2C39" w:rsidRDefault="00AC419D" w:rsidP="00482B31">
      <w:pPr>
        <w:rPr>
          <w:rFonts w:ascii="Calibri" w:hAnsi="Calibri"/>
          <w:lang w:val="en-IN"/>
        </w:rPr>
      </w:pPr>
      <w:r w:rsidRPr="006A2C39">
        <w:rPr>
          <w:rFonts w:ascii="Calibri" w:hAnsi="Calibri"/>
          <w:lang w:val="en-IN"/>
        </w:rPr>
        <w:t>Moreover, t</w:t>
      </w:r>
      <w:r w:rsidR="00482B31" w:rsidRPr="006A2C39">
        <w:rPr>
          <w:rFonts w:ascii="Calibri" w:hAnsi="Calibri"/>
          <w:lang w:val="en-IN"/>
        </w:rPr>
        <w:t>he hospital has evolved into a platform that brings together prominent ophthalmologists, government representatives, the media and different welfare agencies to discuss issues related to the prevention of blindness and the steps that need to be taken to deal with the same.</w:t>
      </w:r>
    </w:p>
    <w:p w14:paraId="12DDE9F3" w14:textId="77777777" w:rsidR="007F3CFE" w:rsidRPr="006A2C39" w:rsidRDefault="007F3CFE" w:rsidP="00482B31">
      <w:pPr>
        <w:rPr>
          <w:rFonts w:ascii="Calibri" w:hAnsi="Calibri"/>
          <w:lang w:val="en-IN"/>
        </w:rPr>
      </w:pPr>
    </w:p>
    <w:p w14:paraId="6664C4C6" w14:textId="53029FCC" w:rsidR="007F3CFE" w:rsidRPr="006A2C39" w:rsidRDefault="00AC419D" w:rsidP="00482B31">
      <w:pPr>
        <w:rPr>
          <w:rFonts w:ascii="Calibri" w:hAnsi="Calibri"/>
          <w:lang w:val="en-IN"/>
        </w:rPr>
      </w:pPr>
      <w:r w:rsidRPr="006A2C39">
        <w:rPr>
          <w:rFonts w:ascii="Calibri" w:hAnsi="Calibri"/>
          <w:lang w:val="en-IN"/>
        </w:rPr>
        <w:t>Salient features of the hospital:</w:t>
      </w:r>
    </w:p>
    <w:p w14:paraId="502F3EA9" w14:textId="4322E238" w:rsidR="002264E4" w:rsidRPr="006A2C39" w:rsidRDefault="002264E4" w:rsidP="002264E4">
      <w:pPr>
        <w:rPr>
          <w:rFonts w:ascii="Calibri" w:hAnsi="Calibri"/>
          <w:lang w:val="en-IN"/>
        </w:rPr>
      </w:pPr>
    </w:p>
    <w:p w14:paraId="3A409951" w14:textId="7D96B2BA" w:rsidR="002264E4" w:rsidRPr="006A2C39" w:rsidRDefault="002264E4" w:rsidP="002264E4">
      <w:pPr>
        <w:rPr>
          <w:rFonts w:ascii="Calibri" w:hAnsi="Calibri"/>
          <w:lang w:val="en-IN"/>
        </w:rPr>
      </w:pPr>
      <w:r w:rsidRPr="006A2C39">
        <w:rPr>
          <w:rFonts w:ascii="Calibri" w:hAnsi="Calibri"/>
          <w:lang w:val="en-IN"/>
        </w:rPr>
        <w:t>•</w:t>
      </w:r>
      <w:r w:rsidR="00AC419D" w:rsidRPr="006A2C39">
        <w:rPr>
          <w:rFonts w:ascii="Calibri" w:hAnsi="Calibri"/>
          <w:lang w:val="en-IN"/>
        </w:rPr>
        <w:t xml:space="preserve"> Reach out program up to 350 km</w:t>
      </w:r>
      <w:r w:rsidRPr="006A2C39">
        <w:rPr>
          <w:rFonts w:ascii="Calibri" w:hAnsi="Calibri"/>
          <w:lang w:val="en-IN"/>
        </w:rPr>
        <w:t xml:space="preserve">. from </w:t>
      </w:r>
      <w:r w:rsidR="00AC419D" w:rsidRPr="006A2C39">
        <w:rPr>
          <w:rFonts w:ascii="Calibri" w:hAnsi="Calibri"/>
          <w:lang w:val="en-IN"/>
        </w:rPr>
        <w:t>the hospital premises</w:t>
      </w:r>
      <w:r w:rsidRPr="006A2C39">
        <w:rPr>
          <w:rFonts w:ascii="Calibri" w:hAnsi="Calibri"/>
          <w:lang w:val="en-IN"/>
        </w:rPr>
        <w:t xml:space="preserve"> (Community Ophthalmology Institute)</w:t>
      </w:r>
    </w:p>
    <w:p w14:paraId="5B467963" w14:textId="60144F6B" w:rsidR="002264E4" w:rsidRPr="006A2C39" w:rsidRDefault="003227DA" w:rsidP="002264E4">
      <w:pPr>
        <w:rPr>
          <w:rFonts w:ascii="Calibri" w:hAnsi="Calibri"/>
          <w:lang w:val="en-IN"/>
        </w:rPr>
      </w:pPr>
      <w:r>
        <w:rPr>
          <w:rFonts w:ascii="Calibri" w:hAnsi="Calibri"/>
          <w:lang w:val="en-IN"/>
        </w:rPr>
        <w:t>• The provision of</w:t>
      </w:r>
      <w:r w:rsidR="002264E4" w:rsidRPr="006A2C39">
        <w:rPr>
          <w:rFonts w:ascii="Calibri" w:hAnsi="Calibri"/>
          <w:lang w:val="en-IN"/>
        </w:rPr>
        <w:t xml:space="preserve"> free tre</w:t>
      </w:r>
      <w:r w:rsidR="007F3CFE" w:rsidRPr="006A2C39">
        <w:rPr>
          <w:rFonts w:ascii="Calibri" w:hAnsi="Calibri"/>
          <w:lang w:val="en-IN"/>
        </w:rPr>
        <w:t>atment to more than 60</w:t>
      </w:r>
      <w:r w:rsidR="00AC419D" w:rsidRPr="006A2C39">
        <w:rPr>
          <w:rFonts w:ascii="Calibri" w:hAnsi="Calibri"/>
          <w:lang w:val="en-IN"/>
        </w:rPr>
        <w:t>% cases</w:t>
      </w:r>
    </w:p>
    <w:p w14:paraId="39ABB750" w14:textId="05BB03E1" w:rsidR="002264E4" w:rsidRPr="006A2C39" w:rsidRDefault="003227DA" w:rsidP="002264E4">
      <w:pPr>
        <w:rPr>
          <w:rFonts w:ascii="Calibri" w:hAnsi="Calibri"/>
          <w:lang w:val="en-IN"/>
        </w:rPr>
      </w:pPr>
      <w:r>
        <w:rPr>
          <w:rFonts w:ascii="Calibri" w:hAnsi="Calibri"/>
          <w:lang w:val="en-IN"/>
        </w:rPr>
        <w:t>• The provision of</w:t>
      </w:r>
      <w:r w:rsidR="002264E4" w:rsidRPr="006A2C39">
        <w:rPr>
          <w:rFonts w:ascii="Calibri" w:hAnsi="Calibri"/>
          <w:lang w:val="en-IN"/>
        </w:rPr>
        <w:t xml:space="preserve"> postgr</w:t>
      </w:r>
      <w:r w:rsidR="00AC419D" w:rsidRPr="006A2C39">
        <w:rPr>
          <w:rFonts w:ascii="Calibri" w:hAnsi="Calibri"/>
          <w:lang w:val="en-IN"/>
        </w:rPr>
        <w:t>aduate and paramedical training</w:t>
      </w:r>
    </w:p>
    <w:p w14:paraId="0BA44491" w14:textId="221D4340" w:rsidR="002264E4" w:rsidRPr="006A2C39" w:rsidRDefault="002264E4" w:rsidP="002264E4">
      <w:pPr>
        <w:rPr>
          <w:rFonts w:ascii="Calibri" w:hAnsi="Calibri"/>
          <w:lang w:val="en-IN"/>
        </w:rPr>
      </w:pPr>
      <w:r w:rsidRPr="006A2C39">
        <w:rPr>
          <w:rFonts w:ascii="Calibri" w:hAnsi="Calibri"/>
          <w:lang w:val="en-IN"/>
        </w:rPr>
        <w:t xml:space="preserve">• </w:t>
      </w:r>
      <w:r w:rsidR="00AC419D" w:rsidRPr="006A2C39">
        <w:rPr>
          <w:rFonts w:ascii="Calibri" w:hAnsi="Calibri"/>
          <w:lang w:val="en-IN"/>
        </w:rPr>
        <w:t>The promotion</w:t>
      </w:r>
      <w:r w:rsidR="003227DA">
        <w:rPr>
          <w:rFonts w:ascii="Calibri" w:hAnsi="Calibri"/>
          <w:lang w:val="en-IN"/>
        </w:rPr>
        <w:t xml:space="preserve"> </w:t>
      </w:r>
      <w:r w:rsidR="00AC419D" w:rsidRPr="006A2C39">
        <w:rPr>
          <w:rFonts w:ascii="Calibri" w:hAnsi="Calibri"/>
          <w:lang w:val="en-IN"/>
        </w:rPr>
        <w:t>of research projects at the hospital’s in-house research centre</w:t>
      </w:r>
    </w:p>
    <w:p w14:paraId="37E7339C" w14:textId="2F756BE9" w:rsidR="00185053" w:rsidRPr="006A2C39" w:rsidRDefault="002264E4" w:rsidP="002264E4">
      <w:pPr>
        <w:rPr>
          <w:rFonts w:ascii="Calibri" w:hAnsi="Calibri"/>
          <w:lang w:val="en-IN"/>
        </w:rPr>
      </w:pPr>
      <w:r w:rsidRPr="006A2C39">
        <w:rPr>
          <w:rFonts w:ascii="Calibri" w:hAnsi="Calibri"/>
          <w:lang w:val="en-IN"/>
        </w:rPr>
        <w:t>• Super</w:t>
      </w:r>
      <w:r w:rsidR="003227DA">
        <w:rPr>
          <w:rFonts w:ascii="Calibri" w:hAnsi="Calibri"/>
          <w:lang w:val="en-IN"/>
        </w:rPr>
        <w:t>-</w:t>
      </w:r>
      <w:bookmarkStart w:id="0" w:name="_GoBack"/>
      <w:bookmarkEnd w:id="0"/>
      <w:r w:rsidRPr="006A2C39">
        <w:rPr>
          <w:rFonts w:ascii="Calibri" w:hAnsi="Calibri"/>
          <w:lang w:val="en-IN"/>
        </w:rPr>
        <w:t xml:space="preserve">specialty services in </w:t>
      </w:r>
      <w:r w:rsidR="00AC419D" w:rsidRPr="006A2C39">
        <w:rPr>
          <w:rFonts w:ascii="Calibri" w:hAnsi="Calibri"/>
          <w:lang w:val="en-IN"/>
        </w:rPr>
        <w:t>cornea, vitreo retina, medical retina, glaucoma, oculoplasty, low vision, contact lens and pediatric ophthalmology</w:t>
      </w:r>
    </w:p>
    <w:p w14:paraId="3BB3C5B5" w14:textId="77777777" w:rsidR="002264E4" w:rsidRPr="006A2C39" w:rsidRDefault="002264E4" w:rsidP="002264E4">
      <w:pPr>
        <w:rPr>
          <w:rFonts w:ascii="Calibri" w:hAnsi="Calibri"/>
          <w:lang w:val="en-IN"/>
        </w:rPr>
      </w:pPr>
    </w:p>
    <w:p w14:paraId="7AB48904" w14:textId="64B221D5" w:rsidR="002264E4" w:rsidRPr="006A2C39" w:rsidRDefault="002264E4" w:rsidP="002264E4">
      <w:pPr>
        <w:rPr>
          <w:rFonts w:ascii="Calibri" w:hAnsi="Calibri"/>
          <w:b/>
          <w:lang w:val="en-IN"/>
        </w:rPr>
      </w:pPr>
      <w:r w:rsidRPr="006A2C39">
        <w:rPr>
          <w:rFonts w:ascii="Calibri" w:hAnsi="Calibri"/>
          <w:b/>
          <w:lang w:val="en-IN"/>
        </w:rPr>
        <w:t>One line caption for the banner: refer attached pdf for design</w:t>
      </w:r>
      <w:r w:rsidR="006A2C39" w:rsidRPr="006A2C39">
        <w:rPr>
          <w:rFonts w:ascii="Calibri" w:hAnsi="Calibri"/>
          <w:b/>
          <w:lang w:val="en-IN"/>
        </w:rPr>
        <w:t xml:space="preserve"> – which banner? Can you please re-send it?</w:t>
      </w:r>
    </w:p>
    <w:p w14:paraId="2EB4B0C6" w14:textId="77777777" w:rsidR="002264E4" w:rsidRPr="006A2C39" w:rsidRDefault="002264E4" w:rsidP="002264E4">
      <w:pPr>
        <w:rPr>
          <w:rFonts w:ascii="Calibri" w:hAnsi="Calibri"/>
          <w:lang w:val="en-IN"/>
        </w:rPr>
      </w:pPr>
    </w:p>
    <w:sectPr w:rsidR="002264E4" w:rsidRPr="006A2C39" w:rsidSect="001850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E686A26"/>
    <w:lvl w:ilvl="0">
      <w:start w:val="1"/>
      <w:numFmt w:val="none"/>
      <w:pStyle w:val="Heading2"/>
      <w:suff w:val="nothing"/>
      <w:lvlText w:val=""/>
      <w:lvlJc w:val="left"/>
      <w:pPr>
        <w:tabs>
          <w:tab w:val="num" w:pos="0"/>
        </w:tabs>
        <w:ind w:left="432" w:hanging="432"/>
      </w:pPr>
      <w:rPr>
        <w:u w:val="none"/>
      </w:r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E4"/>
    <w:rsid w:val="00185053"/>
    <w:rsid w:val="002264E4"/>
    <w:rsid w:val="003227DA"/>
    <w:rsid w:val="00482B31"/>
    <w:rsid w:val="006A2C39"/>
    <w:rsid w:val="007F3CFE"/>
    <w:rsid w:val="00957E4A"/>
    <w:rsid w:val="009F201E"/>
    <w:rsid w:val="00AC419D"/>
    <w:rsid w:val="00DA4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2AC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autoRedefine/>
    <w:qFormat/>
    <w:rsid w:val="009F201E"/>
    <w:pPr>
      <w:keepNext/>
      <w:keepLines/>
      <w:shd w:val="clear" w:color="auto" w:fill="FFFFFF"/>
      <w:suppressAutoHyphens/>
      <w:spacing w:line="100" w:lineRule="atLeast"/>
      <w:outlineLvl w:val="0"/>
    </w:pPr>
    <w:rPr>
      <w:rFonts w:ascii="Calibri" w:eastAsia="Times New Roman" w:hAnsi="Calibri" w:cs="Times New Roman"/>
      <w:sz w:val="40"/>
      <w:szCs w:val="40"/>
      <w:lang w:val="en-IN"/>
    </w:rPr>
  </w:style>
  <w:style w:type="paragraph" w:styleId="Heading2">
    <w:name w:val="heading 2"/>
    <w:basedOn w:val="Normal"/>
    <w:next w:val="BodyText"/>
    <w:link w:val="Heading2Char"/>
    <w:autoRedefine/>
    <w:qFormat/>
    <w:rsid w:val="009F201E"/>
    <w:pPr>
      <w:keepNext/>
      <w:keepLines/>
      <w:numPr>
        <w:numId w:val="3"/>
      </w:numPr>
      <w:shd w:val="clear" w:color="auto" w:fill="FFFFFF"/>
      <w:suppressAutoHyphens/>
      <w:spacing w:before="360" w:after="120" w:line="100" w:lineRule="atLeast"/>
      <w:outlineLvl w:val="1"/>
    </w:pPr>
    <w:rPr>
      <w:rFonts w:ascii="Calibri" w:eastAsia="Times New Roman" w:hAnsi="Calibri" w:cs="Times New Roman"/>
      <w:b/>
      <w:sz w:val="22"/>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01E"/>
    <w:rPr>
      <w:rFonts w:ascii="Calibri" w:eastAsia="Times New Roman" w:hAnsi="Calibri" w:cs="Times New Roman"/>
      <w:sz w:val="40"/>
      <w:szCs w:val="40"/>
      <w:shd w:val="clear" w:color="auto" w:fill="FFFFFF"/>
      <w:lang w:val="en-IN"/>
    </w:rPr>
  </w:style>
  <w:style w:type="paragraph" w:styleId="BodyText">
    <w:name w:val="Body Text"/>
    <w:basedOn w:val="Normal"/>
    <w:link w:val="BodyTextChar"/>
    <w:uiPriority w:val="99"/>
    <w:semiHidden/>
    <w:unhideWhenUsed/>
    <w:rsid w:val="009F201E"/>
    <w:pPr>
      <w:spacing w:after="120"/>
    </w:pPr>
  </w:style>
  <w:style w:type="character" w:customStyle="1" w:styleId="BodyTextChar">
    <w:name w:val="Body Text Char"/>
    <w:basedOn w:val="DefaultParagraphFont"/>
    <w:link w:val="BodyText"/>
    <w:uiPriority w:val="99"/>
    <w:semiHidden/>
    <w:rsid w:val="009F201E"/>
  </w:style>
  <w:style w:type="character" w:customStyle="1" w:styleId="Heading2Char">
    <w:name w:val="Heading 2 Char"/>
    <w:basedOn w:val="DefaultParagraphFont"/>
    <w:link w:val="Heading2"/>
    <w:rsid w:val="009F201E"/>
    <w:rPr>
      <w:rFonts w:ascii="Calibri" w:eastAsia="Times New Roman" w:hAnsi="Calibri" w:cs="Times New Roman"/>
      <w:b/>
      <w:sz w:val="22"/>
      <w:szCs w:val="20"/>
      <w:shd w:val="clear" w:color="auto" w:fill="FFFFFF"/>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autoRedefine/>
    <w:qFormat/>
    <w:rsid w:val="009F201E"/>
    <w:pPr>
      <w:keepNext/>
      <w:keepLines/>
      <w:shd w:val="clear" w:color="auto" w:fill="FFFFFF"/>
      <w:suppressAutoHyphens/>
      <w:spacing w:line="100" w:lineRule="atLeast"/>
      <w:outlineLvl w:val="0"/>
    </w:pPr>
    <w:rPr>
      <w:rFonts w:ascii="Calibri" w:eastAsia="Times New Roman" w:hAnsi="Calibri" w:cs="Times New Roman"/>
      <w:sz w:val="40"/>
      <w:szCs w:val="40"/>
      <w:lang w:val="en-IN"/>
    </w:rPr>
  </w:style>
  <w:style w:type="paragraph" w:styleId="Heading2">
    <w:name w:val="heading 2"/>
    <w:basedOn w:val="Normal"/>
    <w:next w:val="BodyText"/>
    <w:link w:val="Heading2Char"/>
    <w:autoRedefine/>
    <w:qFormat/>
    <w:rsid w:val="009F201E"/>
    <w:pPr>
      <w:keepNext/>
      <w:keepLines/>
      <w:numPr>
        <w:numId w:val="3"/>
      </w:numPr>
      <w:shd w:val="clear" w:color="auto" w:fill="FFFFFF"/>
      <w:suppressAutoHyphens/>
      <w:spacing w:before="360" w:after="120" w:line="100" w:lineRule="atLeast"/>
      <w:outlineLvl w:val="1"/>
    </w:pPr>
    <w:rPr>
      <w:rFonts w:ascii="Calibri" w:eastAsia="Times New Roman" w:hAnsi="Calibri" w:cs="Times New Roman"/>
      <w:b/>
      <w:sz w:val="22"/>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01E"/>
    <w:rPr>
      <w:rFonts w:ascii="Calibri" w:eastAsia="Times New Roman" w:hAnsi="Calibri" w:cs="Times New Roman"/>
      <w:sz w:val="40"/>
      <w:szCs w:val="40"/>
      <w:shd w:val="clear" w:color="auto" w:fill="FFFFFF"/>
      <w:lang w:val="en-IN"/>
    </w:rPr>
  </w:style>
  <w:style w:type="paragraph" w:styleId="BodyText">
    <w:name w:val="Body Text"/>
    <w:basedOn w:val="Normal"/>
    <w:link w:val="BodyTextChar"/>
    <w:uiPriority w:val="99"/>
    <w:semiHidden/>
    <w:unhideWhenUsed/>
    <w:rsid w:val="009F201E"/>
    <w:pPr>
      <w:spacing w:after="120"/>
    </w:pPr>
  </w:style>
  <w:style w:type="character" w:customStyle="1" w:styleId="BodyTextChar">
    <w:name w:val="Body Text Char"/>
    <w:basedOn w:val="DefaultParagraphFont"/>
    <w:link w:val="BodyText"/>
    <w:uiPriority w:val="99"/>
    <w:semiHidden/>
    <w:rsid w:val="009F201E"/>
  </w:style>
  <w:style w:type="character" w:customStyle="1" w:styleId="Heading2Char">
    <w:name w:val="Heading 2 Char"/>
    <w:basedOn w:val="DefaultParagraphFont"/>
    <w:link w:val="Heading2"/>
    <w:rsid w:val="009F201E"/>
    <w:rPr>
      <w:rFonts w:ascii="Calibri" w:eastAsia="Times New Roman" w:hAnsi="Calibri" w:cs="Times New Roman"/>
      <w:b/>
      <w:sz w:val="22"/>
      <w:szCs w:val="20"/>
      <w:shd w:val="clear" w:color="auto" w:fill="FFFFF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Gaikwad</dc:creator>
  <cp:lastModifiedBy>Jaya Sathaye</cp:lastModifiedBy>
  <cp:revision>7</cp:revision>
  <dcterms:created xsi:type="dcterms:W3CDTF">2019-05-15T02:51:00Z</dcterms:created>
  <dcterms:modified xsi:type="dcterms:W3CDTF">2019-05-15T03:03:00Z</dcterms:modified>
</cp:coreProperties>
</file>