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rthik-m"/>
    <w:p>
      <w:pPr>
        <w:pStyle w:val="Heading1"/>
      </w:pPr>
      <w:r>
        <w:t xml:space="preserve">KARTHIK M</w:t>
      </w:r>
    </w:p>
    <w:p>
      <w:pPr>
        <w:pStyle w:val="FirstParagraph"/>
      </w:pPr>
      <w:r>
        <w:t xml:space="preserve">karthik.nit1986@gmail.com · (469) 617-8954 · linkedin.com/in/karthikmari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Data Engineer with 11+ years of experience designing and delivering scalable, end-to-end data pipelines across cloud and on-premise platforms. Deep expertise in Python, PySpark, SQL, ETL/ELT development, and multi-source data ingestion (relational databases, Spark, S3, XML, JSON). Proven track record of orchestrating automated pipelines with Airflow, applying data validation and quality frameworks, and collaborating with cross-functional stakeholders to translate complex data problems into business solutions. Committed to reproducible, well-documented code artifacts and modern software engineering practices.</w:t>
      </w:r>
    </w:p>
    <w:p>
      <w:r>
        <w:pict>
          <v:rect style="width:0;height:1.5pt" o:hralign="center" o:hrstd="t" o:hr="t"/>
        </w:pict>
      </w:r>
    </w:p>
    <w:bookmarkEnd w:id="9"/>
    <w:bookmarkStart w:id="17" w:name="work-experience"/>
    <w:p>
      <w:pPr>
        <w:pStyle w:val="Heading2"/>
      </w:pPr>
      <w:r>
        <w:t xml:space="preserve">Work Experience</w:t>
      </w:r>
    </w:p>
    <w:bookmarkStart w:id="10" w:name="Xa1c2331bfddd78e4d40444c3c5180616c4dad17"/>
    <w:p>
      <w:pPr>
        <w:pStyle w:val="Heading3"/>
      </w:pPr>
      <w:r>
        <w:t xml:space="preserve">Senior Data Engineer — Wells Fargo (Jun 2024–Present)</w:t>
      </w:r>
    </w:p>
    <w:p>
      <w:pPr>
        <w:pStyle w:val="Compact"/>
        <w:numPr>
          <w:ilvl w:val="0"/>
          <w:numId w:val="1001"/>
        </w:numPr>
      </w:pPr>
      <w:r>
        <w:t xml:space="preserve">Built scalable PySpark ETL pipelines to ingest, cleanse, and validate 5+ TB of customer and operational data, aligning to modern software development principles for downstream analytical consumption.</w:t>
      </w:r>
    </w:p>
    <w:p>
      <w:pPr>
        <w:pStyle w:val="Compact"/>
        <w:numPr>
          <w:ilvl w:val="0"/>
          <w:numId w:val="1001"/>
        </w:numPr>
      </w:pPr>
      <w:r>
        <w:t xml:space="preserve">Orchestrated continuous data delivery using Apache Airflow, Azure Data Factory, and Databricks Workflows, reducing compliance report generation time by ~40%.</w:t>
      </w:r>
    </w:p>
    <w:p>
      <w:pPr>
        <w:pStyle w:val="Compact"/>
        <w:numPr>
          <w:ilvl w:val="0"/>
          <w:numId w:val="1001"/>
        </w:numPr>
      </w:pPr>
      <w:r>
        <w:t xml:space="preserve">Established data lineage and metadata management through Unity Catalog governance, enabling reliable traceability across all data assets.</w:t>
      </w:r>
    </w:p>
    <w:p>
      <w:pPr>
        <w:pStyle w:val="Compact"/>
        <w:numPr>
          <w:ilvl w:val="0"/>
          <w:numId w:val="1001"/>
        </w:numPr>
      </w:pPr>
      <w:r>
        <w:t xml:space="preserve">Designed standardized data schemas in Hackolade and harmonized multi-vendor feeds to ensure data quality and suitability for analytical use cases.</w:t>
      </w:r>
    </w:p>
    <w:p>
      <w:pPr>
        <w:pStyle w:val="Compact"/>
        <w:numPr>
          <w:ilvl w:val="0"/>
          <w:numId w:val="1001"/>
        </w:numPr>
      </w:pPr>
      <w:r>
        <w:t xml:space="preserve">Rewrote legacy SQL into optimized Spark and dbt transformations, improving daily pipeline execution by ~35%.</w:t>
      </w:r>
    </w:p>
    <w:p>
      <w:pPr>
        <w:pStyle w:val="Compact"/>
        <w:numPr>
          <w:ilvl w:val="0"/>
          <w:numId w:val="1001"/>
        </w:numPr>
      </w:pPr>
      <w:r>
        <w:t xml:space="preserve">Implemented CI/CD with GitHub and Azure DevOps to produce reproducible code artifacts and streamline hand-off to downstream data science teams.</w:t>
      </w:r>
    </w:p>
    <w:p>
      <w:pPr>
        <w:pStyle w:val="FirstParagraph"/>
      </w:pPr>
      <w:r>
        <w:rPr>
          <w:b/>
          <w:bCs/>
        </w:rPr>
        <w:t xml:space="preserve">Notable work:</w:t>
      </w:r>
      <w:r>
        <w:t xml:space="preserve"> </w:t>
      </w:r>
      <w:r>
        <w:t xml:space="preserve">Led the Lakehouse migration and governance rollout that standardized access controls and automated lineage for compliance reporting.</w:t>
      </w:r>
    </w:p>
    <w:bookmarkEnd w:id="10"/>
    <w:bookmarkStart w:id="11" w:name="X98e30ab61471da363e46e4524f8b83432ddb04d"/>
    <w:p>
      <w:pPr>
        <w:pStyle w:val="Heading3"/>
      </w:pPr>
      <w:r>
        <w:t xml:space="preserve">Senior Data Engineer — Medtronic (Nov 2021–May 2024)</w:t>
      </w:r>
    </w:p>
    <w:p>
      <w:pPr>
        <w:pStyle w:val="Compact"/>
        <w:numPr>
          <w:ilvl w:val="0"/>
          <w:numId w:val="1002"/>
        </w:numPr>
      </w:pPr>
      <w:r>
        <w:t xml:space="preserve">Architected real-time data pipelines for embedded pacemaker sensor data using Apache Kafka for buffering and PySpark Streaming for processing, enabling ingestion into front-end analytical systems.</w:t>
      </w:r>
    </w:p>
    <w:p>
      <w:pPr>
        <w:pStyle w:val="Compact"/>
        <w:numPr>
          <w:ilvl w:val="0"/>
          <w:numId w:val="1002"/>
        </w:numPr>
      </w:pPr>
      <w:r>
        <w:t xml:space="preserve">Built REST APIs exposing aggregated telemetry for patient-facing dashboards, translating complex technical data into consumable business solutions.</w:t>
      </w:r>
    </w:p>
    <w:p>
      <w:pPr>
        <w:pStyle w:val="Compact"/>
        <w:numPr>
          <w:ilvl w:val="0"/>
          <w:numId w:val="1002"/>
        </w:numPr>
      </w:pPr>
      <w:r>
        <w:t xml:space="preserve">Integrated streaming and batch pipelines in Azure Synapse and Databricks to deliver synchronized, high-quality data assets for analytics and APIs.</w:t>
      </w:r>
    </w:p>
    <w:p>
      <w:pPr>
        <w:pStyle w:val="Compact"/>
        <w:numPr>
          <w:ilvl w:val="0"/>
          <w:numId w:val="1002"/>
        </w:numPr>
      </w:pPr>
      <w:r>
        <w:t xml:space="preserve">Automated file movement, splitting, and validation with Python to enforce data quality across ingestion workflows.</w:t>
      </w:r>
    </w:p>
    <w:bookmarkEnd w:id="11"/>
    <w:bookmarkStart w:id="12" w:name="X89129c0b8e84e9ce0147efb8a13dcf753e56344"/>
    <w:p>
      <w:pPr>
        <w:pStyle w:val="Heading3"/>
      </w:pPr>
      <w:r>
        <w:t xml:space="preserve">Azure Data Engineer — State Farm (Apr 2020–Oct 2021)</w:t>
      </w:r>
    </w:p>
    <w:p>
      <w:pPr>
        <w:pStyle w:val="Compact"/>
        <w:numPr>
          <w:ilvl w:val="0"/>
          <w:numId w:val="1003"/>
        </w:numPr>
      </w:pPr>
      <w:r>
        <w:t xml:space="preserve">Developed scalable data pipelines to ingest from relational databases (DB2, SQL Server, Oracle), flat files, REST APIs, XML, and JSON — covering the full spectrum of structured and semi-structured data sources.</w:t>
      </w:r>
    </w:p>
    <w:p>
      <w:pPr>
        <w:pStyle w:val="Compact"/>
        <w:numPr>
          <w:ilvl w:val="0"/>
          <w:numId w:val="1003"/>
        </w:numPr>
      </w:pPr>
      <w:r>
        <w:t xml:space="preserve">Implemented real-time streaming ingestion with Azure EventHub and Spark Streaming for time-sensitive analytical use cases.</w:t>
      </w:r>
    </w:p>
    <w:p>
      <w:pPr>
        <w:pStyle w:val="Compact"/>
        <w:numPr>
          <w:ilvl w:val="0"/>
          <w:numId w:val="1003"/>
        </w:numPr>
      </w:pPr>
      <w:r>
        <w:t xml:space="preserve">Applied exploratory data analysis to evaluate nulls, duplicates, and data quality issues prior to pipeline promotion.</w:t>
      </w:r>
    </w:p>
    <w:p>
      <w:pPr>
        <w:pStyle w:val="Compact"/>
        <w:numPr>
          <w:ilvl w:val="0"/>
          <w:numId w:val="1003"/>
        </w:numPr>
      </w:pPr>
      <w:r>
        <w:t xml:space="preserve">Provisioned infrastructure with Terraform and implemented CI/CD using Azure DevOps YAML pipelines, supporting reproducible deployments.</w:t>
      </w:r>
    </w:p>
    <w:bookmarkEnd w:id="12"/>
    <w:bookmarkStart w:id="13" w:name="Xa0c658cab1b5ea9e8a3dd001ff6b07daba5e484"/>
    <w:p>
      <w:pPr>
        <w:pStyle w:val="Heading3"/>
      </w:pPr>
      <w:r>
        <w:t xml:space="preserve">Data Engineer — Centene Corporation (Jul 2018–Mar 2020)</w:t>
      </w:r>
    </w:p>
    <w:p>
      <w:pPr>
        <w:pStyle w:val="Compact"/>
        <w:numPr>
          <w:ilvl w:val="0"/>
          <w:numId w:val="1004"/>
        </w:numPr>
      </w:pPr>
      <w:r>
        <w:t xml:space="preserve">Built and operationalized large-scale ingestion, transformation, validation, and orchestration workflows for real-time processing applications.</w:t>
      </w:r>
    </w:p>
    <w:p>
      <w:pPr>
        <w:pStyle w:val="Compact"/>
        <w:numPr>
          <w:ilvl w:val="0"/>
          <w:numId w:val="1004"/>
        </w:numPr>
      </w:pPr>
      <w:r>
        <w:t xml:space="preserve">Partnered with DevSecOps and cross-functional IT stakeholders (database, operations, technical support) to standardize staging, provisioning, and decommissioning procedures.</w:t>
      </w:r>
    </w:p>
    <w:p>
      <w:pPr>
        <w:pStyle w:val="Compact"/>
        <w:numPr>
          <w:ilvl w:val="0"/>
          <w:numId w:val="1004"/>
        </w:numPr>
      </w:pPr>
      <w:r>
        <w:t xml:space="preserve">Contributed to Agile delivery by enabling CI/CD pipelines and maintaining continuous data delivery for analytics consumers.</w:t>
      </w:r>
    </w:p>
    <w:bookmarkEnd w:id="13"/>
    <w:bookmarkStart w:id="14" w:name="X88809cc9759c1b040c022f5cdece8b62c74ad3a"/>
    <w:p>
      <w:pPr>
        <w:pStyle w:val="Heading3"/>
      </w:pPr>
      <w:r>
        <w:t xml:space="preserve">Senior ETL Developer — Nielsen (Oct 2016–Jun 2018)</w:t>
      </w:r>
    </w:p>
    <w:p>
      <w:pPr>
        <w:pStyle w:val="Compact"/>
        <w:numPr>
          <w:ilvl w:val="0"/>
          <w:numId w:val="1005"/>
        </w:numPr>
      </w:pPr>
      <w:r>
        <w:t xml:space="preserve">Architected serverless ETL processing handling ~55 TB/day using Apache Spark and AWS S3, contributing to a multi-petabyte data warehouse.</w:t>
      </w:r>
    </w:p>
    <w:p>
      <w:pPr>
        <w:pStyle w:val="Compact"/>
        <w:numPr>
          <w:ilvl w:val="0"/>
          <w:numId w:val="1005"/>
        </w:numPr>
      </w:pPr>
      <w:r>
        <w:t xml:space="preserve">Identified and validated data sources for quality and availability at enterprise scale, ensuring suitability for analytical use cases.</w:t>
      </w:r>
    </w:p>
    <w:bookmarkEnd w:id="14"/>
    <w:bookmarkStart w:id="15" w:name="X3afe70756d348df871197c240cb129640dbe282"/>
    <w:p>
      <w:pPr>
        <w:pStyle w:val="Heading3"/>
      </w:pPr>
      <w:r>
        <w:t xml:space="preserve">Data Warehouse Developer — WellCare Health Plans (Jan 2015–Sep 2016)</w:t>
      </w:r>
    </w:p>
    <w:p>
      <w:pPr>
        <w:pStyle w:val="Compact"/>
        <w:numPr>
          <w:ilvl w:val="0"/>
          <w:numId w:val="1006"/>
        </w:numPr>
      </w:pPr>
      <w:r>
        <w:t xml:space="preserve">Developed and maintained data warehouse solutions and ETL pipelines to support healthcare reporting and analytics.</w:t>
      </w:r>
    </w:p>
    <w:bookmarkEnd w:id="15"/>
    <w:bookmarkStart w:id="16" w:name="X006f9738b5856a23fed5dcc9d69936c28067329"/>
    <w:p>
      <w:pPr>
        <w:pStyle w:val="Heading3"/>
      </w:pPr>
      <w:r>
        <w:t xml:space="preserve">Data Warehouse Developer — Truist (Jan 2014–Dec 2014)</w:t>
      </w:r>
    </w:p>
    <w:p>
      <w:pPr>
        <w:pStyle w:val="Compact"/>
        <w:numPr>
          <w:ilvl w:val="0"/>
          <w:numId w:val="1007"/>
        </w:numPr>
      </w:pPr>
      <w:r>
        <w:t xml:space="preserve">Built and supported data warehouse ETL components for banking data integration and reporting.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Languages &amp; frameworks:</w:t>
      </w:r>
      <w:r>
        <w:t xml:space="preserve"> </w:t>
      </w:r>
      <w:r>
        <w:t xml:space="preserve">Python, PySpark, SQL, T-SQL, C#, Java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ingestion &amp; ETL:</w:t>
      </w:r>
      <w:r>
        <w:t xml:space="preserve"> </w:t>
      </w:r>
      <w:r>
        <w:t xml:space="preserve">Multi-source ingestion (relational DBs, Spark, S3, XML, JSON), Delta Lake, Azure Data Factory, Azure Synapse, Snowflake, Kafka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Metadata &amp; data quality:</w:t>
      </w:r>
      <w:r>
        <w:t xml:space="preserve"> </w:t>
      </w:r>
      <w:r>
        <w:t xml:space="preserve">Unity Catalog (lineage &amp; metadata management), Great Expectations, dbt, Delta Live Tables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Orchestration &amp; automation:</w:t>
      </w:r>
      <w:r>
        <w:t xml:space="preserve"> </w:t>
      </w:r>
      <w:r>
        <w:t xml:space="preserve">Apache Airflow, Databricks Workflows, Azure Data Factory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GitHub, Azure DevOps, Terraform, Docker, CI/CD, YAML pipelines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platforms:</w:t>
      </w:r>
      <w:r>
        <w:t xml:space="preserve"> </w:t>
      </w:r>
      <w:r>
        <w:t xml:space="preserve">Azure (Data Lake, Synapse, ADF, EventHub), AWS (S3)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 &amp; reporting:</w:t>
      </w:r>
      <w:r>
        <w:t xml:space="preserve"> </w:t>
      </w:r>
      <w:r>
        <w:t xml:space="preserve">Power BI, Tableau</w:t>
      </w:r>
    </w:p>
    <w:p>
      <w:r>
        <w:pict>
          <v:rect style="width:0;height:1.5pt" o:hralign="center" o:hrstd="t" o:hr="t"/>
        </w:pic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Master of Science, Computer Science — Stevens Institute of Technology (Dec 2013)</w:t>
      </w:r>
    </w:p>
    <w:p>
      <w:r>
        <w:pict>
          <v:rect style="width:0;height:1.5pt" o:hralign="center" o:hrstd="t" o:hr="t"/>
        </w:pict>
      </w:r>
    </w:p>
    <w:bookmarkEnd w:id="19"/>
    <w:bookmarkStart w:id="20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9"/>
        </w:numPr>
      </w:pPr>
      <w:r>
        <w:t xml:space="preserve">Databricks Certified Data Engineer (Associate &amp; Professional)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2026-06-19T23:17:48Z</dcterms:created>
  <dcterms:modified xsi:type="dcterms:W3CDTF">2026-06-19T23:17:48Z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