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68FED" w14:textId="77777777" w:rsidR="00246B62" w:rsidRDefault="001E32C4">
      <w:pPr>
        <w:spacing w:before="1900"/>
        <w:jc w:val="center"/>
        <w:rPr>
          <w:rFonts w:hint="eastAsia"/>
        </w:rPr>
      </w:pPr>
      <w:r>
        <w:rPr>
          <w:b/>
          <w:color w:val="0B1F3A"/>
          <w:sz w:val="68"/>
        </w:rPr>
        <w:t>CAMPUSFIX</w:t>
      </w:r>
    </w:p>
    <w:p w14:paraId="59AC5189" w14:textId="77777777" w:rsidR="00246B62" w:rsidRDefault="001E32C4">
      <w:pPr>
        <w:jc w:val="center"/>
        <w:rPr>
          <w:rFonts w:hint="eastAsia"/>
        </w:rPr>
      </w:pPr>
      <w:r>
        <w:rPr>
          <w:b/>
          <w:color w:val="155EEF"/>
          <w:sz w:val="46"/>
        </w:rPr>
        <w:t>A Role-Based College Complaint and</w:t>
      </w:r>
      <w:r>
        <w:rPr>
          <w:b/>
          <w:color w:val="155EEF"/>
          <w:sz w:val="46"/>
        </w:rPr>
        <w:br/>
        <w:t>Maintenance Management System</w:t>
      </w:r>
    </w:p>
    <w:p w14:paraId="42C0D7D3" w14:textId="77777777" w:rsidR="00246B62" w:rsidRDefault="001E32C4">
      <w:pPr>
        <w:spacing w:before="520"/>
        <w:jc w:val="center"/>
        <w:rPr>
          <w:rFonts w:hint="eastAsia"/>
        </w:rPr>
      </w:pPr>
      <w:r>
        <w:rPr>
          <w:b/>
          <w:sz w:val="30"/>
        </w:rPr>
        <w:t>Final Project Report</w:t>
      </w:r>
    </w:p>
    <w:p w14:paraId="7B24986F" w14:textId="77777777" w:rsidR="00246B62" w:rsidRDefault="001E32C4">
      <w:pPr>
        <w:jc w:val="center"/>
        <w:rPr>
          <w:rFonts w:hint="eastAsia"/>
        </w:rPr>
      </w:pPr>
      <w:r>
        <w:t>Fourth-Year CSE Mini Project</w:t>
      </w:r>
    </w:p>
    <w:p w14:paraId="45F8D1E9" w14:textId="77777777" w:rsidR="00246B62" w:rsidRDefault="001E32C4">
      <w:pPr>
        <w:jc w:val="center"/>
        <w:rPr>
          <w:rFonts w:hint="eastAsia"/>
        </w:rPr>
      </w:pPr>
      <w:r>
        <w:t>Student Name: [Student Name]</w:t>
      </w:r>
    </w:p>
    <w:p w14:paraId="7599AD96" w14:textId="77777777" w:rsidR="00246B62" w:rsidRDefault="001E32C4">
      <w:pPr>
        <w:jc w:val="center"/>
        <w:rPr>
          <w:rFonts w:hint="eastAsia"/>
        </w:rPr>
      </w:pPr>
      <w:r>
        <w:t>Roll Number: [Roll Number]</w:t>
      </w:r>
    </w:p>
    <w:p w14:paraId="23A53A72" w14:textId="77777777" w:rsidR="00246B62" w:rsidRDefault="001E32C4">
      <w:pPr>
        <w:jc w:val="center"/>
        <w:rPr>
          <w:rFonts w:hint="eastAsia"/>
        </w:rPr>
      </w:pPr>
      <w:r>
        <w:t>Guide Name: [Faculty Guide Name]</w:t>
      </w:r>
    </w:p>
    <w:p w14:paraId="14BFF112" w14:textId="77777777" w:rsidR="00246B62" w:rsidRDefault="001E32C4">
      <w:pPr>
        <w:jc w:val="center"/>
        <w:rPr>
          <w:rFonts w:hint="eastAsia"/>
        </w:rPr>
      </w:pPr>
      <w:r>
        <w:t>Academic Session: 2026-27</w:t>
      </w:r>
    </w:p>
    <w:p w14:paraId="22900839" w14:textId="77777777" w:rsidR="00246B62" w:rsidRDefault="001E32C4">
      <w:pPr>
        <w:jc w:val="center"/>
        <w:rPr>
          <w:rFonts w:hint="eastAsia"/>
        </w:rPr>
      </w:pPr>
      <w:r>
        <w:t>Department of Computer Science and Engineering</w:t>
      </w:r>
    </w:p>
    <w:p w14:paraId="0A982D88" w14:textId="77777777" w:rsidR="00246B62" w:rsidRDefault="001E32C4">
      <w:pPr>
        <w:rPr>
          <w:rFonts w:hint="eastAsia"/>
        </w:rPr>
      </w:pPr>
      <w:r>
        <w:br w:type="page"/>
      </w:r>
    </w:p>
    <w:p w14:paraId="0B175E13" w14:textId="77777777" w:rsidR="00246B62" w:rsidRDefault="001E32C4">
      <w:pPr>
        <w:pStyle w:val="Title"/>
      </w:pPr>
      <w:r>
        <w:lastRenderedPageBreak/>
        <w:t>Certificate and Declaration</w:t>
      </w:r>
    </w:p>
    <w:p w14:paraId="1A80C410" w14:textId="77777777" w:rsidR="00246B62" w:rsidRDefault="001E32C4">
      <w:pPr>
        <w:rPr>
          <w:rFonts w:hint="eastAsia"/>
        </w:rPr>
      </w:pPr>
      <w:r>
        <w:t>This page is intentionally provided for institution-approved certificate and declaration text.</w:t>
      </w:r>
    </w:p>
    <w:p w14:paraId="58EE6663" w14:textId="77777777" w:rsidR="00246B62" w:rsidRDefault="001E32C4">
      <w:pPr>
        <w:rPr>
          <w:rFonts w:hint="eastAsia"/>
        </w:rPr>
      </w:pPr>
      <w:r>
        <w:t>Certified that the project titled CampusFix: A Role-Based College Complaint and Maintenance Management System is the original work of [Student Name], Roll Number [Roll Number], completed under the guidance of [Faculty Guide Name] during the academic session 2026-27.</w:t>
      </w:r>
    </w:p>
    <w:p w14:paraId="4CDAD63B" w14:textId="77777777" w:rsidR="00246B62" w:rsidRDefault="001E32C4">
      <w:pPr>
        <w:rPr>
          <w:rFonts w:hint="eastAsia"/>
        </w:rPr>
      </w:pPr>
      <w:r>
        <w:t>Student signature: ____________________    Guide signature: ____________________</w:t>
      </w:r>
    </w:p>
    <w:p w14:paraId="02596F5A" w14:textId="77777777" w:rsidR="00246B62" w:rsidRDefault="001E32C4">
      <w:pPr>
        <w:rPr>
          <w:rFonts w:hint="eastAsia"/>
        </w:rPr>
      </w:pPr>
      <w:r>
        <w:br w:type="page"/>
      </w:r>
    </w:p>
    <w:p w14:paraId="3C1181F9" w14:textId="77777777" w:rsidR="00246B62" w:rsidRDefault="001E32C4">
      <w:pPr>
        <w:pStyle w:val="Title"/>
      </w:pPr>
      <w:r>
        <w:lastRenderedPageBreak/>
        <w:t>Acknowledgement</w:t>
      </w:r>
    </w:p>
    <w:p w14:paraId="06B402BB" w14:textId="77777777" w:rsidR="00246B62" w:rsidRDefault="001E32C4">
      <w:pPr>
        <w:rPr>
          <w:rFonts w:hint="eastAsia"/>
        </w:rPr>
      </w:pPr>
      <w:r>
        <w:t>I express my sincere gratitude to [Faculty Guide Name], the Department of Computer Science and Engineering, and all faculty members who supported this mini project. I also thank the students and maintenance personnel whose practical needs informed the role and workflow design. Any remaining errors are my responsibility.</w:t>
      </w:r>
    </w:p>
    <w:p w14:paraId="42D97F2C" w14:textId="77777777" w:rsidR="00246B62" w:rsidRDefault="001E32C4">
      <w:pPr>
        <w:rPr>
          <w:rFonts w:hint="eastAsia"/>
        </w:rPr>
      </w:pPr>
      <w:r>
        <w:br w:type="page"/>
      </w:r>
    </w:p>
    <w:p w14:paraId="2CF0A084" w14:textId="77777777" w:rsidR="00246B62" w:rsidRDefault="001E32C4">
      <w:pPr>
        <w:pStyle w:val="Title"/>
      </w:pPr>
      <w:r>
        <w:lastRenderedPageBreak/>
        <w:t>Abstract</w:t>
      </w:r>
    </w:p>
    <w:p w14:paraId="264AA027" w14:textId="77777777" w:rsidR="00246B62" w:rsidRDefault="001E32C4">
      <w:pPr>
        <w:rPr>
          <w:rFonts w:hint="eastAsia"/>
        </w:rPr>
      </w:pPr>
      <w:r>
        <w:t>CampusFix is a local web application for registering, assigning, tracking, resolving, and reviewing college maintenance complaints. It replaces informal reporting through verbal messages or disconnected channels with a role-based workflow for Students, Maintenance Staff, and Administrators. The completed Django application provides secure authentication, complaint tickets, validated image evidence, controlled status transitions, permanent history, notifications, feedback, priority scoring, analytics, filter</w:t>
      </w:r>
      <w:r>
        <w:t>ed reporting, CSV exports, and print views. The implementation uses Python, Django 6.1.1, SQLite, Bootstrap, Chart.js, and Pillow. Verification at the end of Batch 6 comprised 84 passing automated tests, a clean Django system check, no missing migrations, static-file collection, and live HTTP role checks. The project demonstrates how a small, maintainable monolithic architecture can provide accountability and operational visibility without requiring cloud services.</w:t>
      </w:r>
    </w:p>
    <w:p w14:paraId="17EEB47D" w14:textId="77777777" w:rsidR="00246B62" w:rsidRDefault="001E32C4">
      <w:pPr>
        <w:pStyle w:val="Title"/>
      </w:pPr>
      <w:r>
        <w:t>Table of Contents</w:t>
      </w:r>
    </w:p>
    <w:p w14:paraId="29841582" w14:textId="3C7F762B" w:rsidR="005F4E27" w:rsidRDefault="001E32C4">
      <w:pPr>
        <w:pStyle w:val="TOC1"/>
        <w:tabs>
          <w:tab w:val="right" w:leader="dot" w:pos="9868"/>
        </w:tabs>
        <w:rPr>
          <w:rFonts w:asciiTheme="minorHAnsi" w:hAnsiTheme="minorHAnsi"/>
          <w:noProof/>
          <w:color w:val="auto"/>
          <w:kern w:val="2"/>
          <w:sz w:val="24"/>
          <w:szCs w:val="24"/>
          <w:lang w:val="en-IN" w:eastAsia="en-IN"/>
          <w14:ligatures w14:val="standardContextual"/>
        </w:rPr>
      </w:pPr>
      <w:r>
        <w:fldChar w:fldCharType="begin"/>
      </w:r>
      <w:r>
        <w:instrText>TOC \o "1-3" \h \z \u</w:instrText>
      </w:r>
      <w:r>
        <w:fldChar w:fldCharType="separate"/>
      </w:r>
      <w:hyperlink w:anchor="_Toc241271381" w:history="1">
        <w:r w:rsidR="005F4E27" w:rsidRPr="00AB0901">
          <w:rPr>
            <w:rStyle w:val="Hyperlink"/>
            <w:noProof/>
          </w:rPr>
          <w:t>1.1 Background</w:t>
        </w:r>
        <w:r w:rsidR="005F4E27">
          <w:rPr>
            <w:noProof/>
            <w:webHidden/>
          </w:rPr>
          <w:tab/>
        </w:r>
        <w:r w:rsidR="005F4E27">
          <w:rPr>
            <w:noProof/>
            <w:webHidden/>
          </w:rPr>
          <w:fldChar w:fldCharType="begin"/>
        </w:r>
        <w:r w:rsidR="005F4E27">
          <w:rPr>
            <w:noProof/>
            <w:webHidden/>
          </w:rPr>
          <w:instrText xml:space="preserve"> PAGEREF _Toc241271381 \h </w:instrText>
        </w:r>
        <w:r w:rsidR="005F4E27">
          <w:rPr>
            <w:noProof/>
            <w:webHidden/>
          </w:rPr>
        </w:r>
        <w:r w:rsidR="005F4E27">
          <w:rPr>
            <w:noProof/>
            <w:webHidden/>
          </w:rPr>
          <w:fldChar w:fldCharType="separate"/>
        </w:r>
        <w:r w:rsidR="005F4E27">
          <w:rPr>
            <w:noProof/>
            <w:webHidden/>
          </w:rPr>
          <w:t>6</w:t>
        </w:r>
        <w:r w:rsidR="005F4E27">
          <w:rPr>
            <w:noProof/>
            <w:webHidden/>
          </w:rPr>
          <w:fldChar w:fldCharType="end"/>
        </w:r>
      </w:hyperlink>
    </w:p>
    <w:p w14:paraId="4B39D3C0" w14:textId="741AF286"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82" w:history="1">
        <w:r w:rsidRPr="00AB0901">
          <w:rPr>
            <w:rStyle w:val="Hyperlink"/>
            <w:noProof/>
          </w:rPr>
          <w:t>1.2 Problem Statement</w:t>
        </w:r>
        <w:r>
          <w:rPr>
            <w:noProof/>
            <w:webHidden/>
          </w:rPr>
          <w:tab/>
        </w:r>
        <w:r>
          <w:rPr>
            <w:noProof/>
            <w:webHidden/>
          </w:rPr>
          <w:fldChar w:fldCharType="begin"/>
        </w:r>
        <w:r>
          <w:rPr>
            <w:noProof/>
            <w:webHidden/>
          </w:rPr>
          <w:instrText xml:space="preserve"> PAGEREF _Toc241271382 \h </w:instrText>
        </w:r>
        <w:r>
          <w:rPr>
            <w:noProof/>
            <w:webHidden/>
          </w:rPr>
        </w:r>
        <w:r>
          <w:rPr>
            <w:noProof/>
            <w:webHidden/>
          </w:rPr>
          <w:fldChar w:fldCharType="separate"/>
        </w:r>
        <w:r>
          <w:rPr>
            <w:noProof/>
            <w:webHidden/>
          </w:rPr>
          <w:t>7</w:t>
        </w:r>
        <w:r>
          <w:rPr>
            <w:noProof/>
            <w:webHidden/>
          </w:rPr>
          <w:fldChar w:fldCharType="end"/>
        </w:r>
      </w:hyperlink>
    </w:p>
    <w:p w14:paraId="047D3715" w14:textId="7C1F543F"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83" w:history="1">
        <w:r w:rsidRPr="00AB0901">
          <w:rPr>
            <w:rStyle w:val="Hyperlink"/>
            <w:noProof/>
          </w:rPr>
          <w:t>1.3 Need for the System</w:t>
        </w:r>
        <w:r>
          <w:rPr>
            <w:noProof/>
            <w:webHidden/>
          </w:rPr>
          <w:tab/>
        </w:r>
        <w:r>
          <w:rPr>
            <w:noProof/>
            <w:webHidden/>
          </w:rPr>
          <w:fldChar w:fldCharType="begin"/>
        </w:r>
        <w:r>
          <w:rPr>
            <w:noProof/>
            <w:webHidden/>
          </w:rPr>
          <w:instrText xml:space="preserve"> PAGEREF _Toc241271383 \h </w:instrText>
        </w:r>
        <w:r>
          <w:rPr>
            <w:noProof/>
            <w:webHidden/>
          </w:rPr>
        </w:r>
        <w:r>
          <w:rPr>
            <w:noProof/>
            <w:webHidden/>
          </w:rPr>
          <w:fldChar w:fldCharType="separate"/>
        </w:r>
        <w:r>
          <w:rPr>
            <w:noProof/>
            <w:webHidden/>
          </w:rPr>
          <w:t>7</w:t>
        </w:r>
        <w:r>
          <w:rPr>
            <w:noProof/>
            <w:webHidden/>
          </w:rPr>
          <w:fldChar w:fldCharType="end"/>
        </w:r>
      </w:hyperlink>
    </w:p>
    <w:p w14:paraId="52B6DB4C" w14:textId="093E1DA9"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84" w:history="1">
        <w:r w:rsidRPr="00AB0901">
          <w:rPr>
            <w:rStyle w:val="Hyperlink"/>
            <w:noProof/>
          </w:rPr>
          <w:t>1.4 Objectives</w:t>
        </w:r>
        <w:r>
          <w:rPr>
            <w:noProof/>
            <w:webHidden/>
          </w:rPr>
          <w:tab/>
        </w:r>
        <w:r>
          <w:rPr>
            <w:noProof/>
            <w:webHidden/>
          </w:rPr>
          <w:fldChar w:fldCharType="begin"/>
        </w:r>
        <w:r>
          <w:rPr>
            <w:noProof/>
            <w:webHidden/>
          </w:rPr>
          <w:instrText xml:space="preserve"> PAGEREF _Toc241271384 \h </w:instrText>
        </w:r>
        <w:r>
          <w:rPr>
            <w:noProof/>
            <w:webHidden/>
          </w:rPr>
        </w:r>
        <w:r>
          <w:rPr>
            <w:noProof/>
            <w:webHidden/>
          </w:rPr>
          <w:fldChar w:fldCharType="separate"/>
        </w:r>
        <w:r>
          <w:rPr>
            <w:noProof/>
            <w:webHidden/>
          </w:rPr>
          <w:t>7</w:t>
        </w:r>
        <w:r>
          <w:rPr>
            <w:noProof/>
            <w:webHidden/>
          </w:rPr>
          <w:fldChar w:fldCharType="end"/>
        </w:r>
      </w:hyperlink>
    </w:p>
    <w:p w14:paraId="4C07D511" w14:textId="5C49D89B"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85" w:history="1">
        <w:r w:rsidRPr="00AB0901">
          <w:rPr>
            <w:rStyle w:val="Hyperlink"/>
            <w:noProof/>
          </w:rPr>
          <w:t>1.5 Scope</w:t>
        </w:r>
        <w:r>
          <w:rPr>
            <w:noProof/>
            <w:webHidden/>
          </w:rPr>
          <w:tab/>
        </w:r>
        <w:r>
          <w:rPr>
            <w:noProof/>
            <w:webHidden/>
          </w:rPr>
          <w:fldChar w:fldCharType="begin"/>
        </w:r>
        <w:r>
          <w:rPr>
            <w:noProof/>
            <w:webHidden/>
          </w:rPr>
          <w:instrText xml:space="preserve"> PAGEREF _Toc241271385 \h </w:instrText>
        </w:r>
        <w:r>
          <w:rPr>
            <w:noProof/>
            <w:webHidden/>
          </w:rPr>
        </w:r>
        <w:r>
          <w:rPr>
            <w:noProof/>
            <w:webHidden/>
          </w:rPr>
          <w:fldChar w:fldCharType="separate"/>
        </w:r>
        <w:r>
          <w:rPr>
            <w:noProof/>
            <w:webHidden/>
          </w:rPr>
          <w:t>7</w:t>
        </w:r>
        <w:r>
          <w:rPr>
            <w:noProof/>
            <w:webHidden/>
          </w:rPr>
          <w:fldChar w:fldCharType="end"/>
        </w:r>
      </w:hyperlink>
    </w:p>
    <w:p w14:paraId="6385BA93" w14:textId="76E5A4F6"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86" w:history="1">
        <w:r w:rsidRPr="00AB0901">
          <w:rPr>
            <w:rStyle w:val="Hyperlink"/>
            <w:noProof/>
          </w:rPr>
          <w:t>1.6 Limitations</w:t>
        </w:r>
        <w:r>
          <w:rPr>
            <w:noProof/>
            <w:webHidden/>
          </w:rPr>
          <w:tab/>
        </w:r>
        <w:r>
          <w:rPr>
            <w:noProof/>
            <w:webHidden/>
          </w:rPr>
          <w:fldChar w:fldCharType="begin"/>
        </w:r>
        <w:r>
          <w:rPr>
            <w:noProof/>
            <w:webHidden/>
          </w:rPr>
          <w:instrText xml:space="preserve"> PAGEREF _Toc241271386 \h </w:instrText>
        </w:r>
        <w:r>
          <w:rPr>
            <w:noProof/>
            <w:webHidden/>
          </w:rPr>
        </w:r>
        <w:r>
          <w:rPr>
            <w:noProof/>
            <w:webHidden/>
          </w:rPr>
          <w:fldChar w:fldCharType="separate"/>
        </w:r>
        <w:r>
          <w:rPr>
            <w:noProof/>
            <w:webHidden/>
          </w:rPr>
          <w:t>7</w:t>
        </w:r>
        <w:r>
          <w:rPr>
            <w:noProof/>
            <w:webHidden/>
          </w:rPr>
          <w:fldChar w:fldCharType="end"/>
        </w:r>
      </w:hyperlink>
    </w:p>
    <w:p w14:paraId="1C538B98" w14:textId="233EE210"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87" w:history="1">
        <w:r w:rsidRPr="00AB0901">
          <w:rPr>
            <w:rStyle w:val="Hyperlink"/>
            <w:noProof/>
          </w:rPr>
          <w:t>2.1 Related Concepts</w:t>
        </w:r>
        <w:r>
          <w:rPr>
            <w:noProof/>
            <w:webHidden/>
          </w:rPr>
          <w:tab/>
        </w:r>
        <w:r>
          <w:rPr>
            <w:noProof/>
            <w:webHidden/>
          </w:rPr>
          <w:fldChar w:fldCharType="begin"/>
        </w:r>
        <w:r>
          <w:rPr>
            <w:noProof/>
            <w:webHidden/>
          </w:rPr>
          <w:instrText xml:space="preserve"> PAGEREF _Toc241271387 \h </w:instrText>
        </w:r>
        <w:r>
          <w:rPr>
            <w:noProof/>
            <w:webHidden/>
          </w:rPr>
        </w:r>
        <w:r>
          <w:rPr>
            <w:noProof/>
            <w:webHidden/>
          </w:rPr>
          <w:fldChar w:fldCharType="separate"/>
        </w:r>
        <w:r>
          <w:rPr>
            <w:noProof/>
            <w:webHidden/>
          </w:rPr>
          <w:t>8</w:t>
        </w:r>
        <w:r>
          <w:rPr>
            <w:noProof/>
            <w:webHidden/>
          </w:rPr>
          <w:fldChar w:fldCharType="end"/>
        </w:r>
      </w:hyperlink>
    </w:p>
    <w:p w14:paraId="4C1F192A" w14:textId="658903C9"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88" w:history="1">
        <w:r w:rsidRPr="00AB0901">
          <w:rPr>
            <w:rStyle w:val="Hyperlink"/>
            <w:noProof/>
          </w:rPr>
          <w:t>2.2 Comparative Review</w:t>
        </w:r>
        <w:r>
          <w:rPr>
            <w:noProof/>
            <w:webHidden/>
          </w:rPr>
          <w:tab/>
        </w:r>
        <w:r>
          <w:rPr>
            <w:noProof/>
            <w:webHidden/>
          </w:rPr>
          <w:fldChar w:fldCharType="begin"/>
        </w:r>
        <w:r>
          <w:rPr>
            <w:noProof/>
            <w:webHidden/>
          </w:rPr>
          <w:instrText xml:space="preserve"> PAGEREF _Toc241271388 \h </w:instrText>
        </w:r>
        <w:r>
          <w:rPr>
            <w:noProof/>
            <w:webHidden/>
          </w:rPr>
        </w:r>
        <w:r>
          <w:rPr>
            <w:noProof/>
            <w:webHidden/>
          </w:rPr>
          <w:fldChar w:fldCharType="separate"/>
        </w:r>
        <w:r>
          <w:rPr>
            <w:noProof/>
            <w:webHidden/>
          </w:rPr>
          <w:t>8</w:t>
        </w:r>
        <w:r>
          <w:rPr>
            <w:noProof/>
            <w:webHidden/>
          </w:rPr>
          <w:fldChar w:fldCharType="end"/>
        </w:r>
      </w:hyperlink>
    </w:p>
    <w:p w14:paraId="60153D04" w14:textId="789D8E7E"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89" w:history="1">
        <w:r w:rsidRPr="00AB0901">
          <w:rPr>
            <w:rStyle w:val="Hyperlink"/>
            <w:noProof/>
          </w:rPr>
          <w:t>2.3 Literature Review Findings</w:t>
        </w:r>
        <w:r>
          <w:rPr>
            <w:noProof/>
            <w:webHidden/>
          </w:rPr>
          <w:tab/>
        </w:r>
        <w:r>
          <w:rPr>
            <w:noProof/>
            <w:webHidden/>
          </w:rPr>
          <w:fldChar w:fldCharType="begin"/>
        </w:r>
        <w:r>
          <w:rPr>
            <w:noProof/>
            <w:webHidden/>
          </w:rPr>
          <w:instrText xml:space="preserve"> PAGEREF _Toc241271389 \h </w:instrText>
        </w:r>
        <w:r>
          <w:rPr>
            <w:noProof/>
            <w:webHidden/>
          </w:rPr>
        </w:r>
        <w:r>
          <w:rPr>
            <w:noProof/>
            <w:webHidden/>
          </w:rPr>
          <w:fldChar w:fldCharType="separate"/>
        </w:r>
        <w:r>
          <w:rPr>
            <w:noProof/>
            <w:webHidden/>
          </w:rPr>
          <w:t>8</w:t>
        </w:r>
        <w:r>
          <w:rPr>
            <w:noProof/>
            <w:webHidden/>
          </w:rPr>
          <w:fldChar w:fldCharType="end"/>
        </w:r>
      </w:hyperlink>
    </w:p>
    <w:p w14:paraId="29D2BDB6" w14:textId="2A529126"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90" w:history="1">
        <w:r w:rsidRPr="00AB0901">
          <w:rPr>
            <w:rStyle w:val="Hyperlink"/>
            <w:noProof/>
          </w:rPr>
          <w:t>3.1 Functional Requirements</w:t>
        </w:r>
        <w:r>
          <w:rPr>
            <w:noProof/>
            <w:webHidden/>
          </w:rPr>
          <w:tab/>
        </w:r>
        <w:r>
          <w:rPr>
            <w:noProof/>
            <w:webHidden/>
          </w:rPr>
          <w:fldChar w:fldCharType="begin"/>
        </w:r>
        <w:r>
          <w:rPr>
            <w:noProof/>
            <w:webHidden/>
          </w:rPr>
          <w:instrText xml:space="preserve"> PAGEREF _Toc241271390 \h </w:instrText>
        </w:r>
        <w:r>
          <w:rPr>
            <w:noProof/>
            <w:webHidden/>
          </w:rPr>
        </w:r>
        <w:r>
          <w:rPr>
            <w:noProof/>
            <w:webHidden/>
          </w:rPr>
          <w:fldChar w:fldCharType="separate"/>
        </w:r>
        <w:r>
          <w:rPr>
            <w:noProof/>
            <w:webHidden/>
          </w:rPr>
          <w:t>8</w:t>
        </w:r>
        <w:r>
          <w:rPr>
            <w:noProof/>
            <w:webHidden/>
          </w:rPr>
          <w:fldChar w:fldCharType="end"/>
        </w:r>
      </w:hyperlink>
    </w:p>
    <w:p w14:paraId="14C4C13E" w14:textId="10568443"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91" w:history="1">
        <w:r w:rsidRPr="00AB0901">
          <w:rPr>
            <w:rStyle w:val="Hyperlink"/>
            <w:noProof/>
          </w:rPr>
          <w:t>3.2 Non-functional Requirements</w:t>
        </w:r>
        <w:r>
          <w:rPr>
            <w:noProof/>
            <w:webHidden/>
          </w:rPr>
          <w:tab/>
        </w:r>
        <w:r>
          <w:rPr>
            <w:noProof/>
            <w:webHidden/>
          </w:rPr>
          <w:fldChar w:fldCharType="begin"/>
        </w:r>
        <w:r>
          <w:rPr>
            <w:noProof/>
            <w:webHidden/>
          </w:rPr>
          <w:instrText xml:space="preserve"> PAGEREF _Toc241271391 \h </w:instrText>
        </w:r>
        <w:r>
          <w:rPr>
            <w:noProof/>
            <w:webHidden/>
          </w:rPr>
        </w:r>
        <w:r>
          <w:rPr>
            <w:noProof/>
            <w:webHidden/>
          </w:rPr>
          <w:fldChar w:fldCharType="separate"/>
        </w:r>
        <w:r>
          <w:rPr>
            <w:noProof/>
            <w:webHidden/>
          </w:rPr>
          <w:t>9</w:t>
        </w:r>
        <w:r>
          <w:rPr>
            <w:noProof/>
            <w:webHidden/>
          </w:rPr>
          <w:fldChar w:fldCharType="end"/>
        </w:r>
      </w:hyperlink>
    </w:p>
    <w:p w14:paraId="5B361DFF" w14:textId="04E3ADD0"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92" w:history="1">
        <w:r w:rsidRPr="00AB0901">
          <w:rPr>
            <w:rStyle w:val="Hyperlink"/>
            <w:noProof/>
          </w:rPr>
          <w:t>3.3 User Roles and Permissions</w:t>
        </w:r>
        <w:r>
          <w:rPr>
            <w:noProof/>
            <w:webHidden/>
          </w:rPr>
          <w:tab/>
        </w:r>
        <w:r>
          <w:rPr>
            <w:noProof/>
            <w:webHidden/>
          </w:rPr>
          <w:fldChar w:fldCharType="begin"/>
        </w:r>
        <w:r>
          <w:rPr>
            <w:noProof/>
            <w:webHidden/>
          </w:rPr>
          <w:instrText xml:space="preserve"> PAGEREF _Toc241271392 \h </w:instrText>
        </w:r>
        <w:r>
          <w:rPr>
            <w:noProof/>
            <w:webHidden/>
          </w:rPr>
        </w:r>
        <w:r>
          <w:rPr>
            <w:noProof/>
            <w:webHidden/>
          </w:rPr>
          <w:fldChar w:fldCharType="separate"/>
        </w:r>
        <w:r>
          <w:rPr>
            <w:noProof/>
            <w:webHidden/>
          </w:rPr>
          <w:t>9</w:t>
        </w:r>
        <w:r>
          <w:rPr>
            <w:noProof/>
            <w:webHidden/>
          </w:rPr>
          <w:fldChar w:fldCharType="end"/>
        </w:r>
      </w:hyperlink>
    </w:p>
    <w:p w14:paraId="46299B80" w14:textId="7E1B4339"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93" w:history="1">
        <w:r w:rsidRPr="00AB0901">
          <w:rPr>
            <w:rStyle w:val="Hyperlink"/>
            <w:noProof/>
          </w:rPr>
          <w:t>3.4 Use Cases</w:t>
        </w:r>
        <w:r>
          <w:rPr>
            <w:noProof/>
            <w:webHidden/>
          </w:rPr>
          <w:tab/>
        </w:r>
        <w:r>
          <w:rPr>
            <w:noProof/>
            <w:webHidden/>
          </w:rPr>
          <w:fldChar w:fldCharType="begin"/>
        </w:r>
        <w:r>
          <w:rPr>
            <w:noProof/>
            <w:webHidden/>
          </w:rPr>
          <w:instrText xml:space="preserve"> PAGEREF _Toc241271393 \h </w:instrText>
        </w:r>
        <w:r>
          <w:rPr>
            <w:noProof/>
            <w:webHidden/>
          </w:rPr>
        </w:r>
        <w:r>
          <w:rPr>
            <w:noProof/>
            <w:webHidden/>
          </w:rPr>
          <w:fldChar w:fldCharType="separate"/>
        </w:r>
        <w:r>
          <w:rPr>
            <w:noProof/>
            <w:webHidden/>
          </w:rPr>
          <w:t>10</w:t>
        </w:r>
        <w:r>
          <w:rPr>
            <w:noProof/>
            <w:webHidden/>
          </w:rPr>
          <w:fldChar w:fldCharType="end"/>
        </w:r>
      </w:hyperlink>
    </w:p>
    <w:p w14:paraId="453F4B80" w14:textId="45045D53"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94" w:history="1">
        <w:r w:rsidRPr="00AB0901">
          <w:rPr>
            <w:rStyle w:val="Hyperlink"/>
            <w:noProof/>
          </w:rPr>
          <w:t>4.1 Overall Architecture</w:t>
        </w:r>
        <w:r>
          <w:rPr>
            <w:noProof/>
            <w:webHidden/>
          </w:rPr>
          <w:tab/>
        </w:r>
        <w:r>
          <w:rPr>
            <w:noProof/>
            <w:webHidden/>
          </w:rPr>
          <w:fldChar w:fldCharType="begin"/>
        </w:r>
        <w:r>
          <w:rPr>
            <w:noProof/>
            <w:webHidden/>
          </w:rPr>
          <w:instrText xml:space="preserve"> PAGEREF _Toc241271394 \h </w:instrText>
        </w:r>
        <w:r>
          <w:rPr>
            <w:noProof/>
            <w:webHidden/>
          </w:rPr>
        </w:r>
        <w:r>
          <w:rPr>
            <w:noProof/>
            <w:webHidden/>
          </w:rPr>
          <w:fldChar w:fldCharType="separate"/>
        </w:r>
        <w:r>
          <w:rPr>
            <w:noProof/>
            <w:webHidden/>
          </w:rPr>
          <w:t>10</w:t>
        </w:r>
        <w:r>
          <w:rPr>
            <w:noProof/>
            <w:webHidden/>
          </w:rPr>
          <w:fldChar w:fldCharType="end"/>
        </w:r>
      </w:hyperlink>
    </w:p>
    <w:p w14:paraId="28404AB6" w14:textId="0225D6BD"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95" w:history="1">
        <w:r w:rsidRPr="00AB0901">
          <w:rPr>
            <w:rStyle w:val="Hyperlink"/>
            <w:noProof/>
          </w:rPr>
          <w:t>4.2 Role and Workflow Design</w:t>
        </w:r>
        <w:r>
          <w:rPr>
            <w:noProof/>
            <w:webHidden/>
          </w:rPr>
          <w:tab/>
        </w:r>
        <w:r>
          <w:rPr>
            <w:noProof/>
            <w:webHidden/>
          </w:rPr>
          <w:fldChar w:fldCharType="begin"/>
        </w:r>
        <w:r>
          <w:rPr>
            <w:noProof/>
            <w:webHidden/>
          </w:rPr>
          <w:instrText xml:space="preserve"> PAGEREF _Toc241271395 \h </w:instrText>
        </w:r>
        <w:r>
          <w:rPr>
            <w:noProof/>
            <w:webHidden/>
          </w:rPr>
        </w:r>
        <w:r>
          <w:rPr>
            <w:noProof/>
            <w:webHidden/>
          </w:rPr>
          <w:fldChar w:fldCharType="separate"/>
        </w:r>
        <w:r>
          <w:rPr>
            <w:noProof/>
            <w:webHidden/>
          </w:rPr>
          <w:t>11</w:t>
        </w:r>
        <w:r>
          <w:rPr>
            <w:noProof/>
            <w:webHidden/>
          </w:rPr>
          <w:fldChar w:fldCharType="end"/>
        </w:r>
      </w:hyperlink>
    </w:p>
    <w:p w14:paraId="457F0075" w14:textId="5AB26BD1"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96" w:history="1">
        <w:r w:rsidRPr="00AB0901">
          <w:rPr>
            <w:rStyle w:val="Hyperlink"/>
            <w:noProof/>
          </w:rPr>
          <w:t>4.3 Database Design</w:t>
        </w:r>
        <w:r>
          <w:rPr>
            <w:noProof/>
            <w:webHidden/>
          </w:rPr>
          <w:tab/>
        </w:r>
        <w:r>
          <w:rPr>
            <w:noProof/>
            <w:webHidden/>
          </w:rPr>
          <w:fldChar w:fldCharType="begin"/>
        </w:r>
        <w:r>
          <w:rPr>
            <w:noProof/>
            <w:webHidden/>
          </w:rPr>
          <w:instrText xml:space="preserve"> PAGEREF _Toc241271396 \h </w:instrText>
        </w:r>
        <w:r>
          <w:rPr>
            <w:noProof/>
            <w:webHidden/>
          </w:rPr>
        </w:r>
        <w:r>
          <w:rPr>
            <w:noProof/>
            <w:webHidden/>
          </w:rPr>
          <w:fldChar w:fldCharType="separate"/>
        </w:r>
        <w:r>
          <w:rPr>
            <w:noProof/>
            <w:webHidden/>
          </w:rPr>
          <w:t>11</w:t>
        </w:r>
        <w:r>
          <w:rPr>
            <w:noProof/>
            <w:webHidden/>
          </w:rPr>
          <w:fldChar w:fldCharType="end"/>
        </w:r>
      </w:hyperlink>
    </w:p>
    <w:p w14:paraId="34416843" w14:textId="4DB22DA3"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97" w:history="1">
        <w:r w:rsidRPr="00AB0901">
          <w:rPr>
            <w:rStyle w:val="Hyperlink"/>
            <w:noProof/>
          </w:rPr>
          <w:t>4.4 Priority Scoring</w:t>
        </w:r>
        <w:r>
          <w:rPr>
            <w:noProof/>
            <w:webHidden/>
          </w:rPr>
          <w:tab/>
        </w:r>
        <w:r>
          <w:rPr>
            <w:noProof/>
            <w:webHidden/>
          </w:rPr>
          <w:fldChar w:fldCharType="begin"/>
        </w:r>
        <w:r>
          <w:rPr>
            <w:noProof/>
            <w:webHidden/>
          </w:rPr>
          <w:instrText xml:space="preserve"> PAGEREF _Toc241271397 \h </w:instrText>
        </w:r>
        <w:r>
          <w:rPr>
            <w:noProof/>
            <w:webHidden/>
          </w:rPr>
        </w:r>
        <w:r>
          <w:rPr>
            <w:noProof/>
            <w:webHidden/>
          </w:rPr>
          <w:fldChar w:fldCharType="separate"/>
        </w:r>
        <w:r>
          <w:rPr>
            <w:noProof/>
            <w:webHidden/>
          </w:rPr>
          <w:t>12</w:t>
        </w:r>
        <w:r>
          <w:rPr>
            <w:noProof/>
            <w:webHidden/>
          </w:rPr>
          <w:fldChar w:fldCharType="end"/>
        </w:r>
      </w:hyperlink>
    </w:p>
    <w:p w14:paraId="4C49B16C" w14:textId="1EA6D1BE"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98" w:history="1">
        <w:r w:rsidRPr="00AB0901">
          <w:rPr>
            <w:rStyle w:val="Hyperlink"/>
            <w:noProof/>
          </w:rPr>
          <w:t>4.5 Security and Privacy</w:t>
        </w:r>
        <w:r>
          <w:rPr>
            <w:noProof/>
            <w:webHidden/>
          </w:rPr>
          <w:tab/>
        </w:r>
        <w:r>
          <w:rPr>
            <w:noProof/>
            <w:webHidden/>
          </w:rPr>
          <w:fldChar w:fldCharType="begin"/>
        </w:r>
        <w:r>
          <w:rPr>
            <w:noProof/>
            <w:webHidden/>
          </w:rPr>
          <w:instrText xml:space="preserve"> PAGEREF _Toc241271398 \h </w:instrText>
        </w:r>
        <w:r>
          <w:rPr>
            <w:noProof/>
            <w:webHidden/>
          </w:rPr>
        </w:r>
        <w:r>
          <w:rPr>
            <w:noProof/>
            <w:webHidden/>
          </w:rPr>
          <w:fldChar w:fldCharType="separate"/>
        </w:r>
        <w:r>
          <w:rPr>
            <w:noProof/>
            <w:webHidden/>
          </w:rPr>
          <w:t>12</w:t>
        </w:r>
        <w:r>
          <w:rPr>
            <w:noProof/>
            <w:webHidden/>
          </w:rPr>
          <w:fldChar w:fldCharType="end"/>
        </w:r>
      </w:hyperlink>
    </w:p>
    <w:p w14:paraId="42286955" w14:textId="426D60ED"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399" w:history="1">
        <w:r w:rsidRPr="00AB0901">
          <w:rPr>
            <w:rStyle w:val="Hyperlink"/>
            <w:noProof/>
          </w:rPr>
          <w:t>5.1 Technology Stack</w:t>
        </w:r>
        <w:r>
          <w:rPr>
            <w:noProof/>
            <w:webHidden/>
          </w:rPr>
          <w:tab/>
        </w:r>
        <w:r>
          <w:rPr>
            <w:noProof/>
            <w:webHidden/>
          </w:rPr>
          <w:fldChar w:fldCharType="begin"/>
        </w:r>
        <w:r>
          <w:rPr>
            <w:noProof/>
            <w:webHidden/>
          </w:rPr>
          <w:instrText xml:space="preserve"> PAGEREF _Toc241271399 \h </w:instrText>
        </w:r>
        <w:r>
          <w:rPr>
            <w:noProof/>
            <w:webHidden/>
          </w:rPr>
        </w:r>
        <w:r>
          <w:rPr>
            <w:noProof/>
            <w:webHidden/>
          </w:rPr>
          <w:fldChar w:fldCharType="separate"/>
        </w:r>
        <w:r>
          <w:rPr>
            <w:noProof/>
            <w:webHidden/>
          </w:rPr>
          <w:t>13</w:t>
        </w:r>
        <w:r>
          <w:rPr>
            <w:noProof/>
            <w:webHidden/>
          </w:rPr>
          <w:fldChar w:fldCharType="end"/>
        </w:r>
      </w:hyperlink>
    </w:p>
    <w:p w14:paraId="235DA757" w14:textId="2EF5587C"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400" w:history="1">
        <w:r w:rsidRPr="00AB0901">
          <w:rPr>
            <w:rStyle w:val="Hyperlink"/>
            <w:noProof/>
          </w:rPr>
          <w:t>5.2 Authentication and Authorisation</w:t>
        </w:r>
        <w:r>
          <w:rPr>
            <w:noProof/>
            <w:webHidden/>
          </w:rPr>
          <w:tab/>
        </w:r>
        <w:r>
          <w:rPr>
            <w:noProof/>
            <w:webHidden/>
          </w:rPr>
          <w:fldChar w:fldCharType="begin"/>
        </w:r>
        <w:r>
          <w:rPr>
            <w:noProof/>
            <w:webHidden/>
          </w:rPr>
          <w:instrText xml:space="preserve"> PAGEREF _Toc241271400 \h </w:instrText>
        </w:r>
        <w:r>
          <w:rPr>
            <w:noProof/>
            <w:webHidden/>
          </w:rPr>
        </w:r>
        <w:r>
          <w:rPr>
            <w:noProof/>
            <w:webHidden/>
          </w:rPr>
          <w:fldChar w:fldCharType="separate"/>
        </w:r>
        <w:r>
          <w:rPr>
            <w:noProof/>
            <w:webHidden/>
          </w:rPr>
          <w:t>13</w:t>
        </w:r>
        <w:r>
          <w:rPr>
            <w:noProof/>
            <w:webHidden/>
          </w:rPr>
          <w:fldChar w:fldCharType="end"/>
        </w:r>
      </w:hyperlink>
    </w:p>
    <w:p w14:paraId="5AE976B1" w14:textId="44BC4FD9"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401" w:history="1">
        <w:r w:rsidRPr="00AB0901">
          <w:rPr>
            <w:rStyle w:val="Hyperlink"/>
            <w:noProof/>
          </w:rPr>
          <w:t>5.3 Complaint Submission and Images</w:t>
        </w:r>
        <w:r>
          <w:rPr>
            <w:noProof/>
            <w:webHidden/>
          </w:rPr>
          <w:tab/>
        </w:r>
        <w:r>
          <w:rPr>
            <w:noProof/>
            <w:webHidden/>
          </w:rPr>
          <w:fldChar w:fldCharType="begin"/>
        </w:r>
        <w:r>
          <w:rPr>
            <w:noProof/>
            <w:webHidden/>
          </w:rPr>
          <w:instrText xml:space="preserve"> PAGEREF _Toc241271401 \h </w:instrText>
        </w:r>
        <w:r>
          <w:rPr>
            <w:noProof/>
            <w:webHidden/>
          </w:rPr>
        </w:r>
        <w:r>
          <w:rPr>
            <w:noProof/>
            <w:webHidden/>
          </w:rPr>
          <w:fldChar w:fldCharType="separate"/>
        </w:r>
        <w:r>
          <w:rPr>
            <w:noProof/>
            <w:webHidden/>
          </w:rPr>
          <w:t>13</w:t>
        </w:r>
        <w:r>
          <w:rPr>
            <w:noProof/>
            <w:webHidden/>
          </w:rPr>
          <w:fldChar w:fldCharType="end"/>
        </w:r>
      </w:hyperlink>
    </w:p>
    <w:p w14:paraId="497B4615" w14:textId="2777B180"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402" w:history="1">
        <w:r w:rsidRPr="00AB0901">
          <w:rPr>
            <w:rStyle w:val="Hyperlink"/>
            <w:noProof/>
          </w:rPr>
          <w:t>5.4 Workflow and Timeline</w:t>
        </w:r>
        <w:r>
          <w:rPr>
            <w:noProof/>
            <w:webHidden/>
          </w:rPr>
          <w:tab/>
        </w:r>
        <w:r>
          <w:rPr>
            <w:noProof/>
            <w:webHidden/>
          </w:rPr>
          <w:fldChar w:fldCharType="begin"/>
        </w:r>
        <w:r>
          <w:rPr>
            <w:noProof/>
            <w:webHidden/>
          </w:rPr>
          <w:instrText xml:space="preserve"> PAGEREF _Toc241271402 \h </w:instrText>
        </w:r>
        <w:r>
          <w:rPr>
            <w:noProof/>
            <w:webHidden/>
          </w:rPr>
        </w:r>
        <w:r>
          <w:rPr>
            <w:noProof/>
            <w:webHidden/>
          </w:rPr>
          <w:fldChar w:fldCharType="separate"/>
        </w:r>
        <w:r>
          <w:rPr>
            <w:noProof/>
            <w:webHidden/>
          </w:rPr>
          <w:t>14</w:t>
        </w:r>
        <w:r>
          <w:rPr>
            <w:noProof/>
            <w:webHidden/>
          </w:rPr>
          <w:fldChar w:fldCharType="end"/>
        </w:r>
      </w:hyperlink>
    </w:p>
    <w:p w14:paraId="193C6F0B" w14:textId="1E9F92C8"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403" w:history="1">
        <w:r w:rsidRPr="00AB0901">
          <w:rPr>
            <w:rStyle w:val="Hyperlink"/>
            <w:noProof/>
          </w:rPr>
          <w:t>5.5 Notifications and Feedback</w:t>
        </w:r>
        <w:r>
          <w:rPr>
            <w:noProof/>
            <w:webHidden/>
          </w:rPr>
          <w:tab/>
        </w:r>
        <w:r>
          <w:rPr>
            <w:noProof/>
            <w:webHidden/>
          </w:rPr>
          <w:fldChar w:fldCharType="begin"/>
        </w:r>
        <w:r>
          <w:rPr>
            <w:noProof/>
            <w:webHidden/>
          </w:rPr>
          <w:instrText xml:space="preserve"> PAGEREF _Toc241271403 \h </w:instrText>
        </w:r>
        <w:r>
          <w:rPr>
            <w:noProof/>
            <w:webHidden/>
          </w:rPr>
        </w:r>
        <w:r>
          <w:rPr>
            <w:noProof/>
            <w:webHidden/>
          </w:rPr>
          <w:fldChar w:fldCharType="separate"/>
        </w:r>
        <w:r>
          <w:rPr>
            <w:noProof/>
            <w:webHidden/>
          </w:rPr>
          <w:t>15</w:t>
        </w:r>
        <w:r>
          <w:rPr>
            <w:noProof/>
            <w:webHidden/>
          </w:rPr>
          <w:fldChar w:fldCharType="end"/>
        </w:r>
      </w:hyperlink>
    </w:p>
    <w:p w14:paraId="3E7CC38D" w14:textId="1B165B05"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404" w:history="1">
        <w:r w:rsidRPr="00AB0901">
          <w:rPr>
            <w:rStyle w:val="Hyperlink"/>
            <w:noProof/>
          </w:rPr>
          <w:t>5.6 Analytics and Reporting</w:t>
        </w:r>
        <w:r>
          <w:rPr>
            <w:noProof/>
            <w:webHidden/>
          </w:rPr>
          <w:tab/>
        </w:r>
        <w:r>
          <w:rPr>
            <w:noProof/>
            <w:webHidden/>
          </w:rPr>
          <w:fldChar w:fldCharType="begin"/>
        </w:r>
        <w:r>
          <w:rPr>
            <w:noProof/>
            <w:webHidden/>
          </w:rPr>
          <w:instrText xml:space="preserve"> PAGEREF _Toc241271404 \h </w:instrText>
        </w:r>
        <w:r>
          <w:rPr>
            <w:noProof/>
            <w:webHidden/>
          </w:rPr>
        </w:r>
        <w:r>
          <w:rPr>
            <w:noProof/>
            <w:webHidden/>
          </w:rPr>
          <w:fldChar w:fldCharType="separate"/>
        </w:r>
        <w:r>
          <w:rPr>
            <w:noProof/>
            <w:webHidden/>
          </w:rPr>
          <w:t>15</w:t>
        </w:r>
        <w:r>
          <w:rPr>
            <w:noProof/>
            <w:webHidden/>
          </w:rPr>
          <w:fldChar w:fldCharType="end"/>
        </w:r>
      </w:hyperlink>
    </w:p>
    <w:p w14:paraId="5366C7CC" w14:textId="1C4A2092"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405" w:history="1">
        <w:r w:rsidRPr="00AB0901">
          <w:rPr>
            <w:rStyle w:val="Hyperlink"/>
            <w:noProof/>
          </w:rPr>
          <w:t>6.1 Testing Approach</w:t>
        </w:r>
        <w:r>
          <w:rPr>
            <w:noProof/>
            <w:webHidden/>
          </w:rPr>
          <w:tab/>
        </w:r>
        <w:r>
          <w:rPr>
            <w:noProof/>
            <w:webHidden/>
          </w:rPr>
          <w:fldChar w:fldCharType="begin"/>
        </w:r>
        <w:r>
          <w:rPr>
            <w:noProof/>
            <w:webHidden/>
          </w:rPr>
          <w:instrText xml:space="preserve"> PAGEREF _Toc241271405 \h </w:instrText>
        </w:r>
        <w:r>
          <w:rPr>
            <w:noProof/>
            <w:webHidden/>
          </w:rPr>
        </w:r>
        <w:r>
          <w:rPr>
            <w:noProof/>
            <w:webHidden/>
          </w:rPr>
          <w:fldChar w:fldCharType="separate"/>
        </w:r>
        <w:r>
          <w:rPr>
            <w:noProof/>
            <w:webHidden/>
          </w:rPr>
          <w:t>18</w:t>
        </w:r>
        <w:r>
          <w:rPr>
            <w:noProof/>
            <w:webHidden/>
          </w:rPr>
          <w:fldChar w:fldCharType="end"/>
        </w:r>
      </w:hyperlink>
    </w:p>
    <w:p w14:paraId="290BB334" w14:textId="6B331E53"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406" w:history="1">
        <w:r w:rsidRPr="00AB0901">
          <w:rPr>
            <w:rStyle w:val="Hyperlink"/>
            <w:noProof/>
          </w:rPr>
          <w:t>6.2 Automated Evidence</w:t>
        </w:r>
        <w:r>
          <w:rPr>
            <w:noProof/>
            <w:webHidden/>
          </w:rPr>
          <w:tab/>
        </w:r>
        <w:r>
          <w:rPr>
            <w:noProof/>
            <w:webHidden/>
          </w:rPr>
          <w:fldChar w:fldCharType="begin"/>
        </w:r>
        <w:r>
          <w:rPr>
            <w:noProof/>
            <w:webHidden/>
          </w:rPr>
          <w:instrText xml:space="preserve"> PAGEREF _Toc241271406 \h </w:instrText>
        </w:r>
        <w:r>
          <w:rPr>
            <w:noProof/>
            <w:webHidden/>
          </w:rPr>
        </w:r>
        <w:r>
          <w:rPr>
            <w:noProof/>
            <w:webHidden/>
          </w:rPr>
          <w:fldChar w:fldCharType="separate"/>
        </w:r>
        <w:r>
          <w:rPr>
            <w:noProof/>
            <w:webHidden/>
          </w:rPr>
          <w:t>18</w:t>
        </w:r>
        <w:r>
          <w:rPr>
            <w:noProof/>
            <w:webHidden/>
          </w:rPr>
          <w:fldChar w:fldCharType="end"/>
        </w:r>
      </w:hyperlink>
    </w:p>
    <w:p w14:paraId="40E6A06A" w14:textId="04353354"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407" w:history="1">
        <w:r w:rsidRPr="00AB0901">
          <w:rPr>
            <w:rStyle w:val="Hyperlink"/>
            <w:noProof/>
          </w:rPr>
          <w:t>6.3 Working Demonstration Evidence</w:t>
        </w:r>
        <w:r>
          <w:rPr>
            <w:noProof/>
            <w:webHidden/>
          </w:rPr>
          <w:tab/>
        </w:r>
        <w:r>
          <w:rPr>
            <w:noProof/>
            <w:webHidden/>
          </w:rPr>
          <w:fldChar w:fldCharType="begin"/>
        </w:r>
        <w:r>
          <w:rPr>
            <w:noProof/>
            <w:webHidden/>
          </w:rPr>
          <w:instrText xml:space="preserve"> PAGEREF _Toc241271407 \h </w:instrText>
        </w:r>
        <w:r>
          <w:rPr>
            <w:noProof/>
            <w:webHidden/>
          </w:rPr>
        </w:r>
        <w:r>
          <w:rPr>
            <w:noProof/>
            <w:webHidden/>
          </w:rPr>
          <w:fldChar w:fldCharType="separate"/>
        </w:r>
        <w:r>
          <w:rPr>
            <w:noProof/>
            <w:webHidden/>
          </w:rPr>
          <w:t>19</w:t>
        </w:r>
        <w:r>
          <w:rPr>
            <w:noProof/>
            <w:webHidden/>
          </w:rPr>
          <w:fldChar w:fldCharType="end"/>
        </w:r>
      </w:hyperlink>
    </w:p>
    <w:p w14:paraId="6AA4EA22" w14:textId="53572C75"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408" w:history="1">
        <w:r w:rsidRPr="00AB0901">
          <w:rPr>
            <w:rStyle w:val="Hyperlink"/>
            <w:noProof/>
          </w:rPr>
          <w:t>6.4 Key Results</w:t>
        </w:r>
        <w:r>
          <w:rPr>
            <w:noProof/>
            <w:webHidden/>
          </w:rPr>
          <w:tab/>
        </w:r>
        <w:r>
          <w:rPr>
            <w:noProof/>
            <w:webHidden/>
          </w:rPr>
          <w:fldChar w:fldCharType="begin"/>
        </w:r>
        <w:r>
          <w:rPr>
            <w:noProof/>
            <w:webHidden/>
          </w:rPr>
          <w:instrText xml:space="preserve"> PAGEREF _Toc241271408 \h </w:instrText>
        </w:r>
        <w:r>
          <w:rPr>
            <w:noProof/>
            <w:webHidden/>
          </w:rPr>
        </w:r>
        <w:r>
          <w:rPr>
            <w:noProof/>
            <w:webHidden/>
          </w:rPr>
          <w:fldChar w:fldCharType="separate"/>
        </w:r>
        <w:r>
          <w:rPr>
            <w:noProof/>
            <w:webHidden/>
          </w:rPr>
          <w:t>23</w:t>
        </w:r>
        <w:r>
          <w:rPr>
            <w:noProof/>
            <w:webHidden/>
          </w:rPr>
          <w:fldChar w:fldCharType="end"/>
        </w:r>
      </w:hyperlink>
    </w:p>
    <w:p w14:paraId="53B6FC35" w14:textId="16AB86FF"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409" w:history="1">
        <w:r w:rsidRPr="00AB0901">
          <w:rPr>
            <w:rStyle w:val="Hyperlink"/>
            <w:noProof/>
          </w:rPr>
          <w:t>7.1 Conclusion</w:t>
        </w:r>
        <w:r>
          <w:rPr>
            <w:noProof/>
            <w:webHidden/>
          </w:rPr>
          <w:tab/>
        </w:r>
        <w:r>
          <w:rPr>
            <w:noProof/>
            <w:webHidden/>
          </w:rPr>
          <w:fldChar w:fldCharType="begin"/>
        </w:r>
        <w:r>
          <w:rPr>
            <w:noProof/>
            <w:webHidden/>
          </w:rPr>
          <w:instrText xml:space="preserve"> PAGEREF _Toc241271409 \h </w:instrText>
        </w:r>
        <w:r>
          <w:rPr>
            <w:noProof/>
            <w:webHidden/>
          </w:rPr>
        </w:r>
        <w:r>
          <w:rPr>
            <w:noProof/>
            <w:webHidden/>
          </w:rPr>
          <w:fldChar w:fldCharType="separate"/>
        </w:r>
        <w:r>
          <w:rPr>
            <w:noProof/>
            <w:webHidden/>
          </w:rPr>
          <w:t>23</w:t>
        </w:r>
        <w:r>
          <w:rPr>
            <w:noProof/>
            <w:webHidden/>
          </w:rPr>
          <w:fldChar w:fldCharType="end"/>
        </w:r>
      </w:hyperlink>
    </w:p>
    <w:p w14:paraId="2DF65FA3" w14:textId="767E6454" w:rsidR="005F4E27" w:rsidRDefault="005F4E27">
      <w:pPr>
        <w:pStyle w:val="TOC1"/>
        <w:tabs>
          <w:tab w:val="right" w:leader="dot" w:pos="9868"/>
        </w:tabs>
        <w:rPr>
          <w:rFonts w:asciiTheme="minorHAnsi" w:hAnsiTheme="minorHAnsi"/>
          <w:noProof/>
          <w:color w:val="auto"/>
          <w:kern w:val="2"/>
          <w:sz w:val="24"/>
          <w:szCs w:val="24"/>
          <w:lang w:val="en-IN" w:eastAsia="en-IN"/>
          <w14:ligatures w14:val="standardContextual"/>
        </w:rPr>
      </w:pPr>
      <w:hyperlink w:anchor="_Toc241271410" w:history="1">
        <w:r w:rsidRPr="00AB0901">
          <w:rPr>
            <w:rStyle w:val="Hyperlink"/>
            <w:noProof/>
          </w:rPr>
          <w:t>7.2 Future Scope</w:t>
        </w:r>
        <w:r>
          <w:rPr>
            <w:noProof/>
            <w:webHidden/>
          </w:rPr>
          <w:tab/>
        </w:r>
        <w:r>
          <w:rPr>
            <w:noProof/>
            <w:webHidden/>
          </w:rPr>
          <w:fldChar w:fldCharType="begin"/>
        </w:r>
        <w:r>
          <w:rPr>
            <w:noProof/>
            <w:webHidden/>
          </w:rPr>
          <w:instrText xml:space="preserve"> PAGEREF _Toc241271410 \h </w:instrText>
        </w:r>
        <w:r>
          <w:rPr>
            <w:noProof/>
            <w:webHidden/>
          </w:rPr>
        </w:r>
        <w:r>
          <w:rPr>
            <w:noProof/>
            <w:webHidden/>
          </w:rPr>
          <w:fldChar w:fldCharType="separate"/>
        </w:r>
        <w:r>
          <w:rPr>
            <w:noProof/>
            <w:webHidden/>
          </w:rPr>
          <w:t>23</w:t>
        </w:r>
        <w:r>
          <w:rPr>
            <w:noProof/>
            <w:webHidden/>
          </w:rPr>
          <w:fldChar w:fldCharType="end"/>
        </w:r>
      </w:hyperlink>
    </w:p>
    <w:p w14:paraId="3B8EDB5A" w14:textId="5FBFB6A5" w:rsidR="00246B62" w:rsidRDefault="001E32C4">
      <w:pPr>
        <w:rPr>
          <w:rFonts w:hint="eastAsia"/>
        </w:rPr>
      </w:pPr>
      <w:r>
        <w:fldChar w:fldCharType="end"/>
      </w:r>
    </w:p>
    <w:p w14:paraId="7281F185" w14:textId="77777777" w:rsidR="00246B62" w:rsidRDefault="001E32C4">
      <w:pPr>
        <w:rPr>
          <w:rFonts w:hint="eastAsia"/>
        </w:rPr>
      </w:pPr>
      <w:r>
        <w:br w:type="page"/>
      </w:r>
    </w:p>
    <w:p w14:paraId="7E1B75BF" w14:textId="77777777" w:rsidR="00246B62" w:rsidRDefault="001E32C4">
      <w:pPr>
        <w:pStyle w:val="Title"/>
      </w:pPr>
      <w:r>
        <w:lastRenderedPageBreak/>
        <w:t>List of Figures</w:t>
      </w:r>
    </w:p>
    <w:p w14:paraId="7E811918" w14:textId="77777777" w:rsidR="00246B62" w:rsidRDefault="001E32C4">
      <w:pPr>
        <w:rPr>
          <w:rFonts w:hint="eastAsia"/>
        </w:rPr>
      </w:pPr>
      <w:r>
        <w:t>Figure 1. CampusFix architecture</w:t>
      </w:r>
    </w:p>
    <w:p w14:paraId="39AC9F89" w14:textId="77777777" w:rsidR="00246B62" w:rsidRDefault="001E32C4">
      <w:pPr>
        <w:rPr>
          <w:rFonts w:hint="eastAsia"/>
        </w:rPr>
      </w:pPr>
      <w:r>
        <w:t>Figure 2. Role-based permissions</w:t>
      </w:r>
    </w:p>
    <w:p w14:paraId="2E712150" w14:textId="77777777" w:rsidR="00246B62" w:rsidRDefault="001E32C4">
      <w:pPr>
        <w:rPr>
          <w:rFonts w:hint="eastAsia"/>
        </w:rPr>
      </w:pPr>
      <w:r>
        <w:t>Figure 3. Complaint lifecycle</w:t>
      </w:r>
    </w:p>
    <w:p w14:paraId="4517CC09" w14:textId="77777777" w:rsidR="00246B62" w:rsidRDefault="001E32C4">
      <w:pPr>
        <w:rPr>
          <w:rFonts w:hint="eastAsia"/>
        </w:rPr>
      </w:pPr>
      <w:r>
        <w:t>Figure 4. Entity relationship overview</w:t>
      </w:r>
    </w:p>
    <w:p w14:paraId="3CFB442B" w14:textId="77777777" w:rsidR="00246B62" w:rsidRDefault="001E32C4">
      <w:pPr>
        <w:rPr>
          <w:rFonts w:hint="eastAsia"/>
        </w:rPr>
      </w:pPr>
      <w:r>
        <w:t>Figure 5. Priority scoring method</w:t>
      </w:r>
    </w:p>
    <w:p w14:paraId="0E7309BB" w14:textId="77777777" w:rsidR="00246B62" w:rsidRDefault="001E32C4">
      <w:pPr>
        <w:rPr>
          <w:rFonts w:hint="eastAsia"/>
        </w:rPr>
      </w:pPr>
      <w:r>
        <w:t>Figure 6. Public landing page</w:t>
      </w:r>
    </w:p>
    <w:p w14:paraId="6E48F1D2" w14:textId="77777777" w:rsidR="00246B62" w:rsidRDefault="001E32C4">
      <w:pPr>
        <w:rPr>
          <w:rFonts w:hint="eastAsia"/>
        </w:rPr>
      </w:pPr>
      <w:r>
        <w:t>Figure 7. Student dashboard</w:t>
      </w:r>
    </w:p>
    <w:p w14:paraId="7F71E98A" w14:textId="77777777" w:rsidR="00246B62" w:rsidRDefault="001E32C4">
      <w:pPr>
        <w:rPr>
          <w:rFonts w:hint="eastAsia"/>
        </w:rPr>
      </w:pPr>
      <w:r>
        <w:t>Figure 8. Complaint submission form</w:t>
      </w:r>
    </w:p>
    <w:p w14:paraId="501954D5" w14:textId="77777777" w:rsidR="00246B62" w:rsidRDefault="001E32C4">
      <w:pPr>
        <w:rPr>
          <w:rFonts w:hint="eastAsia"/>
        </w:rPr>
      </w:pPr>
      <w:r>
        <w:t>Figure 9. Student ticket timeline</w:t>
      </w:r>
    </w:p>
    <w:p w14:paraId="76D85966" w14:textId="77777777" w:rsidR="00246B62" w:rsidRDefault="001E32C4">
      <w:pPr>
        <w:rPr>
          <w:rFonts w:hint="eastAsia"/>
        </w:rPr>
      </w:pPr>
      <w:r>
        <w:t>Figure 10. Maintenance Staff queue</w:t>
      </w:r>
    </w:p>
    <w:p w14:paraId="64EA9F14" w14:textId="77777777" w:rsidR="00246B62" w:rsidRDefault="001E32C4">
      <w:pPr>
        <w:rPr>
          <w:rFonts w:hint="eastAsia"/>
        </w:rPr>
      </w:pPr>
      <w:r>
        <w:t>Figure 11. Administrator workflow controls</w:t>
      </w:r>
    </w:p>
    <w:p w14:paraId="17E5BA61" w14:textId="77777777" w:rsidR="00246B62" w:rsidRDefault="001E32C4">
      <w:pPr>
        <w:rPr>
          <w:rFonts w:hint="eastAsia"/>
        </w:rPr>
      </w:pPr>
      <w:r>
        <w:t>Figure 12. Analytics dashboard</w:t>
      </w:r>
    </w:p>
    <w:p w14:paraId="632BD53B" w14:textId="77777777" w:rsidR="00246B62" w:rsidRDefault="001E32C4">
      <w:pPr>
        <w:rPr>
          <w:rFonts w:hint="eastAsia"/>
        </w:rPr>
      </w:pPr>
      <w:r>
        <w:t>Figure 13. Reports and exports</w:t>
      </w:r>
    </w:p>
    <w:p w14:paraId="23A028E7" w14:textId="77777777" w:rsidR="00246B62" w:rsidRDefault="001E32C4">
      <w:pPr>
        <w:rPr>
          <w:rFonts w:hint="eastAsia"/>
        </w:rPr>
      </w:pPr>
      <w:r>
        <w:t>Figure 14. Permission-denied page</w:t>
      </w:r>
    </w:p>
    <w:p w14:paraId="524DF20B" w14:textId="77777777" w:rsidR="00246B62" w:rsidRDefault="001E32C4">
      <w:pPr>
        <w:pStyle w:val="Title"/>
      </w:pPr>
      <w:r>
        <w:t>List of Tables</w:t>
      </w:r>
    </w:p>
    <w:p w14:paraId="134B7ED1" w14:textId="77777777" w:rsidR="00246B62" w:rsidRDefault="001E32C4">
      <w:pPr>
        <w:rPr>
          <w:rFonts w:hint="eastAsia"/>
        </w:rPr>
      </w:pPr>
      <w:r>
        <w:t>Table 1. Project objectives</w:t>
      </w:r>
    </w:p>
    <w:p w14:paraId="524CE434" w14:textId="77777777" w:rsidR="00246B62" w:rsidRDefault="001E32C4">
      <w:pPr>
        <w:rPr>
          <w:rFonts w:hint="eastAsia"/>
        </w:rPr>
      </w:pPr>
      <w:r>
        <w:t>Table 2. Literature comparison</w:t>
      </w:r>
    </w:p>
    <w:p w14:paraId="6ADB7548" w14:textId="77777777" w:rsidR="00246B62" w:rsidRDefault="001E32C4">
      <w:pPr>
        <w:rPr>
          <w:rFonts w:hint="eastAsia"/>
        </w:rPr>
      </w:pPr>
      <w:r>
        <w:t>Table 3. Functional requirements</w:t>
      </w:r>
    </w:p>
    <w:p w14:paraId="002F358F" w14:textId="77777777" w:rsidR="00246B62" w:rsidRDefault="001E32C4">
      <w:pPr>
        <w:rPr>
          <w:rFonts w:hint="eastAsia"/>
        </w:rPr>
      </w:pPr>
      <w:r>
        <w:t>Table 4. Role permissions</w:t>
      </w:r>
    </w:p>
    <w:p w14:paraId="2E265FBB" w14:textId="77777777" w:rsidR="00246B62" w:rsidRDefault="001E32C4">
      <w:pPr>
        <w:rPr>
          <w:rFonts w:hint="eastAsia"/>
        </w:rPr>
      </w:pPr>
      <w:r>
        <w:t>Table 5. Data entities</w:t>
      </w:r>
    </w:p>
    <w:p w14:paraId="113345EE" w14:textId="77777777" w:rsidR="00246B62" w:rsidRDefault="001E32C4">
      <w:pPr>
        <w:rPr>
          <w:rFonts w:hint="eastAsia"/>
        </w:rPr>
      </w:pPr>
      <w:r>
        <w:t>Table 6. Technology stack</w:t>
      </w:r>
    </w:p>
    <w:p w14:paraId="770E77C6" w14:textId="77777777" w:rsidR="00246B62" w:rsidRDefault="001E32C4">
      <w:pPr>
        <w:rPr>
          <w:rFonts w:hint="eastAsia"/>
        </w:rPr>
      </w:pPr>
      <w:r>
        <w:t>Table 7. Test evidence</w:t>
      </w:r>
    </w:p>
    <w:p w14:paraId="0115EF9A" w14:textId="77777777" w:rsidR="00246B62" w:rsidRDefault="001E32C4">
      <w:pPr>
        <w:rPr>
          <w:rFonts w:hint="eastAsia"/>
        </w:rPr>
      </w:pPr>
      <w:r>
        <w:t>Table 8. Important routes</w:t>
      </w:r>
    </w:p>
    <w:p w14:paraId="4195A669" w14:textId="77777777" w:rsidR="00246B62" w:rsidRDefault="001E32C4">
      <w:pPr>
        <w:rPr>
          <w:rFonts w:hint="eastAsia"/>
        </w:rPr>
      </w:pPr>
      <w:r>
        <w:t>Table 9. Priority scoring table</w:t>
      </w:r>
    </w:p>
    <w:p w14:paraId="251DDE38" w14:textId="77777777" w:rsidR="00246B62" w:rsidRDefault="001E32C4">
      <w:pPr>
        <w:pStyle w:val="Title"/>
      </w:pPr>
      <w:r>
        <w:t>Chapter 1 Introduction</w:t>
      </w:r>
    </w:p>
    <w:p w14:paraId="05E2C1A5" w14:textId="77777777" w:rsidR="00246B62" w:rsidRDefault="001E32C4">
      <w:pPr>
        <w:pStyle w:val="Heading1"/>
      </w:pPr>
      <w:bookmarkStart w:id="0" w:name="_Toc241271381"/>
      <w:r>
        <w:t>1.1 Background</w:t>
      </w:r>
      <w:bookmarkEnd w:id="0"/>
    </w:p>
    <w:p w14:paraId="672B8C5D" w14:textId="77777777" w:rsidR="00246B62" w:rsidRDefault="001E32C4">
      <w:pPr>
        <w:rPr>
          <w:rFonts w:hint="eastAsia"/>
        </w:rPr>
      </w:pPr>
      <w:r>
        <w:t xml:space="preserve">College maintenance requests often begin as conversations, calls, or messages. These channels are easy to start but difficult to audit: reports may lack a location or evidence, assignments are unclear, and students </w:t>
      </w:r>
      <w:r>
        <w:lastRenderedPageBreak/>
        <w:t>cannot see whether work has progressed. CampusFix models the full maintenance request as a permanent ticket shared through controlled role-specific views.</w:t>
      </w:r>
    </w:p>
    <w:p w14:paraId="0CB4B92F" w14:textId="77777777" w:rsidR="00246B62" w:rsidRDefault="001E32C4">
      <w:pPr>
        <w:pStyle w:val="Heading1"/>
      </w:pPr>
      <w:bookmarkStart w:id="1" w:name="_Toc241271382"/>
      <w:r>
        <w:t>1.2 Problem Statement</w:t>
      </w:r>
      <w:bookmarkEnd w:id="1"/>
    </w:p>
    <w:p w14:paraId="0C30FB0C" w14:textId="77777777" w:rsidR="00246B62" w:rsidRDefault="001E32C4">
      <w:pPr>
        <w:rPr>
          <w:rFonts w:hint="eastAsia"/>
        </w:rPr>
      </w:pPr>
      <w:r>
        <w:t>The problem is the absence of one accountable process connecting the person who reports an issue, the administrator who reviews it, and the staff member who performs the work. A useful solution must preserve the ticket history, prevent unauthorised actions, communicate updates, and give administrators evidence for workload and service review.</w:t>
      </w:r>
    </w:p>
    <w:p w14:paraId="4E1BACF6" w14:textId="77777777" w:rsidR="00246B62" w:rsidRDefault="001E32C4">
      <w:pPr>
        <w:pStyle w:val="Heading1"/>
      </w:pPr>
      <w:bookmarkStart w:id="2" w:name="_Toc241271383"/>
      <w:r>
        <w:t>1.3 Need for the System</w:t>
      </w:r>
      <w:bookmarkEnd w:id="2"/>
    </w:p>
    <w:p w14:paraId="16C73CA6" w14:textId="77777777" w:rsidR="00246B62" w:rsidRDefault="001E32C4">
      <w:pPr>
        <w:pStyle w:val="ListBullet"/>
        <w:rPr>
          <w:rFonts w:hint="eastAsia"/>
        </w:rPr>
      </w:pPr>
      <w:r>
        <w:t>A unique ticket prevents a complaint from disappearing in informal communication.</w:t>
      </w:r>
    </w:p>
    <w:p w14:paraId="746E79A1" w14:textId="77777777" w:rsidR="00246B62" w:rsidRDefault="001E32C4">
      <w:pPr>
        <w:pStyle w:val="ListBullet"/>
        <w:rPr>
          <w:rFonts w:hint="eastAsia"/>
        </w:rPr>
      </w:pPr>
      <w:r>
        <w:t>Role-specific queues clarify responsibility and reduce accidental disclosure.</w:t>
      </w:r>
    </w:p>
    <w:p w14:paraId="4D3D00B6" w14:textId="77777777" w:rsidR="00246B62" w:rsidRDefault="001E32C4">
      <w:pPr>
        <w:pStyle w:val="ListBullet"/>
        <w:rPr>
          <w:rFonts w:hint="eastAsia"/>
        </w:rPr>
      </w:pPr>
      <w:r>
        <w:t>A permanent timeline records what changed, when, and by whom.</w:t>
      </w:r>
    </w:p>
    <w:p w14:paraId="38511D42" w14:textId="77777777" w:rsidR="00246B62" w:rsidRDefault="001E32C4">
      <w:pPr>
        <w:pStyle w:val="ListBullet"/>
        <w:rPr>
          <w:rFonts w:hint="eastAsia"/>
        </w:rPr>
      </w:pPr>
      <w:r>
        <w:t>Priority scoring makes urgency visible while keeping the rule understandable.</w:t>
      </w:r>
    </w:p>
    <w:p w14:paraId="1ADC5056" w14:textId="77777777" w:rsidR="00246B62" w:rsidRDefault="001E32C4">
      <w:pPr>
        <w:pStyle w:val="ListBullet"/>
        <w:rPr>
          <w:rFonts w:hint="eastAsia"/>
        </w:rPr>
      </w:pPr>
      <w:r>
        <w:t>Analytics, feedback, and reports turn operational records into review evidence.</w:t>
      </w:r>
    </w:p>
    <w:p w14:paraId="1102A12D" w14:textId="77777777" w:rsidR="00246B62" w:rsidRDefault="001E32C4">
      <w:pPr>
        <w:pStyle w:val="Heading1"/>
      </w:pPr>
      <w:bookmarkStart w:id="3" w:name="_Toc241271384"/>
      <w:r>
        <w:t>1.4 Objectives</w:t>
      </w:r>
      <w:bookmarkEnd w:id="3"/>
    </w:p>
    <w:tbl>
      <w:tblPr>
        <w:tblStyle w:val="TableGrid"/>
        <w:tblW w:w="0" w:type="auto"/>
        <w:tblLook w:val="04A0" w:firstRow="1" w:lastRow="0" w:firstColumn="1" w:lastColumn="0" w:noHBand="0" w:noVBand="1"/>
      </w:tblPr>
      <w:tblGrid>
        <w:gridCol w:w="3168"/>
        <w:gridCol w:w="6336"/>
      </w:tblGrid>
      <w:tr w:rsidR="00246B62" w14:paraId="53130E30" w14:textId="77777777">
        <w:trPr>
          <w:tblHeader/>
        </w:trPr>
        <w:tc>
          <w:tcPr>
            <w:tcW w:w="3168" w:type="dxa"/>
            <w:shd w:val="clear" w:color="auto" w:fill="0B1F3A"/>
            <w:vAlign w:val="center"/>
          </w:tcPr>
          <w:p w14:paraId="2CEDFC16" w14:textId="77777777" w:rsidR="00246B62" w:rsidRDefault="001E32C4">
            <w:pPr>
              <w:rPr>
                <w:rFonts w:hint="eastAsia"/>
              </w:rPr>
            </w:pPr>
            <w:r>
              <w:rPr>
                <w:b/>
                <w:color w:val="FFFFFF"/>
                <w:sz w:val="18"/>
              </w:rPr>
              <w:t>Objective</w:t>
            </w:r>
          </w:p>
        </w:tc>
        <w:tc>
          <w:tcPr>
            <w:tcW w:w="6336" w:type="dxa"/>
            <w:shd w:val="clear" w:color="auto" w:fill="0B1F3A"/>
            <w:vAlign w:val="center"/>
          </w:tcPr>
          <w:p w14:paraId="40ECAF6F" w14:textId="77777777" w:rsidR="00246B62" w:rsidRDefault="001E32C4">
            <w:pPr>
              <w:rPr>
                <w:rFonts w:hint="eastAsia"/>
              </w:rPr>
            </w:pPr>
            <w:r>
              <w:rPr>
                <w:b/>
                <w:color w:val="FFFFFF"/>
                <w:sz w:val="18"/>
              </w:rPr>
              <w:t>Implemented evidence</w:t>
            </w:r>
          </w:p>
        </w:tc>
      </w:tr>
      <w:tr w:rsidR="00246B62" w14:paraId="262344C9" w14:textId="77777777">
        <w:tc>
          <w:tcPr>
            <w:tcW w:w="3168" w:type="dxa"/>
            <w:shd w:val="clear" w:color="auto" w:fill="FFFFFF"/>
            <w:vAlign w:val="center"/>
          </w:tcPr>
          <w:p w14:paraId="1D14319D" w14:textId="77777777" w:rsidR="00246B62" w:rsidRDefault="001E32C4">
            <w:pPr>
              <w:rPr>
                <w:rFonts w:hint="eastAsia"/>
              </w:rPr>
            </w:pPr>
            <w:r>
              <w:rPr>
                <w:color w:val="000000"/>
                <w:sz w:val="17"/>
              </w:rPr>
              <w:t>Central complaint record</w:t>
            </w:r>
          </w:p>
        </w:tc>
        <w:tc>
          <w:tcPr>
            <w:tcW w:w="6336" w:type="dxa"/>
            <w:shd w:val="clear" w:color="auto" w:fill="FFFFFF"/>
            <w:vAlign w:val="center"/>
          </w:tcPr>
          <w:p w14:paraId="2AC01646" w14:textId="77777777" w:rsidR="00246B62" w:rsidRDefault="001E32C4">
            <w:pPr>
              <w:rPr>
                <w:rFonts w:hint="eastAsia"/>
              </w:rPr>
            </w:pPr>
            <w:r>
              <w:rPr>
                <w:color w:val="000000"/>
                <w:sz w:val="17"/>
              </w:rPr>
              <w:t>Ticket number, category, location, description, urgency, optional evidence</w:t>
            </w:r>
          </w:p>
        </w:tc>
      </w:tr>
      <w:tr w:rsidR="00246B62" w14:paraId="5DC5E156" w14:textId="77777777">
        <w:tc>
          <w:tcPr>
            <w:tcW w:w="3168" w:type="dxa"/>
            <w:shd w:val="clear" w:color="auto" w:fill="F4F7FB"/>
            <w:vAlign w:val="center"/>
          </w:tcPr>
          <w:p w14:paraId="3212A631" w14:textId="77777777" w:rsidR="00246B62" w:rsidRDefault="001E32C4">
            <w:pPr>
              <w:rPr>
                <w:rFonts w:hint="eastAsia"/>
              </w:rPr>
            </w:pPr>
            <w:r>
              <w:rPr>
                <w:color w:val="000000"/>
                <w:sz w:val="17"/>
              </w:rPr>
              <w:t>Controlled responsibilities</w:t>
            </w:r>
          </w:p>
        </w:tc>
        <w:tc>
          <w:tcPr>
            <w:tcW w:w="6336" w:type="dxa"/>
            <w:shd w:val="clear" w:color="auto" w:fill="F4F7FB"/>
            <w:vAlign w:val="center"/>
          </w:tcPr>
          <w:p w14:paraId="107E711B" w14:textId="77777777" w:rsidR="00246B62" w:rsidRDefault="001E32C4">
            <w:pPr>
              <w:rPr>
                <w:rFonts w:hint="eastAsia"/>
              </w:rPr>
            </w:pPr>
            <w:r>
              <w:rPr>
                <w:color w:val="000000"/>
                <w:sz w:val="17"/>
              </w:rPr>
              <w:t>Student, Maintenance Staff, and Administrator permissions</w:t>
            </w:r>
          </w:p>
        </w:tc>
      </w:tr>
      <w:tr w:rsidR="00246B62" w14:paraId="1D924A01" w14:textId="77777777">
        <w:tc>
          <w:tcPr>
            <w:tcW w:w="3168" w:type="dxa"/>
            <w:shd w:val="clear" w:color="auto" w:fill="FFFFFF"/>
            <w:vAlign w:val="center"/>
          </w:tcPr>
          <w:p w14:paraId="0B6299DB" w14:textId="77777777" w:rsidR="00246B62" w:rsidRDefault="001E32C4">
            <w:pPr>
              <w:rPr>
                <w:rFonts w:hint="eastAsia"/>
              </w:rPr>
            </w:pPr>
            <w:r>
              <w:rPr>
                <w:color w:val="000000"/>
                <w:sz w:val="17"/>
              </w:rPr>
              <w:t>Traceable workflow</w:t>
            </w:r>
          </w:p>
        </w:tc>
        <w:tc>
          <w:tcPr>
            <w:tcW w:w="6336" w:type="dxa"/>
            <w:shd w:val="clear" w:color="auto" w:fill="FFFFFF"/>
            <w:vAlign w:val="center"/>
          </w:tcPr>
          <w:p w14:paraId="60B51277" w14:textId="77777777" w:rsidR="00246B62" w:rsidRDefault="001E32C4">
            <w:pPr>
              <w:rPr>
                <w:rFonts w:hint="eastAsia"/>
              </w:rPr>
            </w:pPr>
            <w:r>
              <w:rPr>
                <w:color w:val="000000"/>
                <w:sz w:val="17"/>
              </w:rPr>
              <w:t>Seven statuses and permanent ComplaintHistory events</w:t>
            </w:r>
          </w:p>
        </w:tc>
      </w:tr>
      <w:tr w:rsidR="00246B62" w14:paraId="71D336C6" w14:textId="77777777">
        <w:tc>
          <w:tcPr>
            <w:tcW w:w="3168" w:type="dxa"/>
            <w:shd w:val="clear" w:color="auto" w:fill="F4F7FB"/>
            <w:vAlign w:val="center"/>
          </w:tcPr>
          <w:p w14:paraId="102DDBFD" w14:textId="77777777" w:rsidR="00246B62" w:rsidRDefault="001E32C4">
            <w:pPr>
              <w:rPr>
                <w:rFonts w:hint="eastAsia"/>
              </w:rPr>
            </w:pPr>
            <w:r>
              <w:rPr>
                <w:color w:val="000000"/>
                <w:sz w:val="17"/>
              </w:rPr>
              <w:t>Timely awareness</w:t>
            </w:r>
          </w:p>
        </w:tc>
        <w:tc>
          <w:tcPr>
            <w:tcW w:w="6336" w:type="dxa"/>
            <w:shd w:val="clear" w:color="auto" w:fill="F4F7FB"/>
            <w:vAlign w:val="center"/>
          </w:tcPr>
          <w:p w14:paraId="4A5D214C" w14:textId="77777777" w:rsidR="00246B62" w:rsidRDefault="001E32C4">
            <w:pPr>
              <w:rPr>
                <w:rFonts w:hint="eastAsia"/>
              </w:rPr>
            </w:pPr>
            <w:r>
              <w:rPr>
                <w:color w:val="000000"/>
                <w:sz w:val="17"/>
              </w:rPr>
              <w:t>Private in-app notifications and unread counts</w:t>
            </w:r>
          </w:p>
        </w:tc>
      </w:tr>
      <w:tr w:rsidR="00246B62" w14:paraId="0427BDC9" w14:textId="77777777">
        <w:tc>
          <w:tcPr>
            <w:tcW w:w="3168" w:type="dxa"/>
            <w:shd w:val="clear" w:color="auto" w:fill="FFFFFF"/>
            <w:vAlign w:val="center"/>
          </w:tcPr>
          <w:p w14:paraId="4EE945C9" w14:textId="77777777" w:rsidR="00246B62" w:rsidRDefault="001E32C4">
            <w:pPr>
              <w:rPr>
                <w:rFonts w:hint="eastAsia"/>
              </w:rPr>
            </w:pPr>
            <w:r>
              <w:rPr>
                <w:color w:val="000000"/>
                <w:sz w:val="17"/>
              </w:rPr>
              <w:t>Decision support</w:t>
            </w:r>
          </w:p>
        </w:tc>
        <w:tc>
          <w:tcPr>
            <w:tcW w:w="6336" w:type="dxa"/>
            <w:shd w:val="clear" w:color="auto" w:fill="FFFFFF"/>
            <w:vAlign w:val="center"/>
          </w:tcPr>
          <w:p w14:paraId="66271399" w14:textId="77777777" w:rsidR="00246B62" w:rsidRDefault="001E32C4">
            <w:pPr>
              <w:rPr>
                <w:rFonts w:hint="eastAsia"/>
              </w:rPr>
            </w:pPr>
            <w:r>
              <w:rPr>
                <w:color w:val="000000"/>
                <w:sz w:val="17"/>
              </w:rPr>
              <w:t>Priority score, analytics, reports, CSV and print output</w:t>
            </w:r>
          </w:p>
        </w:tc>
      </w:tr>
      <w:tr w:rsidR="00246B62" w14:paraId="62583D46" w14:textId="77777777">
        <w:tc>
          <w:tcPr>
            <w:tcW w:w="3168" w:type="dxa"/>
            <w:shd w:val="clear" w:color="auto" w:fill="F4F7FB"/>
            <w:vAlign w:val="center"/>
          </w:tcPr>
          <w:p w14:paraId="03A87C66" w14:textId="77777777" w:rsidR="00246B62" w:rsidRDefault="001E32C4">
            <w:pPr>
              <w:rPr>
                <w:rFonts w:hint="eastAsia"/>
              </w:rPr>
            </w:pPr>
            <w:r>
              <w:rPr>
                <w:color w:val="000000"/>
                <w:sz w:val="17"/>
              </w:rPr>
              <w:t>Quality assurance</w:t>
            </w:r>
          </w:p>
        </w:tc>
        <w:tc>
          <w:tcPr>
            <w:tcW w:w="6336" w:type="dxa"/>
            <w:shd w:val="clear" w:color="auto" w:fill="F4F7FB"/>
            <w:vAlign w:val="center"/>
          </w:tcPr>
          <w:p w14:paraId="71B90741" w14:textId="77777777" w:rsidR="00246B62" w:rsidRDefault="001E32C4">
            <w:pPr>
              <w:rPr>
                <w:rFonts w:hint="eastAsia"/>
              </w:rPr>
            </w:pPr>
            <w:r>
              <w:rPr>
                <w:color w:val="000000"/>
                <w:sz w:val="17"/>
              </w:rPr>
              <w:t>84 automated tests plus live HTTP checks</w:t>
            </w:r>
          </w:p>
        </w:tc>
      </w:tr>
    </w:tbl>
    <w:p w14:paraId="6E339F96" w14:textId="77777777" w:rsidR="00246B62" w:rsidRDefault="00246B62">
      <w:pPr>
        <w:rPr>
          <w:rFonts w:hint="eastAsia"/>
        </w:rPr>
      </w:pPr>
    </w:p>
    <w:p w14:paraId="4D7E32AE" w14:textId="77777777" w:rsidR="00246B62" w:rsidRDefault="001E32C4">
      <w:pPr>
        <w:pStyle w:val="Heading1"/>
      </w:pPr>
      <w:bookmarkStart w:id="4" w:name="_Toc241271385"/>
      <w:r>
        <w:t>1.5 Scope</w:t>
      </w:r>
      <w:bookmarkEnd w:id="4"/>
    </w:p>
    <w:p w14:paraId="7D6B1A58" w14:textId="77777777" w:rsidR="00246B62" w:rsidRDefault="001E32C4">
      <w:pPr>
        <w:rPr>
          <w:rFonts w:hint="eastAsia"/>
        </w:rPr>
      </w:pPr>
      <w:r>
        <w:t>The accepted scope is a local, responsive college maintenance application. Public registration creates Students only. Administrators manage workflow and reports; Maintenance Staff act only on assigned work; Students see only their own complaints. The system is designed for demonstration and academic evaluation, not public production deployment.</w:t>
      </w:r>
    </w:p>
    <w:p w14:paraId="10DE99B5" w14:textId="77777777" w:rsidR="00246B62" w:rsidRDefault="001E32C4">
      <w:pPr>
        <w:pStyle w:val="Heading1"/>
      </w:pPr>
      <w:bookmarkStart w:id="5" w:name="_Toc241271386"/>
      <w:r>
        <w:t>1.6 Limitations</w:t>
      </w:r>
      <w:bookmarkEnd w:id="5"/>
    </w:p>
    <w:p w14:paraId="46BB726B" w14:textId="77777777" w:rsidR="00246B62" w:rsidRDefault="001E32C4">
      <w:pPr>
        <w:pStyle w:val="ListBullet"/>
        <w:rPr>
          <w:rFonts w:hint="eastAsia"/>
        </w:rPr>
      </w:pPr>
      <w:r>
        <w:t>SQLite and local media storage suit a single-machine demonstration, not a highly concurrent deployment.</w:t>
      </w:r>
    </w:p>
    <w:p w14:paraId="20215F85" w14:textId="77777777" w:rsidR="00246B62" w:rsidRDefault="001E32C4">
      <w:pPr>
        <w:pStyle w:val="ListBullet"/>
        <w:rPr>
          <w:rFonts w:hint="eastAsia"/>
        </w:rPr>
      </w:pPr>
      <w:r>
        <w:t>Notifications are in-app only; email and SMS are future work.</w:t>
      </w:r>
    </w:p>
    <w:p w14:paraId="3B5A3354" w14:textId="77777777" w:rsidR="00246B62" w:rsidRDefault="001E32C4">
      <w:pPr>
        <w:pStyle w:val="ListBullet"/>
        <w:rPr>
          <w:rFonts w:hint="eastAsia"/>
        </w:rPr>
      </w:pPr>
      <w:r>
        <w:t>Priority is deterministic and rule-based, not predictive machine learning.</w:t>
      </w:r>
    </w:p>
    <w:p w14:paraId="0E6FF855" w14:textId="77777777" w:rsidR="00246B62" w:rsidRDefault="001E32C4">
      <w:pPr>
        <w:pStyle w:val="ListBullet"/>
        <w:rPr>
          <w:rFonts w:hint="eastAsia"/>
        </w:rPr>
      </w:pPr>
      <w:r>
        <w:t>The project has no mobile application, multilingual interface, cloud hosting, or production monitoring.</w:t>
      </w:r>
    </w:p>
    <w:p w14:paraId="78968E0C" w14:textId="77777777" w:rsidR="00246B62" w:rsidRDefault="001E32C4">
      <w:pPr>
        <w:pStyle w:val="ListBullet"/>
        <w:rPr>
          <w:rFonts w:hint="eastAsia"/>
        </w:rPr>
      </w:pPr>
      <w:r>
        <w:t>The print view intentionally limits browser rendering to 500 complaints; CSV exports include all matching records.</w:t>
      </w:r>
    </w:p>
    <w:p w14:paraId="42D452E7" w14:textId="77777777" w:rsidR="00246B62" w:rsidRDefault="001E32C4">
      <w:pPr>
        <w:pStyle w:val="Title"/>
      </w:pPr>
      <w:r>
        <w:lastRenderedPageBreak/>
        <w:t>Chapter 2 Literature Review</w:t>
      </w:r>
    </w:p>
    <w:p w14:paraId="667D3B29" w14:textId="77777777" w:rsidR="00246B62" w:rsidRDefault="001E32C4">
      <w:pPr>
        <w:pStyle w:val="Heading1"/>
      </w:pPr>
      <w:bookmarkStart w:id="6" w:name="_Toc241271387"/>
      <w:r>
        <w:t>2.1 Related Concepts</w:t>
      </w:r>
      <w:bookmarkEnd w:id="6"/>
    </w:p>
    <w:p w14:paraId="6D538C87" w14:textId="77777777" w:rsidR="00246B62" w:rsidRDefault="001E32C4">
      <w:pPr>
        <w:rPr>
          <w:rFonts w:hint="eastAsia"/>
        </w:rPr>
      </w:pPr>
      <w:r>
        <w:t>The design was informed by established ideas rather than copied from one product. NIST role-based access control associates permissions with roles instead of assigning each permission separately to each user [1]. Django provides authentication, authorisation, password handling, CSRF protection, parameterised ORM queries, and clickjacking middleware [2][3]. Jira describes work tracking through defined statuses and one-direction transitions [4]. SQLite provides a self-contained, serverless transactional datab</w:t>
      </w:r>
      <w:r>
        <w:t>ase appropriate for a compact local application [5]. Chart.js renders browser charts but requires accessible names or text alternatives, which CampusFix supplements with tables [6]. OWASP documents formula injection when untrusted CSV cells begin with formula characters [7].</w:t>
      </w:r>
    </w:p>
    <w:p w14:paraId="394301D1" w14:textId="77777777" w:rsidR="00246B62" w:rsidRDefault="001E32C4">
      <w:pPr>
        <w:pStyle w:val="Heading1"/>
      </w:pPr>
      <w:bookmarkStart w:id="7" w:name="_Toc241271388"/>
      <w:r>
        <w:t>2.2 Comparative Review</w:t>
      </w:r>
      <w:bookmarkEnd w:id="7"/>
    </w:p>
    <w:tbl>
      <w:tblPr>
        <w:tblStyle w:val="TableGrid"/>
        <w:tblW w:w="0" w:type="auto"/>
        <w:tblLook w:val="04A0" w:firstRow="1" w:lastRow="0" w:firstColumn="1" w:lastColumn="0" w:noHBand="0" w:noVBand="1"/>
      </w:tblPr>
      <w:tblGrid>
        <w:gridCol w:w="2088"/>
        <w:gridCol w:w="3168"/>
        <w:gridCol w:w="4680"/>
      </w:tblGrid>
      <w:tr w:rsidR="00246B62" w14:paraId="697056CD" w14:textId="77777777">
        <w:trPr>
          <w:tblHeader/>
        </w:trPr>
        <w:tc>
          <w:tcPr>
            <w:tcW w:w="2088" w:type="dxa"/>
            <w:shd w:val="clear" w:color="auto" w:fill="0B1F3A"/>
            <w:vAlign w:val="center"/>
          </w:tcPr>
          <w:p w14:paraId="5AA9829F" w14:textId="77777777" w:rsidR="00246B62" w:rsidRDefault="001E32C4">
            <w:pPr>
              <w:rPr>
                <w:rFonts w:hint="eastAsia"/>
              </w:rPr>
            </w:pPr>
            <w:r>
              <w:rPr>
                <w:b/>
                <w:color w:val="FFFFFF"/>
                <w:sz w:val="18"/>
              </w:rPr>
              <w:t>Source / approach</w:t>
            </w:r>
          </w:p>
        </w:tc>
        <w:tc>
          <w:tcPr>
            <w:tcW w:w="3168" w:type="dxa"/>
            <w:shd w:val="clear" w:color="auto" w:fill="0B1F3A"/>
            <w:vAlign w:val="center"/>
          </w:tcPr>
          <w:p w14:paraId="3404E37B" w14:textId="77777777" w:rsidR="00246B62" w:rsidRDefault="001E32C4">
            <w:pPr>
              <w:rPr>
                <w:rFonts w:hint="eastAsia"/>
              </w:rPr>
            </w:pPr>
            <w:r>
              <w:rPr>
                <w:b/>
                <w:color w:val="FFFFFF"/>
                <w:sz w:val="18"/>
              </w:rPr>
              <w:t>Useful idea</w:t>
            </w:r>
          </w:p>
        </w:tc>
        <w:tc>
          <w:tcPr>
            <w:tcW w:w="4680" w:type="dxa"/>
            <w:shd w:val="clear" w:color="auto" w:fill="0B1F3A"/>
            <w:vAlign w:val="center"/>
          </w:tcPr>
          <w:p w14:paraId="3A97B7BB" w14:textId="77777777" w:rsidR="00246B62" w:rsidRDefault="001E32C4">
            <w:pPr>
              <w:rPr>
                <w:rFonts w:hint="eastAsia"/>
              </w:rPr>
            </w:pPr>
            <w:r>
              <w:rPr>
                <w:b/>
                <w:color w:val="FFFFFF"/>
                <w:sz w:val="18"/>
              </w:rPr>
              <w:t>CampusFix adaptation</w:t>
            </w:r>
          </w:p>
        </w:tc>
      </w:tr>
      <w:tr w:rsidR="00246B62" w14:paraId="56077DCA" w14:textId="77777777">
        <w:tc>
          <w:tcPr>
            <w:tcW w:w="2088" w:type="dxa"/>
            <w:shd w:val="clear" w:color="auto" w:fill="FFFFFF"/>
            <w:vAlign w:val="center"/>
          </w:tcPr>
          <w:p w14:paraId="15BED675" w14:textId="77777777" w:rsidR="00246B62" w:rsidRDefault="001E32C4">
            <w:pPr>
              <w:rPr>
                <w:rFonts w:hint="eastAsia"/>
              </w:rPr>
            </w:pPr>
            <w:r>
              <w:rPr>
                <w:color w:val="000000"/>
                <w:sz w:val="17"/>
              </w:rPr>
              <w:t>NIST RBAC [1]</w:t>
            </w:r>
          </w:p>
        </w:tc>
        <w:tc>
          <w:tcPr>
            <w:tcW w:w="3168" w:type="dxa"/>
            <w:shd w:val="clear" w:color="auto" w:fill="FFFFFF"/>
            <w:vAlign w:val="center"/>
          </w:tcPr>
          <w:p w14:paraId="55361421" w14:textId="77777777" w:rsidR="00246B62" w:rsidRDefault="001E32C4">
            <w:pPr>
              <w:rPr>
                <w:rFonts w:hint="eastAsia"/>
              </w:rPr>
            </w:pPr>
            <w:r>
              <w:rPr>
                <w:color w:val="000000"/>
                <w:sz w:val="17"/>
              </w:rPr>
              <w:t>Permissions through assigned roles</w:t>
            </w:r>
          </w:p>
        </w:tc>
        <w:tc>
          <w:tcPr>
            <w:tcW w:w="4680" w:type="dxa"/>
            <w:shd w:val="clear" w:color="auto" w:fill="FFFFFF"/>
            <w:vAlign w:val="center"/>
          </w:tcPr>
          <w:p w14:paraId="16AF16B9" w14:textId="77777777" w:rsidR="00246B62" w:rsidRDefault="001E32C4">
            <w:pPr>
              <w:rPr>
                <w:rFonts w:hint="eastAsia"/>
              </w:rPr>
            </w:pPr>
            <w:r>
              <w:rPr>
                <w:color w:val="000000"/>
                <w:sz w:val="17"/>
              </w:rPr>
              <w:t>Three explicit application roles with server-side checks</w:t>
            </w:r>
          </w:p>
        </w:tc>
      </w:tr>
      <w:tr w:rsidR="00246B62" w14:paraId="07E557AB" w14:textId="77777777">
        <w:tc>
          <w:tcPr>
            <w:tcW w:w="2088" w:type="dxa"/>
            <w:shd w:val="clear" w:color="auto" w:fill="F4F7FB"/>
            <w:vAlign w:val="center"/>
          </w:tcPr>
          <w:p w14:paraId="78718C44" w14:textId="77777777" w:rsidR="00246B62" w:rsidRDefault="001E32C4">
            <w:pPr>
              <w:rPr>
                <w:rFonts w:hint="eastAsia"/>
              </w:rPr>
            </w:pPr>
            <w:r>
              <w:rPr>
                <w:color w:val="000000"/>
                <w:sz w:val="17"/>
              </w:rPr>
              <w:t>Django authentication [2]</w:t>
            </w:r>
          </w:p>
        </w:tc>
        <w:tc>
          <w:tcPr>
            <w:tcW w:w="3168" w:type="dxa"/>
            <w:shd w:val="clear" w:color="auto" w:fill="F4F7FB"/>
            <w:vAlign w:val="center"/>
          </w:tcPr>
          <w:p w14:paraId="371EFD65" w14:textId="77777777" w:rsidR="00246B62" w:rsidRDefault="001E32C4">
            <w:pPr>
              <w:rPr>
                <w:rFonts w:hint="eastAsia"/>
              </w:rPr>
            </w:pPr>
            <w:r>
              <w:rPr>
                <w:color w:val="000000"/>
                <w:sz w:val="17"/>
              </w:rPr>
              <w:t>Integrated users, sessions, passwords</w:t>
            </w:r>
          </w:p>
        </w:tc>
        <w:tc>
          <w:tcPr>
            <w:tcW w:w="4680" w:type="dxa"/>
            <w:shd w:val="clear" w:color="auto" w:fill="F4F7FB"/>
            <w:vAlign w:val="center"/>
          </w:tcPr>
          <w:p w14:paraId="3AEBECB9" w14:textId="77777777" w:rsidR="00246B62" w:rsidRDefault="001E32C4">
            <w:pPr>
              <w:rPr>
                <w:rFonts w:hint="eastAsia"/>
              </w:rPr>
            </w:pPr>
            <w:r>
              <w:rPr>
                <w:color w:val="000000"/>
                <w:sz w:val="17"/>
              </w:rPr>
              <w:t>Custom user model and role-specific dashboard router</w:t>
            </w:r>
          </w:p>
        </w:tc>
      </w:tr>
      <w:tr w:rsidR="00246B62" w14:paraId="57186AEE" w14:textId="77777777">
        <w:tc>
          <w:tcPr>
            <w:tcW w:w="2088" w:type="dxa"/>
            <w:shd w:val="clear" w:color="auto" w:fill="FFFFFF"/>
            <w:vAlign w:val="center"/>
          </w:tcPr>
          <w:p w14:paraId="0460E22A" w14:textId="77777777" w:rsidR="00246B62" w:rsidRDefault="001E32C4">
            <w:pPr>
              <w:rPr>
                <w:rFonts w:hint="eastAsia"/>
              </w:rPr>
            </w:pPr>
            <w:r>
              <w:rPr>
                <w:color w:val="000000"/>
                <w:sz w:val="17"/>
              </w:rPr>
              <w:t>Django security [3]</w:t>
            </w:r>
          </w:p>
        </w:tc>
        <w:tc>
          <w:tcPr>
            <w:tcW w:w="3168" w:type="dxa"/>
            <w:shd w:val="clear" w:color="auto" w:fill="FFFFFF"/>
            <w:vAlign w:val="center"/>
          </w:tcPr>
          <w:p w14:paraId="13D10ABA" w14:textId="77777777" w:rsidR="00246B62" w:rsidRDefault="001E32C4">
            <w:pPr>
              <w:rPr>
                <w:rFonts w:hint="eastAsia"/>
              </w:rPr>
            </w:pPr>
            <w:r>
              <w:rPr>
                <w:color w:val="000000"/>
                <w:sz w:val="17"/>
              </w:rPr>
              <w:t>CSRF, query parameterisation, clickjacking defence</w:t>
            </w:r>
          </w:p>
        </w:tc>
        <w:tc>
          <w:tcPr>
            <w:tcW w:w="4680" w:type="dxa"/>
            <w:shd w:val="clear" w:color="auto" w:fill="FFFFFF"/>
            <w:vAlign w:val="center"/>
          </w:tcPr>
          <w:p w14:paraId="55952E27" w14:textId="77777777" w:rsidR="00246B62" w:rsidRDefault="001E32C4">
            <w:pPr>
              <w:rPr>
                <w:rFonts w:hint="eastAsia"/>
              </w:rPr>
            </w:pPr>
            <w:r>
              <w:rPr>
                <w:color w:val="000000"/>
                <w:sz w:val="17"/>
              </w:rPr>
              <w:t>Middleware plus CSRF on every state-changing form</w:t>
            </w:r>
          </w:p>
        </w:tc>
      </w:tr>
      <w:tr w:rsidR="00246B62" w14:paraId="40DAD5B9" w14:textId="77777777">
        <w:tc>
          <w:tcPr>
            <w:tcW w:w="2088" w:type="dxa"/>
            <w:shd w:val="clear" w:color="auto" w:fill="F4F7FB"/>
            <w:vAlign w:val="center"/>
          </w:tcPr>
          <w:p w14:paraId="5ECB015A" w14:textId="77777777" w:rsidR="00246B62" w:rsidRDefault="001E32C4">
            <w:pPr>
              <w:rPr>
                <w:rFonts w:hint="eastAsia"/>
              </w:rPr>
            </w:pPr>
            <w:r>
              <w:rPr>
                <w:color w:val="000000"/>
                <w:sz w:val="17"/>
              </w:rPr>
              <w:t>Jira workflows [4]</w:t>
            </w:r>
          </w:p>
        </w:tc>
        <w:tc>
          <w:tcPr>
            <w:tcW w:w="3168" w:type="dxa"/>
            <w:shd w:val="clear" w:color="auto" w:fill="F4F7FB"/>
            <w:vAlign w:val="center"/>
          </w:tcPr>
          <w:p w14:paraId="2CFFD22E" w14:textId="77777777" w:rsidR="00246B62" w:rsidRDefault="001E32C4">
            <w:pPr>
              <w:rPr>
                <w:rFonts w:hint="eastAsia"/>
              </w:rPr>
            </w:pPr>
            <w:r>
              <w:rPr>
                <w:color w:val="000000"/>
                <w:sz w:val="17"/>
              </w:rPr>
              <w:t>Statuses, transitions, assignee, auditability</w:t>
            </w:r>
          </w:p>
        </w:tc>
        <w:tc>
          <w:tcPr>
            <w:tcW w:w="4680" w:type="dxa"/>
            <w:shd w:val="clear" w:color="auto" w:fill="F4F7FB"/>
            <w:vAlign w:val="center"/>
          </w:tcPr>
          <w:p w14:paraId="6D2F0B8B" w14:textId="77777777" w:rsidR="00246B62" w:rsidRDefault="001E32C4">
            <w:pPr>
              <w:rPr>
                <w:rFonts w:hint="eastAsia"/>
              </w:rPr>
            </w:pPr>
            <w:r>
              <w:rPr>
                <w:color w:val="000000"/>
                <w:sz w:val="17"/>
              </w:rPr>
              <w:t>Restricted complaint lifecycle and permanent history</w:t>
            </w:r>
          </w:p>
        </w:tc>
      </w:tr>
      <w:tr w:rsidR="00246B62" w14:paraId="6F978033" w14:textId="77777777">
        <w:tc>
          <w:tcPr>
            <w:tcW w:w="2088" w:type="dxa"/>
            <w:shd w:val="clear" w:color="auto" w:fill="FFFFFF"/>
            <w:vAlign w:val="center"/>
          </w:tcPr>
          <w:p w14:paraId="2645E85C" w14:textId="77777777" w:rsidR="00246B62" w:rsidRDefault="001E32C4">
            <w:pPr>
              <w:rPr>
                <w:rFonts w:hint="eastAsia"/>
              </w:rPr>
            </w:pPr>
            <w:r>
              <w:rPr>
                <w:color w:val="000000"/>
                <w:sz w:val="17"/>
              </w:rPr>
              <w:t>SQLite [5]</w:t>
            </w:r>
          </w:p>
        </w:tc>
        <w:tc>
          <w:tcPr>
            <w:tcW w:w="3168" w:type="dxa"/>
            <w:shd w:val="clear" w:color="auto" w:fill="FFFFFF"/>
            <w:vAlign w:val="center"/>
          </w:tcPr>
          <w:p w14:paraId="62EFD634" w14:textId="77777777" w:rsidR="00246B62" w:rsidRDefault="001E32C4">
            <w:pPr>
              <w:rPr>
                <w:rFonts w:hint="eastAsia"/>
              </w:rPr>
            </w:pPr>
            <w:r>
              <w:rPr>
                <w:color w:val="000000"/>
                <w:sz w:val="17"/>
              </w:rPr>
              <w:t>Zero-configuration embedded SQL</w:t>
            </w:r>
          </w:p>
        </w:tc>
        <w:tc>
          <w:tcPr>
            <w:tcW w:w="4680" w:type="dxa"/>
            <w:shd w:val="clear" w:color="auto" w:fill="FFFFFF"/>
            <w:vAlign w:val="center"/>
          </w:tcPr>
          <w:p w14:paraId="25F97F5B" w14:textId="77777777" w:rsidR="00246B62" w:rsidRDefault="001E32C4">
            <w:pPr>
              <w:rPr>
                <w:rFonts w:hint="eastAsia"/>
              </w:rPr>
            </w:pPr>
            <w:r>
              <w:rPr>
                <w:color w:val="000000"/>
                <w:sz w:val="17"/>
              </w:rPr>
              <w:t>Single local database for academic deployment</w:t>
            </w:r>
          </w:p>
        </w:tc>
      </w:tr>
      <w:tr w:rsidR="00246B62" w14:paraId="36B5F06D" w14:textId="77777777">
        <w:tc>
          <w:tcPr>
            <w:tcW w:w="2088" w:type="dxa"/>
            <w:shd w:val="clear" w:color="auto" w:fill="F4F7FB"/>
            <w:vAlign w:val="center"/>
          </w:tcPr>
          <w:p w14:paraId="221E22EF" w14:textId="77777777" w:rsidR="00246B62" w:rsidRDefault="001E32C4">
            <w:pPr>
              <w:rPr>
                <w:rFonts w:hint="eastAsia"/>
              </w:rPr>
            </w:pPr>
            <w:r>
              <w:rPr>
                <w:color w:val="000000"/>
                <w:sz w:val="17"/>
              </w:rPr>
              <w:t>Chart.js [6]</w:t>
            </w:r>
          </w:p>
        </w:tc>
        <w:tc>
          <w:tcPr>
            <w:tcW w:w="3168" w:type="dxa"/>
            <w:shd w:val="clear" w:color="auto" w:fill="F4F7FB"/>
            <w:vAlign w:val="center"/>
          </w:tcPr>
          <w:p w14:paraId="792EEEC8" w14:textId="77777777" w:rsidR="00246B62" w:rsidRDefault="001E32C4">
            <w:pPr>
              <w:rPr>
                <w:rFonts w:hint="eastAsia"/>
              </w:rPr>
            </w:pPr>
            <w:r>
              <w:rPr>
                <w:color w:val="000000"/>
                <w:sz w:val="17"/>
              </w:rPr>
              <w:t>Responsive canvas charts</w:t>
            </w:r>
          </w:p>
        </w:tc>
        <w:tc>
          <w:tcPr>
            <w:tcW w:w="4680" w:type="dxa"/>
            <w:shd w:val="clear" w:color="auto" w:fill="F4F7FB"/>
            <w:vAlign w:val="center"/>
          </w:tcPr>
          <w:p w14:paraId="188B6532" w14:textId="77777777" w:rsidR="00246B62" w:rsidRDefault="001E32C4">
            <w:pPr>
              <w:rPr>
                <w:rFonts w:hint="eastAsia"/>
              </w:rPr>
            </w:pPr>
            <w:r>
              <w:rPr>
                <w:color w:val="000000"/>
                <w:sz w:val="17"/>
              </w:rPr>
              <w:t>Administrator charts with adjacent data tables</w:t>
            </w:r>
          </w:p>
        </w:tc>
      </w:tr>
      <w:tr w:rsidR="00246B62" w14:paraId="431FFE5B" w14:textId="77777777">
        <w:tc>
          <w:tcPr>
            <w:tcW w:w="2088" w:type="dxa"/>
            <w:shd w:val="clear" w:color="auto" w:fill="FFFFFF"/>
            <w:vAlign w:val="center"/>
          </w:tcPr>
          <w:p w14:paraId="7CD56773" w14:textId="77777777" w:rsidR="00246B62" w:rsidRDefault="001E32C4">
            <w:pPr>
              <w:rPr>
                <w:rFonts w:hint="eastAsia"/>
              </w:rPr>
            </w:pPr>
            <w:r>
              <w:rPr>
                <w:color w:val="000000"/>
                <w:sz w:val="17"/>
              </w:rPr>
              <w:t>OWASP CSV Injection [7]</w:t>
            </w:r>
          </w:p>
        </w:tc>
        <w:tc>
          <w:tcPr>
            <w:tcW w:w="3168" w:type="dxa"/>
            <w:shd w:val="clear" w:color="auto" w:fill="FFFFFF"/>
            <w:vAlign w:val="center"/>
          </w:tcPr>
          <w:p w14:paraId="21EEAF86" w14:textId="77777777" w:rsidR="00246B62" w:rsidRDefault="001E32C4">
            <w:pPr>
              <w:rPr>
                <w:rFonts w:hint="eastAsia"/>
              </w:rPr>
            </w:pPr>
            <w:r>
              <w:rPr>
                <w:color w:val="000000"/>
                <w:sz w:val="17"/>
              </w:rPr>
              <w:t>Spreadsheet formulas can execute untrusted text</w:t>
            </w:r>
          </w:p>
        </w:tc>
        <w:tc>
          <w:tcPr>
            <w:tcW w:w="4680" w:type="dxa"/>
            <w:shd w:val="clear" w:color="auto" w:fill="FFFFFF"/>
            <w:vAlign w:val="center"/>
          </w:tcPr>
          <w:p w14:paraId="5CD06E30" w14:textId="77777777" w:rsidR="00246B62" w:rsidRDefault="001E32C4">
            <w:pPr>
              <w:rPr>
                <w:rFonts w:hint="eastAsia"/>
              </w:rPr>
            </w:pPr>
            <w:r>
              <w:rPr>
                <w:color w:val="000000"/>
                <w:sz w:val="17"/>
              </w:rPr>
              <w:t>Prefix formula-leading exported cells with an apostrophe</w:t>
            </w:r>
          </w:p>
        </w:tc>
      </w:tr>
      <w:tr w:rsidR="00246B62" w14:paraId="3FD81B46" w14:textId="77777777">
        <w:tc>
          <w:tcPr>
            <w:tcW w:w="2088" w:type="dxa"/>
            <w:shd w:val="clear" w:color="auto" w:fill="F4F7FB"/>
            <w:vAlign w:val="center"/>
          </w:tcPr>
          <w:p w14:paraId="3D6DB782" w14:textId="77777777" w:rsidR="00246B62" w:rsidRDefault="001E32C4">
            <w:pPr>
              <w:rPr>
                <w:rFonts w:hint="eastAsia"/>
              </w:rPr>
            </w:pPr>
            <w:r>
              <w:rPr>
                <w:color w:val="000000"/>
                <w:sz w:val="17"/>
              </w:rPr>
              <w:t>Bootstrap [8]</w:t>
            </w:r>
          </w:p>
        </w:tc>
        <w:tc>
          <w:tcPr>
            <w:tcW w:w="3168" w:type="dxa"/>
            <w:shd w:val="clear" w:color="auto" w:fill="F4F7FB"/>
            <w:vAlign w:val="center"/>
          </w:tcPr>
          <w:p w14:paraId="3525D6E3" w14:textId="77777777" w:rsidR="00246B62" w:rsidRDefault="001E32C4">
            <w:pPr>
              <w:rPr>
                <w:rFonts w:hint="eastAsia"/>
              </w:rPr>
            </w:pPr>
            <w:r>
              <w:rPr>
                <w:color w:val="000000"/>
                <w:sz w:val="17"/>
              </w:rPr>
              <w:t>Responsive grid and accessible components</w:t>
            </w:r>
          </w:p>
        </w:tc>
        <w:tc>
          <w:tcPr>
            <w:tcW w:w="4680" w:type="dxa"/>
            <w:shd w:val="clear" w:color="auto" w:fill="F4F7FB"/>
            <w:vAlign w:val="center"/>
          </w:tcPr>
          <w:p w14:paraId="07B18215" w14:textId="77777777" w:rsidR="00246B62" w:rsidRDefault="001E32C4">
            <w:pPr>
              <w:rPr>
                <w:rFonts w:hint="eastAsia"/>
              </w:rPr>
            </w:pPr>
            <w:r>
              <w:rPr>
                <w:color w:val="000000"/>
                <w:sz w:val="17"/>
              </w:rPr>
              <w:t>Consistent mobile-friendly interface</w:t>
            </w:r>
          </w:p>
        </w:tc>
      </w:tr>
    </w:tbl>
    <w:p w14:paraId="609B1662" w14:textId="77777777" w:rsidR="00246B62" w:rsidRDefault="00246B62">
      <w:pPr>
        <w:rPr>
          <w:rFonts w:hint="eastAsia"/>
        </w:rPr>
      </w:pPr>
    </w:p>
    <w:p w14:paraId="38B69228" w14:textId="77777777" w:rsidR="00246B62" w:rsidRDefault="001E32C4">
      <w:pPr>
        <w:pStyle w:val="Heading1"/>
      </w:pPr>
      <w:bookmarkStart w:id="8" w:name="_Toc241271389"/>
      <w:r>
        <w:t>2.3 Literature Review Findings</w:t>
      </w:r>
      <w:bookmarkEnd w:id="8"/>
    </w:p>
    <w:p w14:paraId="4F11D93A" w14:textId="77777777" w:rsidR="00246B62" w:rsidRDefault="001E32C4">
      <w:pPr>
        <w:rPr>
          <w:rFonts w:hint="eastAsia"/>
        </w:rPr>
      </w:pPr>
      <w:r>
        <w:t>The review suggests that a complaint system needs more than a submission form. Accountability depends on explicit roles, constrained transitions, a durable audit trail, and evidence that users can understand. CampusFix therefore combines a helpdesk-style ticket with role gates, a lifecycle service, private notifications, and reports. It remains intentionally smaller than enterprise service-management tools and is tailored to one college demonstration.</w:t>
      </w:r>
    </w:p>
    <w:p w14:paraId="7AC777F5" w14:textId="77777777" w:rsidR="00246B62" w:rsidRDefault="001E32C4">
      <w:pPr>
        <w:pStyle w:val="Title"/>
      </w:pPr>
      <w:r>
        <w:t>Chapter 3 Requirements and Analysis</w:t>
      </w:r>
    </w:p>
    <w:p w14:paraId="5151F5CD" w14:textId="77777777" w:rsidR="00246B62" w:rsidRDefault="001E32C4">
      <w:pPr>
        <w:pStyle w:val="Heading1"/>
      </w:pPr>
      <w:bookmarkStart w:id="9" w:name="_Toc241271390"/>
      <w:r>
        <w:t>3.1 Functional Requirements</w:t>
      </w:r>
      <w:bookmarkEnd w:id="9"/>
    </w:p>
    <w:tbl>
      <w:tblPr>
        <w:tblStyle w:val="TableGrid"/>
        <w:tblW w:w="0" w:type="auto"/>
        <w:tblLook w:val="04A0" w:firstRow="1" w:lastRow="0" w:firstColumn="1" w:lastColumn="0" w:noHBand="0" w:noVBand="1"/>
      </w:tblPr>
      <w:tblGrid>
        <w:gridCol w:w="1008"/>
        <w:gridCol w:w="7488"/>
        <w:gridCol w:w="1440"/>
      </w:tblGrid>
      <w:tr w:rsidR="00246B62" w14:paraId="174310E2" w14:textId="77777777">
        <w:trPr>
          <w:tblHeader/>
        </w:trPr>
        <w:tc>
          <w:tcPr>
            <w:tcW w:w="1008" w:type="dxa"/>
            <w:shd w:val="clear" w:color="auto" w:fill="0B1F3A"/>
            <w:vAlign w:val="center"/>
          </w:tcPr>
          <w:p w14:paraId="504FA6CB" w14:textId="77777777" w:rsidR="00246B62" w:rsidRDefault="001E32C4">
            <w:pPr>
              <w:rPr>
                <w:rFonts w:hint="eastAsia"/>
              </w:rPr>
            </w:pPr>
            <w:r>
              <w:rPr>
                <w:b/>
                <w:color w:val="FFFFFF"/>
                <w:sz w:val="18"/>
              </w:rPr>
              <w:t>ID</w:t>
            </w:r>
          </w:p>
        </w:tc>
        <w:tc>
          <w:tcPr>
            <w:tcW w:w="7488" w:type="dxa"/>
            <w:shd w:val="clear" w:color="auto" w:fill="0B1F3A"/>
            <w:vAlign w:val="center"/>
          </w:tcPr>
          <w:p w14:paraId="1ABE941D" w14:textId="77777777" w:rsidR="00246B62" w:rsidRDefault="001E32C4">
            <w:pPr>
              <w:rPr>
                <w:rFonts w:hint="eastAsia"/>
              </w:rPr>
            </w:pPr>
            <w:r>
              <w:rPr>
                <w:b/>
                <w:color w:val="FFFFFF"/>
                <w:sz w:val="18"/>
              </w:rPr>
              <w:t>Requirement</w:t>
            </w:r>
          </w:p>
        </w:tc>
        <w:tc>
          <w:tcPr>
            <w:tcW w:w="1440" w:type="dxa"/>
            <w:shd w:val="clear" w:color="auto" w:fill="0B1F3A"/>
            <w:vAlign w:val="center"/>
          </w:tcPr>
          <w:p w14:paraId="1C44D243" w14:textId="77777777" w:rsidR="00246B62" w:rsidRDefault="001E32C4">
            <w:pPr>
              <w:rPr>
                <w:rFonts w:hint="eastAsia"/>
              </w:rPr>
            </w:pPr>
            <w:r>
              <w:rPr>
                <w:b/>
                <w:color w:val="FFFFFF"/>
                <w:sz w:val="18"/>
              </w:rPr>
              <w:t>Result</w:t>
            </w:r>
          </w:p>
        </w:tc>
      </w:tr>
      <w:tr w:rsidR="00246B62" w14:paraId="32D8A9FB" w14:textId="77777777">
        <w:tc>
          <w:tcPr>
            <w:tcW w:w="1008" w:type="dxa"/>
            <w:shd w:val="clear" w:color="auto" w:fill="FFFFFF"/>
            <w:vAlign w:val="center"/>
          </w:tcPr>
          <w:p w14:paraId="02EB7EF4" w14:textId="77777777" w:rsidR="00246B62" w:rsidRDefault="001E32C4">
            <w:pPr>
              <w:rPr>
                <w:rFonts w:hint="eastAsia"/>
              </w:rPr>
            </w:pPr>
            <w:r>
              <w:rPr>
                <w:color w:val="000000"/>
                <w:sz w:val="17"/>
              </w:rPr>
              <w:lastRenderedPageBreak/>
              <w:t>FR-01</w:t>
            </w:r>
          </w:p>
        </w:tc>
        <w:tc>
          <w:tcPr>
            <w:tcW w:w="7488" w:type="dxa"/>
            <w:shd w:val="clear" w:color="auto" w:fill="FFFFFF"/>
            <w:vAlign w:val="center"/>
          </w:tcPr>
          <w:p w14:paraId="1F7209BE" w14:textId="77777777" w:rsidR="00246B62" w:rsidRDefault="001E32C4">
            <w:pPr>
              <w:rPr>
                <w:rFonts w:hint="eastAsia"/>
              </w:rPr>
            </w:pPr>
            <w:r>
              <w:rPr>
                <w:color w:val="000000"/>
                <w:sz w:val="17"/>
              </w:rPr>
              <w:t>Student registration, login, logout, profile and password change</w:t>
            </w:r>
          </w:p>
        </w:tc>
        <w:tc>
          <w:tcPr>
            <w:tcW w:w="1440" w:type="dxa"/>
            <w:shd w:val="clear" w:color="auto" w:fill="FFFFFF"/>
            <w:vAlign w:val="center"/>
          </w:tcPr>
          <w:p w14:paraId="74EC9337" w14:textId="77777777" w:rsidR="00246B62" w:rsidRDefault="001E32C4">
            <w:pPr>
              <w:rPr>
                <w:rFonts w:hint="eastAsia"/>
              </w:rPr>
            </w:pPr>
            <w:r>
              <w:rPr>
                <w:color w:val="000000"/>
                <w:sz w:val="17"/>
              </w:rPr>
              <w:t>Implemented</w:t>
            </w:r>
          </w:p>
        </w:tc>
      </w:tr>
      <w:tr w:rsidR="00246B62" w14:paraId="1E8B3AF7" w14:textId="77777777">
        <w:tc>
          <w:tcPr>
            <w:tcW w:w="1008" w:type="dxa"/>
            <w:shd w:val="clear" w:color="auto" w:fill="F4F7FB"/>
            <w:vAlign w:val="center"/>
          </w:tcPr>
          <w:p w14:paraId="3CFDC58B" w14:textId="77777777" w:rsidR="00246B62" w:rsidRDefault="001E32C4">
            <w:pPr>
              <w:rPr>
                <w:rFonts w:hint="eastAsia"/>
              </w:rPr>
            </w:pPr>
            <w:r>
              <w:rPr>
                <w:color w:val="000000"/>
                <w:sz w:val="17"/>
              </w:rPr>
              <w:t>FR-02</w:t>
            </w:r>
          </w:p>
        </w:tc>
        <w:tc>
          <w:tcPr>
            <w:tcW w:w="7488" w:type="dxa"/>
            <w:shd w:val="clear" w:color="auto" w:fill="F4F7FB"/>
            <w:vAlign w:val="center"/>
          </w:tcPr>
          <w:p w14:paraId="6E904AA6" w14:textId="77777777" w:rsidR="00246B62" w:rsidRDefault="001E32C4">
            <w:pPr>
              <w:rPr>
                <w:rFonts w:hint="eastAsia"/>
              </w:rPr>
            </w:pPr>
            <w:r>
              <w:rPr>
                <w:color w:val="000000"/>
                <w:sz w:val="17"/>
              </w:rPr>
              <w:t>Submit complaint with category, location, urgency and optional image</w:t>
            </w:r>
          </w:p>
        </w:tc>
        <w:tc>
          <w:tcPr>
            <w:tcW w:w="1440" w:type="dxa"/>
            <w:shd w:val="clear" w:color="auto" w:fill="F4F7FB"/>
            <w:vAlign w:val="center"/>
          </w:tcPr>
          <w:p w14:paraId="308CA463" w14:textId="77777777" w:rsidR="00246B62" w:rsidRDefault="001E32C4">
            <w:pPr>
              <w:rPr>
                <w:rFonts w:hint="eastAsia"/>
              </w:rPr>
            </w:pPr>
            <w:r>
              <w:rPr>
                <w:color w:val="000000"/>
                <w:sz w:val="17"/>
              </w:rPr>
              <w:t>Implemented</w:t>
            </w:r>
          </w:p>
        </w:tc>
      </w:tr>
      <w:tr w:rsidR="00246B62" w14:paraId="3AEB4656" w14:textId="77777777">
        <w:tc>
          <w:tcPr>
            <w:tcW w:w="1008" w:type="dxa"/>
            <w:shd w:val="clear" w:color="auto" w:fill="FFFFFF"/>
            <w:vAlign w:val="center"/>
          </w:tcPr>
          <w:p w14:paraId="5E61D6C4" w14:textId="77777777" w:rsidR="00246B62" w:rsidRDefault="001E32C4">
            <w:pPr>
              <w:rPr>
                <w:rFonts w:hint="eastAsia"/>
              </w:rPr>
            </w:pPr>
            <w:r>
              <w:rPr>
                <w:color w:val="000000"/>
                <w:sz w:val="17"/>
              </w:rPr>
              <w:t>FR-03</w:t>
            </w:r>
          </w:p>
        </w:tc>
        <w:tc>
          <w:tcPr>
            <w:tcW w:w="7488" w:type="dxa"/>
            <w:shd w:val="clear" w:color="auto" w:fill="FFFFFF"/>
            <w:vAlign w:val="center"/>
          </w:tcPr>
          <w:p w14:paraId="6A791084" w14:textId="77777777" w:rsidR="00246B62" w:rsidRDefault="001E32C4">
            <w:pPr>
              <w:rPr>
                <w:rFonts w:hint="eastAsia"/>
              </w:rPr>
            </w:pPr>
            <w:r>
              <w:rPr>
                <w:color w:val="000000"/>
                <w:sz w:val="17"/>
              </w:rPr>
              <w:t>Student-only ownership view with search and filters</w:t>
            </w:r>
          </w:p>
        </w:tc>
        <w:tc>
          <w:tcPr>
            <w:tcW w:w="1440" w:type="dxa"/>
            <w:shd w:val="clear" w:color="auto" w:fill="FFFFFF"/>
            <w:vAlign w:val="center"/>
          </w:tcPr>
          <w:p w14:paraId="417B86B3" w14:textId="77777777" w:rsidR="00246B62" w:rsidRDefault="001E32C4">
            <w:pPr>
              <w:rPr>
                <w:rFonts w:hint="eastAsia"/>
              </w:rPr>
            </w:pPr>
            <w:r>
              <w:rPr>
                <w:color w:val="000000"/>
                <w:sz w:val="17"/>
              </w:rPr>
              <w:t>Implemented</w:t>
            </w:r>
          </w:p>
        </w:tc>
      </w:tr>
      <w:tr w:rsidR="00246B62" w14:paraId="6EA52CC7" w14:textId="77777777">
        <w:tc>
          <w:tcPr>
            <w:tcW w:w="1008" w:type="dxa"/>
            <w:shd w:val="clear" w:color="auto" w:fill="F4F7FB"/>
            <w:vAlign w:val="center"/>
          </w:tcPr>
          <w:p w14:paraId="6EF62BC1" w14:textId="77777777" w:rsidR="00246B62" w:rsidRDefault="001E32C4">
            <w:pPr>
              <w:rPr>
                <w:rFonts w:hint="eastAsia"/>
              </w:rPr>
            </w:pPr>
            <w:r>
              <w:rPr>
                <w:color w:val="000000"/>
                <w:sz w:val="17"/>
              </w:rPr>
              <w:t>FR-04</w:t>
            </w:r>
          </w:p>
        </w:tc>
        <w:tc>
          <w:tcPr>
            <w:tcW w:w="7488" w:type="dxa"/>
            <w:shd w:val="clear" w:color="auto" w:fill="F4F7FB"/>
            <w:vAlign w:val="center"/>
          </w:tcPr>
          <w:p w14:paraId="74F97522" w14:textId="77777777" w:rsidR="00246B62" w:rsidRDefault="001E32C4">
            <w:pPr>
              <w:rPr>
                <w:rFonts w:hint="eastAsia"/>
              </w:rPr>
            </w:pPr>
            <w:r>
              <w:rPr>
                <w:color w:val="000000"/>
                <w:sz w:val="17"/>
              </w:rPr>
              <w:t>Administrator review, assignment, reassignment, rejection and closure</w:t>
            </w:r>
          </w:p>
        </w:tc>
        <w:tc>
          <w:tcPr>
            <w:tcW w:w="1440" w:type="dxa"/>
            <w:shd w:val="clear" w:color="auto" w:fill="F4F7FB"/>
            <w:vAlign w:val="center"/>
          </w:tcPr>
          <w:p w14:paraId="210F9A75" w14:textId="77777777" w:rsidR="00246B62" w:rsidRDefault="001E32C4">
            <w:pPr>
              <w:rPr>
                <w:rFonts w:hint="eastAsia"/>
              </w:rPr>
            </w:pPr>
            <w:r>
              <w:rPr>
                <w:color w:val="000000"/>
                <w:sz w:val="17"/>
              </w:rPr>
              <w:t>Implemented</w:t>
            </w:r>
          </w:p>
        </w:tc>
      </w:tr>
      <w:tr w:rsidR="00246B62" w14:paraId="220E33A5" w14:textId="77777777">
        <w:tc>
          <w:tcPr>
            <w:tcW w:w="1008" w:type="dxa"/>
            <w:shd w:val="clear" w:color="auto" w:fill="FFFFFF"/>
            <w:vAlign w:val="center"/>
          </w:tcPr>
          <w:p w14:paraId="51B3C9ED" w14:textId="77777777" w:rsidR="00246B62" w:rsidRDefault="001E32C4">
            <w:pPr>
              <w:rPr>
                <w:rFonts w:hint="eastAsia"/>
              </w:rPr>
            </w:pPr>
            <w:r>
              <w:rPr>
                <w:color w:val="000000"/>
                <w:sz w:val="17"/>
              </w:rPr>
              <w:t>FR-05</w:t>
            </w:r>
          </w:p>
        </w:tc>
        <w:tc>
          <w:tcPr>
            <w:tcW w:w="7488" w:type="dxa"/>
            <w:shd w:val="clear" w:color="auto" w:fill="FFFFFF"/>
            <w:vAlign w:val="center"/>
          </w:tcPr>
          <w:p w14:paraId="795657D8" w14:textId="77777777" w:rsidR="00246B62" w:rsidRDefault="001E32C4">
            <w:pPr>
              <w:rPr>
                <w:rFonts w:hint="eastAsia"/>
              </w:rPr>
            </w:pPr>
            <w:r>
              <w:rPr>
                <w:color w:val="000000"/>
                <w:sz w:val="17"/>
              </w:rPr>
              <w:t>Assigned Staff start and resolve workflow</w:t>
            </w:r>
          </w:p>
        </w:tc>
        <w:tc>
          <w:tcPr>
            <w:tcW w:w="1440" w:type="dxa"/>
            <w:shd w:val="clear" w:color="auto" w:fill="FFFFFF"/>
            <w:vAlign w:val="center"/>
          </w:tcPr>
          <w:p w14:paraId="0074F601" w14:textId="77777777" w:rsidR="00246B62" w:rsidRDefault="001E32C4">
            <w:pPr>
              <w:rPr>
                <w:rFonts w:hint="eastAsia"/>
              </w:rPr>
            </w:pPr>
            <w:r>
              <w:rPr>
                <w:color w:val="000000"/>
                <w:sz w:val="17"/>
              </w:rPr>
              <w:t>Implemented</w:t>
            </w:r>
          </w:p>
        </w:tc>
      </w:tr>
      <w:tr w:rsidR="00246B62" w14:paraId="60D0C7BD" w14:textId="77777777">
        <w:tc>
          <w:tcPr>
            <w:tcW w:w="1008" w:type="dxa"/>
            <w:shd w:val="clear" w:color="auto" w:fill="F4F7FB"/>
            <w:vAlign w:val="center"/>
          </w:tcPr>
          <w:p w14:paraId="15E00C06" w14:textId="77777777" w:rsidR="00246B62" w:rsidRDefault="001E32C4">
            <w:pPr>
              <w:rPr>
                <w:rFonts w:hint="eastAsia"/>
              </w:rPr>
            </w:pPr>
            <w:r>
              <w:rPr>
                <w:color w:val="000000"/>
                <w:sz w:val="17"/>
              </w:rPr>
              <w:t>FR-06</w:t>
            </w:r>
          </w:p>
        </w:tc>
        <w:tc>
          <w:tcPr>
            <w:tcW w:w="7488" w:type="dxa"/>
            <w:shd w:val="clear" w:color="auto" w:fill="F4F7FB"/>
            <w:vAlign w:val="center"/>
          </w:tcPr>
          <w:p w14:paraId="4F3A014E" w14:textId="77777777" w:rsidR="00246B62" w:rsidRDefault="001E32C4">
            <w:pPr>
              <w:rPr>
                <w:rFonts w:hint="eastAsia"/>
              </w:rPr>
            </w:pPr>
            <w:r>
              <w:rPr>
                <w:color w:val="000000"/>
                <w:sz w:val="17"/>
              </w:rPr>
              <w:t>Permanent timeline and private notifications</w:t>
            </w:r>
          </w:p>
        </w:tc>
        <w:tc>
          <w:tcPr>
            <w:tcW w:w="1440" w:type="dxa"/>
            <w:shd w:val="clear" w:color="auto" w:fill="F4F7FB"/>
            <w:vAlign w:val="center"/>
          </w:tcPr>
          <w:p w14:paraId="7F50FB97" w14:textId="77777777" w:rsidR="00246B62" w:rsidRDefault="001E32C4">
            <w:pPr>
              <w:rPr>
                <w:rFonts w:hint="eastAsia"/>
              </w:rPr>
            </w:pPr>
            <w:r>
              <w:rPr>
                <w:color w:val="000000"/>
                <w:sz w:val="17"/>
              </w:rPr>
              <w:t>Implemented</w:t>
            </w:r>
          </w:p>
        </w:tc>
      </w:tr>
      <w:tr w:rsidR="00246B62" w14:paraId="4026D1FC" w14:textId="77777777">
        <w:tc>
          <w:tcPr>
            <w:tcW w:w="1008" w:type="dxa"/>
            <w:shd w:val="clear" w:color="auto" w:fill="FFFFFF"/>
            <w:vAlign w:val="center"/>
          </w:tcPr>
          <w:p w14:paraId="448B8F7A" w14:textId="77777777" w:rsidR="00246B62" w:rsidRDefault="001E32C4">
            <w:pPr>
              <w:rPr>
                <w:rFonts w:hint="eastAsia"/>
              </w:rPr>
            </w:pPr>
            <w:r>
              <w:rPr>
                <w:color w:val="000000"/>
                <w:sz w:val="17"/>
              </w:rPr>
              <w:t>FR-07</w:t>
            </w:r>
          </w:p>
        </w:tc>
        <w:tc>
          <w:tcPr>
            <w:tcW w:w="7488" w:type="dxa"/>
            <w:shd w:val="clear" w:color="auto" w:fill="FFFFFF"/>
            <w:vAlign w:val="center"/>
          </w:tcPr>
          <w:p w14:paraId="390C11CA" w14:textId="77777777" w:rsidR="00246B62" w:rsidRDefault="001E32C4">
            <w:pPr>
              <w:rPr>
                <w:rFonts w:hint="eastAsia"/>
              </w:rPr>
            </w:pPr>
            <w:r>
              <w:rPr>
                <w:color w:val="000000"/>
                <w:sz w:val="17"/>
              </w:rPr>
              <w:t>One feedback response for a resolved or closed complaint</w:t>
            </w:r>
          </w:p>
        </w:tc>
        <w:tc>
          <w:tcPr>
            <w:tcW w:w="1440" w:type="dxa"/>
            <w:shd w:val="clear" w:color="auto" w:fill="FFFFFF"/>
            <w:vAlign w:val="center"/>
          </w:tcPr>
          <w:p w14:paraId="1F133D63" w14:textId="77777777" w:rsidR="00246B62" w:rsidRDefault="001E32C4">
            <w:pPr>
              <w:rPr>
                <w:rFonts w:hint="eastAsia"/>
              </w:rPr>
            </w:pPr>
            <w:r>
              <w:rPr>
                <w:color w:val="000000"/>
                <w:sz w:val="17"/>
              </w:rPr>
              <w:t>Implemented</w:t>
            </w:r>
          </w:p>
        </w:tc>
      </w:tr>
      <w:tr w:rsidR="00246B62" w14:paraId="16D9A260" w14:textId="77777777">
        <w:tc>
          <w:tcPr>
            <w:tcW w:w="1008" w:type="dxa"/>
            <w:shd w:val="clear" w:color="auto" w:fill="F4F7FB"/>
            <w:vAlign w:val="center"/>
          </w:tcPr>
          <w:p w14:paraId="2C529447" w14:textId="77777777" w:rsidR="00246B62" w:rsidRDefault="001E32C4">
            <w:pPr>
              <w:rPr>
                <w:rFonts w:hint="eastAsia"/>
              </w:rPr>
            </w:pPr>
            <w:r>
              <w:rPr>
                <w:color w:val="000000"/>
                <w:sz w:val="17"/>
              </w:rPr>
              <w:t>FR-08</w:t>
            </w:r>
          </w:p>
        </w:tc>
        <w:tc>
          <w:tcPr>
            <w:tcW w:w="7488" w:type="dxa"/>
            <w:shd w:val="clear" w:color="auto" w:fill="F4F7FB"/>
            <w:vAlign w:val="center"/>
          </w:tcPr>
          <w:p w14:paraId="770F3890" w14:textId="77777777" w:rsidR="00246B62" w:rsidRDefault="001E32C4">
            <w:pPr>
              <w:rPr>
                <w:rFonts w:hint="eastAsia"/>
              </w:rPr>
            </w:pPr>
            <w:r>
              <w:rPr>
                <w:color w:val="000000"/>
                <w:sz w:val="17"/>
              </w:rPr>
              <w:t>Priority, analytics, reports, CSV and print views</w:t>
            </w:r>
          </w:p>
        </w:tc>
        <w:tc>
          <w:tcPr>
            <w:tcW w:w="1440" w:type="dxa"/>
            <w:shd w:val="clear" w:color="auto" w:fill="F4F7FB"/>
            <w:vAlign w:val="center"/>
          </w:tcPr>
          <w:p w14:paraId="1DF9E52D" w14:textId="77777777" w:rsidR="00246B62" w:rsidRDefault="001E32C4">
            <w:pPr>
              <w:rPr>
                <w:rFonts w:hint="eastAsia"/>
              </w:rPr>
            </w:pPr>
            <w:r>
              <w:rPr>
                <w:color w:val="000000"/>
                <w:sz w:val="17"/>
              </w:rPr>
              <w:t>Implemented</w:t>
            </w:r>
          </w:p>
        </w:tc>
      </w:tr>
    </w:tbl>
    <w:p w14:paraId="36370B1A" w14:textId="77777777" w:rsidR="00246B62" w:rsidRDefault="00246B62">
      <w:pPr>
        <w:rPr>
          <w:rFonts w:hint="eastAsia"/>
        </w:rPr>
      </w:pPr>
    </w:p>
    <w:p w14:paraId="78B1B032" w14:textId="77777777" w:rsidR="00246B62" w:rsidRDefault="001E32C4">
      <w:pPr>
        <w:pStyle w:val="Heading1"/>
      </w:pPr>
      <w:bookmarkStart w:id="10" w:name="_Toc241271391"/>
      <w:r>
        <w:t>3.2 Non-functional Requirements</w:t>
      </w:r>
      <w:bookmarkEnd w:id="10"/>
    </w:p>
    <w:p w14:paraId="53C16081" w14:textId="77777777" w:rsidR="00246B62" w:rsidRDefault="001E32C4">
      <w:pPr>
        <w:pStyle w:val="ListBullet"/>
        <w:rPr>
          <w:rFonts w:hint="eastAsia"/>
        </w:rPr>
      </w:pPr>
      <w:r>
        <w:t>Security: server-side role and ownership enforcement, CSRF protection, safe local redirects, password validation, and validated image content.</w:t>
      </w:r>
    </w:p>
    <w:p w14:paraId="3CA015E5" w14:textId="77777777" w:rsidR="00246B62" w:rsidRDefault="001E32C4">
      <w:pPr>
        <w:pStyle w:val="ListBullet"/>
        <w:rPr>
          <w:rFonts w:hint="eastAsia"/>
        </w:rPr>
      </w:pPr>
      <w:r>
        <w:t>Usability: responsive layout, readable status and priority indicators, clear empty states, keyboard focus visibility, and branded errors.</w:t>
      </w:r>
    </w:p>
    <w:p w14:paraId="6474D4A5" w14:textId="77777777" w:rsidR="00246B62" w:rsidRDefault="001E32C4">
      <w:pPr>
        <w:pStyle w:val="ListBullet"/>
        <w:rPr>
          <w:rFonts w:hint="eastAsia"/>
        </w:rPr>
      </w:pPr>
      <w:r>
        <w:t>Integrity: workflow transitions are centralised and history entries are permanent.</w:t>
      </w:r>
    </w:p>
    <w:p w14:paraId="710EB1B4" w14:textId="77777777" w:rsidR="00246B62" w:rsidRDefault="001E32C4">
      <w:pPr>
        <w:pStyle w:val="ListBullet"/>
        <w:rPr>
          <w:rFonts w:hint="eastAsia"/>
        </w:rPr>
      </w:pPr>
      <w:r>
        <w:t>Performance: paginated lists and related-object loading limit page size and database queries.</w:t>
      </w:r>
    </w:p>
    <w:p w14:paraId="5BC43894" w14:textId="77777777" w:rsidR="00246B62" w:rsidRDefault="001E32C4">
      <w:pPr>
        <w:pStyle w:val="ListBullet"/>
        <w:rPr>
          <w:rFonts w:hint="eastAsia"/>
        </w:rPr>
      </w:pPr>
      <w:r>
        <w:t>Maintainability: one Django project with separate core, accounts, and complaints applications.</w:t>
      </w:r>
    </w:p>
    <w:p w14:paraId="11BB7F14" w14:textId="77777777" w:rsidR="00246B62" w:rsidRDefault="001E32C4">
      <w:pPr>
        <w:pStyle w:val="ListBullet"/>
        <w:rPr>
          <w:rFonts w:hint="eastAsia"/>
        </w:rPr>
      </w:pPr>
      <w:r>
        <w:t>Portability: pinned Python dependencies, SQLite, local media, and repeatable demo commands.</w:t>
      </w:r>
    </w:p>
    <w:p w14:paraId="6106D8A9" w14:textId="77777777" w:rsidR="00246B62" w:rsidRDefault="001E32C4">
      <w:pPr>
        <w:pStyle w:val="Heading1"/>
      </w:pPr>
      <w:bookmarkStart w:id="11" w:name="_Toc241271392"/>
      <w:r>
        <w:t>3.3 User Roles and Permissions</w:t>
      </w:r>
      <w:bookmarkEnd w:id="11"/>
    </w:p>
    <w:p w14:paraId="5EB2C6A6" w14:textId="77777777" w:rsidR="00246B62" w:rsidRDefault="001E32C4">
      <w:pPr>
        <w:jc w:val="center"/>
        <w:rPr>
          <w:rFonts w:hint="eastAsia"/>
        </w:rPr>
      </w:pPr>
      <w:r>
        <w:rPr>
          <w:noProof/>
        </w:rPr>
        <w:drawing>
          <wp:inline distT="0" distB="0" distL="0" distR="0" wp14:anchorId="69DBF162" wp14:editId="35C83B02">
            <wp:extent cx="5943600" cy="3037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png"/>
                    <pic:cNvPicPr/>
                  </pic:nvPicPr>
                  <pic:blipFill>
                    <a:blip r:embed="rId8"/>
                    <a:stretch>
                      <a:fillRect/>
                    </a:stretch>
                  </pic:blipFill>
                  <pic:spPr>
                    <a:xfrm>
                      <a:off x="0" y="0"/>
                      <a:ext cx="5943600" cy="3037840"/>
                    </a:xfrm>
                    <a:prstGeom prst="rect">
                      <a:avLst/>
                    </a:prstGeom>
                  </pic:spPr>
                </pic:pic>
              </a:graphicData>
            </a:graphic>
          </wp:inline>
        </w:drawing>
      </w:r>
    </w:p>
    <w:p w14:paraId="0B7BC6CB" w14:textId="77777777" w:rsidR="00246B62" w:rsidRDefault="001E32C4">
      <w:pPr>
        <w:pStyle w:val="Caption"/>
        <w:jc w:val="center"/>
        <w:rPr>
          <w:rFonts w:hint="eastAsia"/>
        </w:rPr>
      </w:pPr>
      <w:r>
        <w:t>Figure 2. Role-based permissions</w:t>
      </w:r>
    </w:p>
    <w:tbl>
      <w:tblPr>
        <w:tblStyle w:val="TableGrid"/>
        <w:tblW w:w="0" w:type="auto"/>
        <w:tblLook w:val="04A0" w:firstRow="1" w:lastRow="0" w:firstColumn="1" w:lastColumn="0" w:noHBand="0" w:noVBand="1"/>
      </w:tblPr>
      <w:tblGrid>
        <w:gridCol w:w="3600"/>
        <w:gridCol w:w="1728"/>
        <w:gridCol w:w="2160"/>
        <w:gridCol w:w="2160"/>
      </w:tblGrid>
      <w:tr w:rsidR="00246B62" w14:paraId="27D8BE61" w14:textId="77777777">
        <w:trPr>
          <w:tblHeader/>
        </w:trPr>
        <w:tc>
          <w:tcPr>
            <w:tcW w:w="3600" w:type="dxa"/>
            <w:shd w:val="clear" w:color="auto" w:fill="0B1F3A"/>
            <w:vAlign w:val="center"/>
          </w:tcPr>
          <w:p w14:paraId="26861039" w14:textId="77777777" w:rsidR="00246B62" w:rsidRDefault="001E32C4">
            <w:pPr>
              <w:rPr>
                <w:rFonts w:hint="eastAsia"/>
              </w:rPr>
            </w:pPr>
            <w:r>
              <w:rPr>
                <w:b/>
                <w:color w:val="FFFFFF"/>
                <w:sz w:val="18"/>
              </w:rPr>
              <w:t>Capability</w:t>
            </w:r>
          </w:p>
        </w:tc>
        <w:tc>
          <w:tcPr>
            <w:tcW w:w="1728" w:type="dxa"/>
            <w:shd w:val="clear" w:color="auto" w:fill="0B1F3A"/>
            <w:vAlign w:val="center"/>
          </w:tcPr>
          <w:p w14:paraId="00291036" w14:textId="77777777" w:rsidR="00246B62" w:rsidRDefault="001E32C4">
            <w:pPr>
              <w:rPr>
                <w:rFonts w:hint="eastAsia"/>
              </w:rPr>
            </w:pPr>
            <w:r>
              <w:rPr>
                <w:b/>
                <w:color w:val="FFFFFF"/>
                <w:sz w:val="18"/>
              </w:rPr>
              <w:t>Student</w:t>
            </w:r>
          </w:p>
        </w:tc>
        <w:tc>
          <w:tcPr>
            <w:tcW w:w="2160" w:type="dxa"/>
            <w:shd w:val="clear" w:color="auto" w:fill="0B1F3A"/>
            <w:vAlign w:val="center"/>
          </w:tcPr>
          <w:p w14:paraId="425F8F41" w14:textId="77777777" w:rsidR="00246B62" w:rsidRDefault="001E32C4">
            <w:pPr>
              <w:rPr>
                <w:rFonts w:hint="eastAsia"/>
              </w:rPr>
            </w:pPr>
            <w:r>
              <w:rPr>
                <w:b/>
                <w:color w:val="FFFFFF"/>
                <w:sz w:val="18"/>
              </w:rPr>
              <w:t>Maintenance Staff</w:t>
            </w:r>
          </w:p>
        </w:tc>
        <w:tc>
          <w:tcPr>
            <w:tcW w:w="2160" w:type="dxa"/>
            <w:shd w:val="clear" w:color="auto" w:fill="0B1F3A"/>
            <w:vAlign w:val="center"/>
          </w:tcPr>
          <w:p w14:paraId="67078DD3" w14:textId="77777777" w:rsidR="00246B62" w:rsidRDefault="001E32C4">
            <w:pPr>
              <w:rPr>
                <w:rFonts w:hint="eastAsia"/>
              </w:rPr>
            </w:pPr>
            <w:r>
              <w:rPr>
                <w:b/>
                <w:color w:val="FFFFFF"/>
                <w:sz w:val="18"/>
              </w:rPr>
              <w:t>Administrator</w:t>
            </w:r>
          </w:p>
        </w:tc>
      </w:tr>
      <w:tr w:rsidR="00246B62" w14:paraId="29A9C290" w14:textId="77777777">
        <w:tc>
          <w:tcPr>
            <w:tcW w:w="3600" w:type="dxa"/>
            <w:shd w:val="clear" w:color="auto" w:fill="FFFFFF"/>
            <w:vAlign w:val="center"/>
          </w:tcPr>
          <w:p w14:paraId="410C6A34" w14:textId="77777777" w:rsidR="00246B62" w:rsidRDefault="001E32C4">
            <w:pPr>
              <w:rPr>
                <w:rFonts w:hint="eastAsia"/>
              </w:rPr>
            </w:pPr>
            <w:r>
              <w:rPr>
                <w:color w:val="000000"/>
                <w:sz w:val="17"/>
              </w:rPr>
              <w:t>Register publicly</w:t>
            </w:r>
          </w:p>
        </w:tc>
        <w:tc>
          <w:tcPr>
            <w:tcW w:w="1728" w:type="dxa"/>
            <w:shd w:val="clear" w:color="auto" w:fill="FFFFFF"/>
            <w:vAlign w:val="center"/>
          </w:tcPr>
          <w:p w14:paraId="14531400" w14:textId="77777777" w:rsidR="00246B62" w:rsidRDefault="001E32C4">
            <w:pPr>
              <w:rPr>
                <w:rFonts w:hint="eastAsia"/>
              </w:rPr>
            </w:pPr>
            <w:r>
              <w:rPr>
                <w:color w:val="000000"/>
                <w:sz w:val="17"/>
              </w:rPr>
              <w:t>Yes</w:t>
            </w:r>
          </w:p>
        </w:tc>
        <w:tc>
          <w:tcPr>
            <w:tcW w:w="2160" w:type="dxa"/>
            <w:shd w:val="clear" w:color="auto" w:fill="FFFFFF"/>
            <w:vAlign w:val="center"/>
          </w:tcPr>
          <w:p w14:paraId="523305F0" w14:textId="77777777" w:rsidR="00246B62" w:rsidRDefault="001E32C4">
            <w:pPr>
              <w:rPr>
                <w:rFonts w:hint="eastAsia"/>
              </w:rPr>
            </w:pPr>
            <w:r>
              <w:rPr>
                <w:color w:val="000000"/>
                <w:sz w:val="17"/>
              </w:rPr>
              <w:t>No</w:t>
            </w:r>
          </w:p>
        </w:tc>
        <w:tc>
          <w:tcPr>
            <w:tcW w:w="2160" w:type="dxa"/>
            <w:shd w:val="clear" w:color="auto" w:fill="FFFFFF"/>
            <w:vAlign w:val="center"/>
          </w:tcPr>
          <w:p w14:paraId="0A779C09" w14:textId="77777777" w:rsidR="00246B62" w:rsidRDefault="001E32C4">
            <w:pPr>
              <w:rPr>
                <w:rFonts w:hint="eastAsia"/>
              </w:rPr>
            </w:pPr>
            <w:r>
              <w:rPr>
                <w:color w:val="000000"/>
                <w:sz w:val="17"/>
              </w:rPr>
              <w:t>No</w:t>
            </w:r>
          </w:p>
        </w:tc>
      </w:tr>
      <w:tr w:rsidR="00246B62" w14:paraId="304E7E93" w14:textId="77777777">
        <w:tc>
          <w:tcPr>
            <w:tcW w:w="3600" w:type="dxa"/>
            <w:shd w:val="clear" w:color="auto" w:fill="F4F7FB"/>
            <w:vAlign w:val="center"/>
          </w:tcPr>
          <w:p w14:paraId="7099D81D" w14:textId="77777777" w:rsidR="00246B62" w:rsidRDefault="001E32C4">
            <w:pPr>
              <w:rPr>
                <w:rFonts w:hint="eastAsia"/>
              </w:rPr>
            </w:pPr>
            <w:r>
              <w:rPr>
                <w:color w:val="000000"/>
                <w:sz w:val="17"/>
              </w:rPr>
              <w:lastRenderedPageBreak/>
              <w:t>Create complaint</w:t>
            </w:r>
          </w:p>
        </w:tc>
        <w:tc>
          <w:tcPr>
            <w:tcW w:w="1728" w:type="dxa"/>
            <w:shd w:val="clear" w:color="auto" w:fill="F4F7FB"/>
            <w:vAlign w:val="center"/>
          </w:tcPr>
          <w:p w14:paraId="5904CD84" w14:textId="77777777" w:rsidR="00246B62" w:rsidRDefault="001E32C4">
            <w:pPr>
              <w:rPr>
                <w:rFonts w:hint="eastAsia"/>
              </w:rPr>
            </w:pPr>
            <w:r>
              <w:rPr>
                <w:color w:val="000000"/>
                <w:sz w:val="17"/>
              </w:rPr>
              <w:t>Yes</w:t>
            </w:r>
          </w:p>
        </w:tc>
        <w:tc>
          <w:tcPr>
            <w:tcW w:w="2160" w:type="dxa"/>
            <w:shd w:val="clear" w:color="auto" w:fill="F4F7FB"/>
            <w:vAlign w:val="center"/>
          </w:tcPr>
          <w:p w14:paraId="284D19E5" w14:textId="77777777" w:rsidR="00246B62" w:rsidRDefault="001E32C4">
            <w:pPr>
              <w:rPr>
                <w:rFonts w:hint="eastAsia"/>
              </w:rPr>
            </w:pPr>
            <w:r>
              <w:rPr>
                <w:color w:val="000000"/>
                <w:sz w:val="17"/>
              </w:rPr>
              <w:t>No</w:t>
            </w:r>
          </w:p>
        </w:tc>
        <w:tc>
          <w:tcPr>
            <w:tcW w:w="2160" w:type="dxa"/>
            <w:shd w:val="clear" w:color="auto" w:fill="F4F7FB"/>
            <w:vAlign w:val="center"/>
          </w:tcPr>
          <w:p w14:paraId="30E730F9" w14:textId="77777777" w:rsidR="00246B62" w:rsidRDefault="001E32C4">
            <w:pPr>
              <w:rPr>
                <w:rFonts w:hint="eastAsia"/>
              </w:rPr>
            </w:pPr>
            <w:r>
              <w:rPr>
                <w:color w:val="000000"/>
                <w:sz w:val="17"/>
              </w:rPr>
              <w:t>No</w:t>
            </w:r>
          </w:p>
        </w:tc>
      </w:tr>
      <w:tr w:rsidR="00246B62" w14:paraId="574BE9FB" w14:textId="77777777">
        <w:tc>
          <w:tcPr>
            <w:tcW w:w="3600" w:type="dxa"/>
            <w:shd w:val="clear" w:color="auto" w:fill="FFFFFF"/>
            <w:vAlign w:val="center"/>
          </w:tcPr>
          <w:p w14:paraId="4E5A9722" w14:textId="77777777" w:rsidR="00246B62" w:rsidRDefault="001E32C4">
            <w:pPr>
              <w:rPr>
                <w:rFonts w:hint="eastAsia"/>
              </w:rPr>
            </w:pPr>
            <w:r>
              <w:rPr>
                <w:color w:val="000000"/>
                <w:sz w:val="17"/>
              </w:rPr>
              <w:t>View complaint</w:t>
            </w:r>
          </w:p>
        </w:tc>
        <w:tc>
          <w:tcPr>
            <w:tcW w:w="1728" w:type="dxa"/>
            <w:shd w:val="clear" w:color="auto" w:fill="FFFFFF"/>
            <w:vAlign w:val="center"/>
          </w:tcPr>
          <w:p w14:paraId="0464C301" w14:textId="77777777" w:rsidR="00246B62" w:rsidRDefault="001E32C4">
            <w:pPr>
              <w:rPr>
                <w:rFonts w:hint="eastAsia"/>
              </w:rPr>
            </w:pPr>
            <w:r>
              <w:rPr>
                <w:color w:val="000000"/>
                <w:sz w:val="17"/>
              </w:rPr>
              <w:t>Own only</w:t>
            </w:r>
          </w:p>
        </w:tc>
        <w:tc>
          <w:tcPr>
            <w:tcW w:w="2160" w:type="dxa"/>
            <w:shd w:val="clear" w:color="auto" w:fill="FFFFFF"/>
            <w:vAlign w:val="center"/>
          </w:tcPr>
          <w:p w14:paraId="2899B410" w14:textId="77777777" w:rsidR="00246B62" w:rsidRDefault="001E32C4">
            <w:pPr>
              <w:rPr>
                <w:rFonts w:hint="eastAsia"/>
              </w:rPr>
            </w:pPr>
            <w:r>
              <w:rPr>
                <w:color w:val="000000"/>
                <w:sz w:val="17"/>
              </w:rPr>
              <w:t>Assigned only</w:t>
            </w:r>
          </w:p>
        </w:tc>
        <w:tc>
          <w:tcPr>
            <w:tcW w:w="2160" w:type="dxa"/>
            <w:shd w:val="clear" w:color="auto" w:fill="FFFFFF"/>
            <w:vAlign w:val="center"/>
          </w:tcPr>
          <w:p w14:paraId="2B9D9438" w14:textId="77777777" w:rsidR="00246B62" w:rsidRDefault="001E32C4">
            <w:pPr>
              <w:rPr>
                <w:rFonts w:hint="eastAsia"/>
              </w:rPr>
            </w:pPr>
            <w:r>
              <w:rPr>
                <w:color w:val="000000"/>
                <w:sz w:val="17"/>
              </w:rPr>
              <w:t>All</w:t>
            </w:r>
          </w:p>
        </w:tc>
      </w:tr>
      <w:tr w:rsidR="00246B62" w14:paraId="124013BD" w14:textId="77777777">
        <w:tc>
          <w:tcPr>
            <w:tcW w:w="3600" w:type="dxa"/>
            <w:shd w:val="clear" w:color="auto" w:fill="F4F7FB"/>
            <w:vAlign w:val="center"/>
          </w:tcPr>
          <w:p w14:paraId="165C2085" w14:textId="77777777" w:rsidR="00246B62" w:rsidRDefault="001E32C4">
            <w:pPr>
              <w:rPr>
                <w:rFonts w:hint="eastAsia"/>
              </w:rPr>
            </w:pPr>
            <w:r>
              <w:rPr>
                <w:color w:val="000000"/>
                <w:sz w:val="17"/>
              </w:rPr>
              <w:t>Change workflow</w:t>
            </w:r>
          </w:p>
        </w:tc>
        <w:tc>
          <w:tcPr>
            <w:tcW w:w="1728" w:type="dxa"/>
            <w:shd w:val="clear" w:color="auto" w:fill="F4F7FB"/>
            <w:vAlign w:val="center"/>
          </w:tcPr>
          <w:p w14:paraId="67585C17" w14:textId="77777777" w:rsidR="00246B62" w:rsidRDefault="001E32C4">
            <w:pPr>
              <w:rPr>
                <w:rFonts w:hint="eastAsia"/>
              </w:rPr>
            </w:pPr>
            <w:r>
              <w:rPr>
                <w:color w:val="000000"/>
                <w:sz w:val="17"/>
              </w:rPr>
              <w:t>No</w:t>
            </w:r>
          </w:p>
        </w:tc>
        <w:tc>
          <w:tcPr>
            <w:tcW w:w="2160" w:type="dxa"/>
            <w:shd w:val="clear" w:color="auto" w:fill="F4F7FB"/>
            <w:vAlign w:val="center"/>
          </w:tcPr>
          <w:p w14:paraId="43D1CD06" w14:textId="77777777" w:rsidR="00246B62" w:rsidRDefault="001E32C4">
            <w:pPr>
              <w:rPr>
                <w:rFonts w:hint="eastAsia"/>
              </w:rPr>
            </w:pPr>
            <w:r>
              <w:rPr>
                <w:color w:val="000000"/>
                <w:sz w:val="17"/>
              </w:rPr>
              <w:t>Start / resolve assigned</w:t>
            </w:r>
          </w:p>
        </w:tc>
        <w:tc>
          <w:tcPr>
            <w:tcW w:w="2160" w:type="dxa"/>
            <w:shd w:val="clear" w:color="auto" w:fill="F4F7FB"/>
            <w:vAlign w:val="center"/>
          </w:tcPr>
          <w:p w14:paraId="62B343E2" w14:textId="77777777" w:rsidR="00246B62" w:rsidRDefault="001E32C4">
            <w:pPr>
              <w:rPr>
                <w:rFonts w:hint="eastAsia"/>
              </w:rPr>
            </w:pPr>
            <w:r>
              <w:rPr>
                <w:color w:val="000000"/>
                <w:sz w:val="17"/>
              </w:rPr>
              <w:t>Review / assign / reject / close</w:t>
            </w:r>
          </w:p>
        </w:tc>
      </w:tr>
      <w:tr w:rsidR="00246B62" w14:paraId="40018021" w14:textId="77777777">
        <w:tc>
          <w:tcPr>
            <w:tcW w:w="3600" w:type="dxa"/>
            <w:shd w:val="clear" w:color="auto" w:fill="FFFFFF"/>
            <w:vAlign w:val="center"/>
          </w:tcPr>
          <w:p w14:paraId="3F41FCF2" w14:textId="77777777" w:rsidR="00246B62" w:rsidRDefault="001E32C4">
            <w:pPr>
              <w:rPr>
                <w:rFonts w:hint="eastAsia"/>
              </w:rPr>
            </w:pPr>
            <w:r>
              <w:rPr>
                <w:color w:val="000000"/>
                <w:sz w:val="17"/>
              </w:rPr>
              <w:t>Submit feedback</w:t>
            </w:r>
          </w:p>
        </w:tc>
        <w:tc>
          <w:tcPr>
            <w:tcW w:w="1728" w:type="dxa"/>
            <w:shd w:val="clear" w:color="auto" w:fill="FFFFFF"/>
            <w:vAlign w:val="center"/>
          </w:tcPr>
          <w:p w14:paraId="6191AE19" w14:textId="77777777" w:rsidR="00246B62" w:rsidRDefault="001E32C4">
            <w:pPr>
              <w:rPr>
                <w:rFonts w:hint="eastAsia"/>
              </w:rPr>
            </w:pPr>
            <w:r>
              <w:rPr>
                <w:color w:val="000000"/>
                <w:sz w:val="17"/>
              </w:rPr>
              <w:t>Own completed ticket</w:t>
            </w:r>
          </w:p>
        </w:tc>
        <w:tc>
          <w:tcPr>
            <w:tcW w:w="2160" w:type="dxa"/>
            <w:shd w:val="clear" w:color="auto" w:fill="FFFFFF"/>
            <w:vAlign w:val="center"/>
          </w:tcPr>
          <w:p w14:paraId="2CD0DB49" w14:textId="77777777" w:rsidR="00246B62" w:rsidRDefault="001E32C4">
            <w:pPr>
              <w:rPr>
                <w:rFonts w:hint="eastAsia"/>
              </w:rPr>
            </w:pPr>
            <w:r>
              <w:rPr>
                <w:color w:val="000000"/>
                <w:sz w:val="17"/>
              </w:rPr>
              <w:t>No</w:t>
            </w:r>
          </w:p>
        </w:tc>
        <w:tc>
          <w:tcPr>
            <w:tcW w:w="2160" w:type="dxa"/>
            <w:shd w:val="clear" w:color="auto" w:fill="FFFFFF"/>
            <w:vAlign w:val="center"/>
          </w:tcPr>
          <w:p w14:paraId="63795011" w14:textId="77777777" w:rsidR="00246B62" w:rsidRDefault="001E32C4">
            <w:pPr>
              <w:rPr>
                <w:rFonts w:hint="eastAsia"/>
              </w:rPr>
            </w:pPr>
            <w:r>
              <w:rPr>
                <w:color w:val="000000"/>
                <w:sz w:val="17"/>
              </w:rPr>
              <w:t>No</w:t>
            </w:r>
          </w:p>
        </w:tc>
      </w:tr>
      <w:tr w:rsidR="00246B62" w14:paraId="1A094F07" w14:textId="77777777">
        <w:tc>
          <w:tcPr>
            <w:tcW w:w="3600" w:type="dxa"/>
            <w:shd w:val="clear" w:color="auto" w:fill="F4F7FB"/>
            <w:vAlign w:val="center"/>
          </w:tcPr>
          <w:p w14:paraId="149D57AB" w14:textId="77777777" w:rsidR="00246B62" w:rsidRDefault="001E32C4">
            <w:pPr>
              <w:rPr>
                <w:rFonts w:hint="eastAsia"/>
              </w:rPr>
            </w:pPr>
            <w:r>
              <w:rPr>
                <w:color w:val="000000"/>
                <w:sz w:val="17"/>
              </w:rPr>
              <w:t>Analytics and reports</w:t>
            </w:r>
          </w:p>
        </w:tc>
        <w:tc>
          <w:tcPr>
            <w:tcW w:w="1728" w:type="dxa"/>
            <w:shd w:val="clear" w:color="auto" w:fill="F4F7FB"/>
            <w:vAlign w:val="center"/>
          </w:tcPr>
          <w:p w14:paraId="73390140" w14:textId="77777777" w:rsidR="00246B62" w:rsidRDefault="001E32C4">
            <w:pPr>
              <w:rPr>
                <w:rFonts w:hint="eastAsia"/>
              </w:rPr>
            </w:pPr>
            <w:r>
              <w:rPr>
                <w:color w:val="000000"/>
                <w:sz w:val="17"/>
              </w:rPr>
              <w:t>No</w:t>
            </w:r>
          </w:p>
        </w:tc>
        <w:tc>
          <w:tcPr>
            <w:tcW w:w="2160" w:type="dxa"/>
            <w:shd w:val="clear" w:color="auto" w:fill="F4F7FB"/>
            <w:vAlign w:val="center"/>
          </w:tcPr>
          <w:p w14:paraId="6CF1F50D" w14:textId="77777777" w:rsidR="00246B62" w:rsidRDefault="001E32C4">
            <w:pPr>
              <w:rPr>
                <w:rFonts w:hint="eastAsia"/>
              </w:rPr>
            </w:pPr>
            <w:r>
              <w:rPr>
                <w:color w:val="000000"/>
                <w:sz w:val="17"/>
              </w:rPr>
              <w:t>No</w:t>
            </w:r>
          </w:p>
        </w:tc>
        <w:tc>
          <w:tcPr>
            <w:tcW w:w="2160" w:type="dxa"/>
            <w:shd w:val="clear" w:color="auto" w:fill="F4F7FB"/>
            <w:vAlign w:val="center"/>
          </w:tcPr>
          <w:p w14:paraId="1952D6DB" w14:textId="77777777" w:rsidR="00246B62" w:rsidRDefault="001E32C4">
            <w:pPr>
              <w:rPr>
                <w:rFonts w:hint="eastAsia"/>
              </w:rPr>
            </w:pPr>
            <w:r>
              <w:rPr>
                <w:color w:val="000000"/>
                <w:sz w:val="17"/>
              </w:rPr>
              <w:t>Yes</w:t>
            </w:r>
          </w:p>
        </w:tc>
      </w:tr>
    </w:tbl>
    <w:p w14:paraId="72296D3F" w14:textId="77777777" w:rsidR="00246B62" w:rsidRDefault="00246B62">
      <w:pPr>
        <w:rPr>
          <w:rFonts w:hint="eastAsia"/>
        </w:rPr>
      </w:pPr>
    </w:p>
    <w:p w14:paraId="3A510272" w14:textId="77777777" w:rsidR="00246B62" w:rsidRDefault="001E32C4">
      <w:pPr>
        <w:pStyle w:val="Heading1"/>
      </w:pPr>
      <w:bookmarkStart w:id="12" w:name="_Toc241271393"/>
      <w:r>
        <w:t>3.4 Use Cases</w:t>
      </w:r>
      <w:bookmarkEnd w:id="12"/>
    </w:p>
    <w:p w14:paraId="50D7B34B" w14:textId="77777777" w:rsidR="00246B62" w:rsidRDefault="001E32C4">
      <w:pPr>
        <w:rPr>
          <w:rFonts w:hint="eastAsia"/>
        </w:rPr>
      </w:pPr>
      <w:r>
        <w:t>Primary use cases are: create a Student account; submit and track a complaint; review and assign a complaint; begin and resolve assigned work; close or reject a complaint; receive a private notification; submit feedback; filter analytics and reports; export filtered CSV files; and print a filtered report.</w:t>
      </w:r>
    </w:p>
    <w:p w14:paraId="7E0622F4" w14:textId="77777777" w:rsidR="00246B62" w:rsidRDefault="001E32C4">
      <w:pPr>
        <w:pStyle w:val="Title"/>
      </w:pPr>
      <w:r>
        <w:t>Chapter 4 System Design</w:t>
      </w:r>
    </w:p>
    <w:p w14:paraId="4C77DB42" w14:textId="77777777" w:rsidR="00246B62" w:rsidRDefault="001E32C4">
      <w:pPr>
        <w:pStyle w:val="Heading1"/>
      </w:pPr>
      <w:bookmarkStart w:id="13" w:name="_Toc241271394"/>
      <w:r>
        <w:t>4.1 Overall Architecture</w:t>
      </w:r>
      <w:bookmarkEnd w:id="13"/>
    </w:p>
    <w:p w14:paraId="2D234D1E" w14:textId="77777777" w:rsidR="00246B62" w:rsidRDefault="001E32C4">
      <w:pPr>
        <w:jc w:val="center"/>
        <w:rPr>
          <w:rFonts w:hint="eastAsia"/>
        </w:rPr>
      </w:pPr>
      <w:r>
        <w:rPr>
          <w:noProof/>
        </w:rPr>
        <w:drawing>
          <wp:inline distT="0" distB="0" distL="0" distR="0" wp14:anchorId="5D8C7F9C" wp14:editId="7208733D">
            <wp:extent cx="6126480" cy="3131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26480" cy="3131312"/>
                    </a:xfrm>
                    <a:prstGeom prst="rect">
                      <a:avLst/>
                    </a:prstGeom>
                  </pic:spPr>
                </pic:pic>
              </a:graphicData>
            </a:graphic>
          </wp:inline>
        </w:drawing>
      </w:r>
    </w:p>
    <w:p w14:paraId="3E523F15" w14:textId="77777777" w:rsidR="00246B62" w:rsidRDefault="001E32C4">
      <w:pPr>
        <w:pStyle w:val="Caption"/>
        <w:jc w:val="center"/>
        <w:rPr>
          <w:rFonts w:hint="eastAsia"/>
        </w:rPr>
      </w:pPr>
      <w:r>
        <w:t>Figure 1. CampusFix architecture</w:t>
      </w:r>
    </w:p>
    <w:p w14:paraId="744AD188" w14:textId="77777777" w:rsidR="00246B62" w:rsidRDefault="001E32C4">
      <w:pPr>
        <w:rPr>
          <w:rFonts w:hint="eastAsia"/>
        </w:rPr>
      </w:pPr>
      <w:r>
        <w:t>The browser communicates with Django views rendered through templates. Forms validate input, decorators and service functions enforce access, the ORM stores structured records in SQLite, and validated evidence files are stored under the local media directory.</w:t>
      </w:r>
    </w:p>
    <w:p w14:paraId="7555447E" w14:textId="77777777" w:rsidR="00246B62" w:rsidRDefault="001E32C4">
      <w:pPr>
        <w:pStyle w:val="Heading1"/>
      </w:pPr>
      <w:bookmarkStart w:id="14" w:name="_Toc241271395"/>
      <w:r>
        <w:lastRenderedPageBreak/>
        <w:t>4.2 Role and Workflow Design</w:t>
      </w:r>
      <w:bookmarkEnd w:id="14"/>
    </w:p>
    <w:p w14:paraId="633179CD" w14:textId="77777777" w:rsidR="00246B62" w:rsidRDefault="001E32C4">
      <w:pPr>
        <w:jc w:val="center"/>
        <w:rPr>
          <w:rFonts w:hint="eastAsia"/>
        </w:rPr>
      </w:pPr>
      <w:r>
        <w:rPr>
          <w:noProof/>
        </w:rPr>
        <w:drawing>
          <wp:inline distT="0" distB="0" distL="0" distR="0" wp14:anchorId="4939D6C2" wp14:editId="4AF0A405">
            <wp:extent cx="6126480" cy="31313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6126480" cy="3131312"/>
                    </a:xfrm>
                    <a:prstGeom prst="rect">
                      <a:avLst/>
                    </a:prstGeom>
                  </pic:spPr>
                </pic:pic>
              </a:graphicData>
            </a:graphic>
          </wp:inline>
        </w:drawing>
      </w:r>
    </w:p>
    <w:p w14:paraId="7C1A9A31" w14:textId="77777777" w:rsidR="00246B62" w:rsidRDefault="001E32C4">
      <w:pPr>
        <w:pStyle w:val="Caption"/>
        <w:jc w:val="center"/>
        <w:rPr>
          <w:rFonts w:hint="eastAsia"/>
        </w:rPr>
      </w:pPr>
      <w:r>
        <w:t>Figure 3. Complaint lifecycle</w:t>
      </w:r>
    </w:p>
    <w:p w14:paraId="239A3925" w14:textId="77777777" w:rsidR="00246B62" w:rsidRDefault="001E32C4">
      <w:pPr>
        <w:rPr>
          <w:rFonts w:hint="eastAsia"/>
        </w:rPr>
      </w:pPr>
      <w:r>
        <w:t>The normal path is Submitted to Under Review to Assigned to In Progress to Resolved to Closed. Administrators may assign directly from Submitted and may reject Submitted or Under Review complaints. Maintenance Staff cannot act on another staff member's assignment.</w:t>
      </w:r>
    </w:p>
    <w:p w14:paraId="6E8F1748" w14:textId="77777777" w:rsidR="00246B62" w:rsidRDefault="001E32C4">
      <w:pPr>
        <w:pStyle w:val="Heading1"/>
      </w:pPr>
      <w:bookmarkStart w:id="15" w:name="_Toc241271396"/>
      <w:r>
        <w:t>4.3 Database Design</w:t>
      </w:r>
      <w:bookmarkEnd w:id="15"/>
    </w:p>
    <w:p w14:paraId="027D1301" w14:textId="77777777" w:rsidR="00246B62" w:rsidRDefault="001E32C4">
      <w:pPr>
        <w:jc w:val="center"/>
        <w:rPr>
          <w:rFonts w:hint="eastAsia"/>
        </w:rPr>
      </w:pPr>
      <w:r>
        <w:rPr>
          <w:noProof/>
        </w:rPr>
        <w:drawing>
          <wp:inline distT="0" distB="0" distL="0" distR="0" wp14:anchorId="0CD141F7" wp14:editId="52DC54A8">
            <wp:extent cx="6126480" cy="3131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1"/>
                    <a:stretch>
                      <a:fillRect/>
                    </a:stretch>
                  </pic:blipFill>
                  <pic:spPr>
                    <a:xfrm>
                      <a:off x="0" y="0"/>
                      <a:ext cx="6126480" cy="3131312"/>
                    </a:xfrm>
                    <a:prstGeom prst="rect">
                      <a:avLst/>
                    </a:prstGeom>
                  </pic:spPr>
                </pic:pic>
              </a:graphicData>
            </a:graphic>
          </wp:inline>
        </w:drawing>
      </w:r>
    </w:p>
    <w:p w14:paraId="134ECBEE" w14:textId="77777777" w:rsidR="00246B62" w:rsidRDefault="001E32C4">
      <w:pPr>
        <w:pStyle w:val="Caption"/>
        <w:jc w:val="center"/>
        <w:rPr>
          <w:rFonts w:hint="eastAsia"/>
        </w:rPr>
      </w:pPr>
      <w:r>
        <w:t>Figure 4. Entity relationship overview</w:t>
      </w:r>
    </w:p>
    <w:tbl>
      <w:tblPr>
        <w:tblStyle w:val="TableGrid"/>
        <w:tblW w:w="0" w:type="auto"/>
        <w:tblLook w:val="04A0" w:firstRow="1" w:lastRow="0" w:firstColumn="1" w:lastColumn="0" w:noHBand="0" w:noVBand="1"/>
      </w:tblPr>
      <w:tblGrid>
        <w:gridCol w:w="2088"/>
        <w:gridCol w:w="3600"/>
        <w:gridCol w:w="4320"/>
      </w:tblGrid>
      <w:tr w:rsidR="00246B62" w14:paraId="5503BE58" w14:textId="77777777">
        <w:trPr>
          <w:tblHeader/>
        </w:trPr>
        <w:tc>
          <w:tcPr>
            <w:tcW w:w="2088" w:type="dxa"/>
            <w:shd w:val="clear" w:color="auto" w:fill="0B1F3A"/>
            <w:vAlign w:val="center"/>
          </w:tcPr>
          <w:p w14:paraId="50F236A4" w14:textId="77777777" w:rsidR="00246B62" w:rsidRDefault="001E32C4">
            <w:pPr>
              <w:rPr>
                <w:rFonts w:hint="eastAsia"/>
              </w:rPr>
            </w:pPr>
            <w:r>
              <w:rPr>
                <w:b/>
                <w:color w:val="FFFFFF"/>
                <w:sz w:val="18"/>
              </w:rPr>
              <w:t>Entity</w:t>
            </w:r>
          </w:p>
        </w:tc>
        <w:tc>
          <w:tcPr>
            <w:tcW w:w="3600" w:type="dxa"/>
            <w:shd w:val="clear" w:color="auto" w:fill="0B1F3A"/>
            <w:vAlign w:val="center"/>
          </w:tcPr>
          <w:p w14:paraId="7726FF80" w14:textId="77777777" w:rsidR="00246B62" w:rsidRDefault="001E32C4">
            <w:pPr>
              <w:rPr>
                <w:rFonts w:hint="eastAsia"/>
              </w:rPr>
            </w:pPr>
            <w:r>
              <w:rPr>
                <w:b/>
                <w:color w:val="FFFFFF"/>
                <w:sz w:val="18"/>
              </w:rPr>
              <w:t>Purpose</w:t>
            </w:r>
          </w:p>
        </w:tc>
        <w:tc>
          <w:tcPr>
            <w:tcW w:w="4320" w:type="dxa"/>
            <w:shd w:val="clear" w:color="auto" w:fill="0B1F3A"/>
            <w:vAlign w:val="center"/>
          </w:tcPr>
          <w:p w14:paraId="2E24CE1B" w14:textId="77777777" w:rsidR="00246B62" w:rsidRDefault="001E32C4">
            <w:pPr>
              <w:rPr>
                <w:rFonts w:hint="eastAsia"/>
              </w:rPr>
            </w:pPr>
            <w:r>
              <w:rPr>
                <w:b/>
                <w:color w:val="FFFFFF"/>
                <w:sz w:val="18"/>
              </w:rPr>
              <w:t>Key relationships</w:t>
            </w:r>
          </w:p>
        </w:tc>
      </w:tr>
      <w:tr w:rsidR="00246B62" w14:paraId="4F3E9481" w14:textId="77777777">
        <w:tc>
          <w:tcPr>
            <w:tcW w:w="2088" w:type="dxa"/>
            <w:shd w:val="clear" w:color="auto" w:fill="FFFFFF"/>
            <w:vAlign w:val="center"/>
          </w:tcPr>
          <w:p w14:paraId="0BAA1C53" w14:textId="77777777" w:rsidR="00246B62" w:rsidRDefault="001E32C4">
            <w:pPr>
              <w:rPr>
                <w:rFonts w:hint="eastAsia"/>
              </w:rPr>
            </w:pPr>
            <w:r>
              <w:rPr>
                <w:color w:val="000000"/>
                <w:sz w:val="17"/>
              </w:rPr>
              <w:lastRenderedPageBreak/>
              <w:t>User</w:t>
            </w:r>
          </w:p>
        </w:tc>
        <w:tc>
          <w:tcPr>
            <w:tcW w:w="3600" w:type="dxa"/>
            <w:shd w:val="clear" w:color="auto" w:fill="FFFFFF"/>
            <w:vAlign w:val="center"/>
          </w:tcPr>
          <w:p w14:paraId="180D5447" w14:textId="77777777" w:rsidR="00246B62" w:rsidRDefault="001E32C4">
            <w:pPr>
              <w:rPr>
                <w:rFonts w:hint="eastAsia"/>
              </w:rPr>
            </w:pPr>
            <w:r>
              <w:rPr>
                <w:color w:val="000000"/>
                <w:sz w:val="17"/>
              </w:rPr>
              <w:t>Authentication profile and role</w:t>
            </w:r>
          </w:p>
        </w:tc>
        <w:tc>
          <w:tcPr>
            <w:tcW w:w="4320" w:type="dxa"/>
            <w:shd w:val="clear" w:color="auto" w:fill="FFFFFF"/>
            <w:vAlign w:val="center"/>
          </w:tcPr>
          <w:p w14:paraId="5266DD24" w14:textId="77777777" w:rsidR="00246B62" w:rsidRDefault="001E32C4">
            <w:pPr>
              <w:rPr>
                <w:rFonts w:hint="eastAsia"/>
              </w:rPr>
            </w:pPr>
            <w:r>
              <w:rPr>
                <w:color w:val="000000"/>
                <w:sz w:val="17"/>
              </w:rPr>
              <w:t>Creates complaints; receives assignments and notifications</w:t>
            </w:r>
          </w:p>
        </w:tc>
      </w:tr>
      <w:tr w:rsidR="00246B62" w14:paraId="4F7E288B" w14:textId="77777777">
        <w:tc>
          <w:tcPr>
            <w:tcW w:w="2088" w:type="dxa"/>
            <w:shd w:val="clear" w:color="auto" w:fill="F4F7FB"/>
            <w:vAlign w:val="center"/>
          </w:tcPr>
          <w:p w14:paraId="2ED3FE51" w14:textId="77777777" w:rsidR="00246B62" w:rsidRDefault="001E32C4">
            <w:pPr>
              <w:rPr>
                <w:rFonts w:hint="eastAsia"/>
              </w:rPr>
            </w:pPr>
            <w:r>
              <w:rPr>
                <w:color w:val="000000"/>
                <w:sz w:val="17"/>
              </w:rPr>
              <w:t>ComplaintCategory</w:t>
            </w:r>
          </w:p>
        </w:tc>
        <w:tc>
          <w:tcPr>
            <w:tcW w:w="3600" w:type="dxa"/>
            <w:shd w:val="clear" w:color="auto" w:fill="F4F7FB"/>
            <w:vAlign w:val="center"/>
          </w:tcPr>
          <w:p w14:paraId="15D04105" w14:textId="77777777" w:rsidR="00246B62" w:rsidRDefault="001E32C4">
            <w:pPr>
              <w:rPr>
                <w:rFonts w:hint="eastAsia"/>
              </w:rPr>
            </w:pPr>
            <w:r>
              <w:rPr>
                <w:color w:val="000000"/>
                <w:sz w:val="17"/>
              </w:rPr>
              <w:t>Classification reference data</w:t>
            </w:r>
          </w:p>
        </w:tc>
        <w:tc>
          <w:tcPr>
            <w:tcW w:w="4320" w:type="dxa"/>
            <w:shd w:val="clear" w:color="auto" w:fill="F4F7FB"/>
            <w:vAlign w:val="center"/>
          </w:tcPr>
          <w:p w14:paraId="715B1D41" w14:textId="77777777" w:rsidR="00246B62" w:rsidRDefault="001E32C4">
            <w:pPr>
              <w:rPr>
                <w:rFonts w:hint="eastAsia"/>
              </w:rPr>
            </w:pPr>
            <w:r>
              <w:rPr>
                <w:color w:val="000000"/>
                <w:sz w:val="17"/>
              </w:rPr>
              <w:t>One category to many complaints</w:t>
            </w:r>
          </w:p>
        </w:tc>
      </w:tr>
      <w:tr w:rsidR="00246B62" w14:paraId="3D02A575" w14:textId="77777777">
        <w:tc>
          <w:tcPr>
            <w:tcW w:w="2088" w:type="dxa"/>
            <w:shd w:val="clear" w:color="auto" w:fill="FFFFFF"/>
            <w:vAlign w:val="center"/>
          </w:tcPr>
          <w:p w14:paraId="35E645EC" w14:textId="77777777" w:rsidR="00246B62" w:rsidRDefault="001E32C4">
            <w:pPr>
              <w:rPr>
                <w:rFonts w:hint="eastAsia"/>
              </w:rPr>
            </w:pPr>
            <w:r>
              <w:rPr>
                <w:color w:val="000000"/>
                <w:sz w:val="17"/>
              </w:rPr>
              <w:t>CampusLocation</w:t>
            </w:r>
          </w:p>
        </w:tc>
        <w:tc>
          <w:tcPr>
            <w:tcW w:w="3600" w:type="dxa"/>
            <w:shd w:val="clear" w:color="auto" w:fill="FFFFFF"/>
            <w:vAlign w:val="center"/>
          </w:tcPr>
          <w:p w14:paraId="5E153803" w14:textId="77777777" w:rsidR="00246B62" w:rsidRDefault="001E32C4">
            <w:pPr>
              <w:rPr>
                <w:rFonts w:hint="eastAsia"/>
              </w:rPr>
            </w:pPr>
            <w:r>
              <w:rPr>
                <w:color w:val="000000"/>
                <w:sz w:val="17"/>
              </w:rPr>
              <w:t>Campus place reference data</w:t>
            </w:r>
          </w:p>
        </w:tc>
        <w:tc>
          <w:tcPr>
            <w:tcW w:w="4320" w:type="dxa"/>
            <w:shd w:val="clear" w:color="auto" w:fill="FFFFFF"/>
            <w:vAlign w:val="center"/>
          </w:tcPr>
          <w:p w14:paraId="6F12BDA7" w14:textId="77777777" w:rsidR="00246B62" w:rsidRDefault="001E32C4">
            <w:pPr>
              <w:rPr>
                <w:rFonts w:hint="eastAsia"/>
              </w:rPr>
            </w:pPr>
            <w:r>
              <w:rPr>
                <w:color w:val="000000"/>
                <w:sz w:val="17"/>
              </w:rPr>
              <w:t>One location to many complaints</w:t>
            </w:r>
          </w:p>
        </w:tc>
      </w:tr>
      <w:tr w:rsidR="00246B62" w14:paraId="3E53AC8B" w14:textId="77777777">
        <w:tc>
          <w:tcPr>
            <w:tcW w:w="2088" w:type="dxa"/>
            <w:shd w:val="clear" w:color="auto" w:fill="F4F7FB"/>
            <w:vAlign w:val="center"/>
          </w:tcPr>
          <w:p w14:paraId="299241A9" w14:textId="77777777" w:rsidR="00246B62" w:rsidRDefault="001E32C4">
            <w:pPr>
              <w:rPr>
                <w:rFonts w:hint="eastAsia"/>
              </w:rPr>
            </w:pPr>
            <w:r>
              <w:rPr>
                <w:color w:val="000000"/>
                <w:sz w:val="17"/>
              </w:rPr>
              <w:t>Complaint</w:t>
            </w:r>
          </w:p>
        </w:tc>
        <w:tc>
          <w:tcPr>
            <w:tcW w:w="3600" w:type="dxa"/>
            <w:shd w:val="clear" w:color="auto" w:fill="F4F7FB"/>
            <w:vAlign w:val="center"/>
          </w:tcPr>
          <w:p w14:paraId="6AEDC729" w14:textId="77777777" w:rsidR="00246B62" w:rsidRDefault="001E32C4">
            <w:pPr>
              <w:rPr>
                <w:rFonts w:hint="eastAsia"/>
              </w:rPr>
            </w:pPr>
            <w:r>
              <w:rPr>
                <w:color w:val="000000"/>
                <w:sz w:val="17"/>
              </w:rPr>
              <w:t>Central ticket and workflow state</w:t>
            </w:r>
          </w:p>
        </w:tc>
        <w:tc>
          <w:tcPr>
            <w:tcW w:w="4320" w:type="dxa"/>
            <w:shd w:val="clear" w:color="auto" w:fill="F4F7FB"/>
            <w:vAlign w:val="center"/>
          </w:tcPr>
          <w:p w14:paraId="3EFE56C5" w14:textId="77777777" w:rsidR="00246B62" w:rsidRDefault="001E32C4">
            <w:pPr>
              <w:rPr>
                <w:rFonts w:hint="eastAsia"/>
              </w:rPr>
            </w:pPr>
            <w:r>
              <w:rPr>
                <w:color w:val="000000"/>
                <w:sz w:val="17"/>
              </w:rPr>
              <w:t>Student, category, location, optional assigned Staff</w:t>
            </w:r>
          </w:p>
        </w:tc>
      </w:tr>
      <w:tr w:rsidR="00246B62" w14:paraId="02D6994C" w14:textId="77777777">
        <w:tc>
          <w:tcPr>
            <w:tcW w:w="2088" w:type="dxa"/>
            <w:shd w:val="clear" w:color="auto" w:fill="FFFFFF"/>
            <w:vAlign w:val="center"/>
          </w:tcPr>
          <w:p w14:paraId="2B0F1655" w14:textId="77777777" w:rsidR="00246B62" w:rsidRDefault="001E32C4">
            <w:pPr>
              <w:rPr>
                <w:rFonts w:hint="eastAsia"/>
              </w:rPr>
            </w:pPr>
            <w:r>
              <w:rPr>
                <w:color w:val="000000"/>
                <w:sz w:val="17"/>
              </w:rPr>
              <w:t>ComplaintHistory</w:t>
            </w:r>
          </w:p>
        </w:tc>
        <w:tc>
          <w:tcPr>
            <w:tcW w:w="3600" w:type="dxa"/>
            <w:shd w:val="clear" w:color="auto" w:fill="FFFFFF"/>
            <w:vAlign w:val="center"/>
          </w:tcPr>
          <w:p w14:paraId="7CD87971" w14:textId="77777777" w:rsidR="00246B62" w:rsidRDefault="001E32C4">
            <w:pPr>
              <w:rPr>
                <w:rFonts w:hint="eastAsia"/>
              </w:rPr>
            </w:pPr>
            <w:r>
              <w:rPr>
                <w:color w:val="000000"/>
                <w:sz w:val="17"/>
              </w:rPr>
              <w:t>Permanent workflow event</w:t>
            </w:r>
          </w:p>
        </w:tc>
        <w:tc>
          <w:tcPr>
            <w:tcW w:w="4320" w:type="dxa"/>
            <w:shd w:val="clear" w:color="auto" w:fill="FFFFFF"/>
            <w:vAlign w:val="center"/>
          </w:tcPr>
          <w:p w14:paraId="17B7D798" w14:textId="77777777" w:rsidR="00246B62" w:rsidRDefault="001E32C4">
            <w:pPr>
              <w:rPr>
                <w:rFonts w:hint="eastAsia"/>
              </w:rPr>
            </w:pPr>
            <w:r>
              <w:rPr>
                <w:color w:val="000000"/>
                <w:sz w:val="17"/>
              </w:rPr>
              <w:t>Many events per complaint; optional actor</w:t>
            </w:r>
          </w:p>
        </w:tc>
      </w:tr>
      <w:tr w:rsidR="00246B62" w14:paraId="4899FD07" w14:textId="77777777">
        <w:tc>
          <w:tcPr>
            <w:tcW w:w="2088" w:type="dxa"/>
            <w:shd w:val="clear" w:color="auto" w:fill="F4F7FB"/>
            <w:vAlign w:val="center"/>
          </w:tcPr>
          <w:p w14:paraId="7DC39920" w14:textId="77777777" w:rsidR="00246B62" w:rsidRDefault="001E32C4">
            <w:pPr>
              <w:rPr>
                <w:rFonts w:hint="eastAsia"/>
              </w:rPr>
            </w:pPr>
            <w:r>
              <w:rPr>
                <w:color w:val="000000"/>
                <w:sz w:val="17"/>
              </w:rPr>
              <w:t>Notification</w:t>
            </w:r>
          </w:p>
        </w:tc>
        <w:tc>
          <w:tcPr>
            <w:tcW w:w="3600" w:type="dxa"/>
            <w:shd w:val="clear" w:color="auto" w:fill="F4F7FB"/>
            <w:vAlign w:val="center"/>
          </w:tcPr>
          <w:p w14:paraId="53D65A63" w14:textId="77777777" w:rsidR="00246B62" w:rsidRDefault="001E32C4">
            <w:pPr>
              <w:rPr>
                <w:rFonts w:hint="eastAsia"/>
              </w:rPr>
            </w:pPr>
            <w:r>
              <w:rPr>
                <w:color w:val="000000"/>
                <w:sz w:val="17"/>
              </w:rPr>
              <w:t>Private account update</w:t>
            </w:r>
          </w:p>
        </w:tc>
        <w:tc>
          <w:tcPr>
            <w:tcW w:w="4320" w:type="dxa"/>
            <w:shd w:val="clear" w:color="auto" w:fill="F4F7FB"/>
            <w:vAlign w:val="center"/>
          </w:tcPr>
          <w:p w14:paraId="615658D0" w14:textId="77777777" w:rsidR="00246B62" w:rsidRDefault="001E32C4">
            <w:pPr>
              <w:rPr>
                <w:rFonts w:hint="eastAsia"/>
              </w:rPr>
            </w:pPr>
            <w:r>
              <w:rPr>
                <w:color w:val="000000"/>
                <w:sz w:val="17"/>
              </w:rPr>
              <w:t>Recipient and optional complaint destination</w:t>
            </w:r>
          </w:p>
        </w:tc>
      </w:tr>
      <w:tr w:rsidR="00246B62" w14:paraId="423C6C05" w14:textId="77777777">
        <w:tc>
          <w:tcPr>
            <w:tcW w:w="2088" w:type="dxa"/>
            <w:shd w:val="clear" w:color="auto" w:fill="FFFFFF"/>
            <w:vAlign w:val="center"/>
          </w:tcPr>
          <w:p w14:paraId="568CCABC" w14:textId="77777777" w:rsidR="00246B62" w:rsidRDefault="001E32C4">
            <w:pPr>
              <w:rPr>
                <w:rFonts w:hint="eastAsia"/>
              </w:rPr>
            </w:pPr>
            <w:r>
              <w:rPr>
                <w:color w:val="000000"/>
                <w:sz w:val="17"/>
              </w:rPr>
              <w:t>ComplaintFeedback</w:t>
            </w:r>
          </w:p>
        </w:tc>
        <w:tc>
          <w:tcPr>
            <w:tcW w:w="3600" w:type="dxa"/>
            <w:shd w:val="clear" w:color="auto" w:fill="FFFFFF"/>
            <w:vAlign w:val="center"/>
          </w:tcPr>
          <w:p w14:paraId="724A7C4A" w14:textId="77777777" w:rsidR="00246B62" w:rsidRDefault="001E32C4">
            <w:pPr>
              <w:rPr>
                <w:rFonts w:hint="eastAsia"/>
              </w:rPr>
            </w:pPr>
            <w:r>
              <w:rPr>
                <w:color w:val="000000"/>
                <w:sz w:val="17"/>
              </w:rPr>
              <w:t>Student rating and comment</w:t>
            </w:r>
          </w:p>
        </w:tc>
        <w:tc>
          <w:tcPr>
            <w:tcW w:w="4320" w:type="dxa"/>
            <w:shd w:val="clear" w:color="auto" w:fill="FFFFFF"/>
            <w:vAlign w:val="center"/>
          </w:tcPr>
          <w:p w14:paraId="2E8F1599" w14:textId="77777777" w:rsidR="00246B62" w:rsidRDefault="001E32C4">
            <w:pPr>
              <w:rPr>
                <w:rFonts w:hint="eastAsia"/>
              </w:rPr>
            </w:pPr>
            <w:r>
              <w:rPr>
                <w:color w:val="000000"/>
                <w:sz w:val="17"/>
              </w:rPr>
              <w:t>One-to-one with completed complaint</w:t>
            </w:r>
          </w:p>
        </w:tc>
      </w:tr>
    </w:tbl>
    <w:p w14:paraId="2308C2B3" w14:textId="77777777" w:rsidR="00246B62" w:rsidRDefault="00246B62">
      <w:pPr>
        <w:rPr>
          <w:rFonts w:hint="eastAsia"/>
        </w:rPr>
      </w:pPr>
    </w:p>
    <w:p w14:paraId="2222206D" w14:textId="77777777" w:rsidR="00246B62" w:rsidRDefault="001E32C4">
      <w:pPr>
        <w:pStyle w:val="Heading1"/>
      </w:pPr>
      <w:bookmarkStart w:id="16" w:name="_Toc241271397"/>
      <w:r>
        <w:t>4.4 Priority Scoring</w:t>
      </w:r>
      <w:bookmarkEnd w:id="16"/>
    </w:p>
    <w:p w14:paraId="1242AF72" w14:textId="77777777" w:rsidR="00246B62" w:rsidRDefault="001E32C4">
      <w:pPr>
        <w:jc w:val="center"/>
        <w:rPr>
          <w:rFonts w:hint="eastAsia"/>
        </w:rPr>
      </w:pPr>
      <w:r>
        <w:rPr>
          <w:noProof/>
        </w:rPr>
        <w:drawing>
          <wp:inline distT="0" distB="0" distL="0" distR="0" wp14:anchorId="69A88626" wp14:editId="012F46D6">
            <wp:extent cx="6126480" cy="31313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12"/>
                    <a:stretch>
                      <a:fillRect/>
                    </a:stretch>
                  </pic:blipFill>
                  <pic:spPr>
                    <a:xfrm>
                      <a:off x="0" y="0"/>
                      <a:ext cx="6126480" cy="3131312"/>
                    </a:xfrm>
                    <a:prstGeom prst="rect">
                      <a:avLst/>
                    </a:prstGeom>
                  </pic:spPr>
                </pic:pic>
              </a:graphicData>
            </a:graphic>
          </wp:inline>
        </w:drawing>
      </w:r>
    </w:p>
    <w:p w14:paraId="23516495" w14:textId="77777777" w:rsidR="00246B62" w:rsidRDefault="001E32C4">
      <w:pPr>
        <w:pStyle w:val="Caption"/>
        <w:jc w:val="center"/>
        <w:rPr>
          <w:rFonts w:hint="eastAsia"/>
        </w:rPr>
      </w:pPr>
      <w:r>
        <w:t>Figure 5. Priority scoring method</w:t>
      </w:r>
    </w:p>
    <w:p w14:paraId="048C7C81" w14:textId="77777777" w:rsidR="00246B62" w:rsidRDefault="001E32C4">
      <w:pPr>
        <w:rPr>
          <w:rFonts w:hint="eastAsia"/>
        </w:rPr>
      </w:pPr>
      <w:r>
        <w:t>The exact score is urgency weight plus category weight plus five points when evidence is present. The explanation is saved with the complaint, making the decision inspectable instead of opaque.</w:t>
      </w:r>
    </w:p>
    <w:p w14:paraId="1C910235" w14:textId="77777777" w:rsidR="00246B62" w:rsidRDefault="001E32C4">
      <w:pPr>
        <w:pStyle w:val="Heading1"/>
      </w:pPr>
      <w:bookmarkStart w:id="17" w:name="_Toc241271398"/>
      <w:r>
        <w:t>4.5 Security and Privacy</w:t>
      </w:r>
      <w:bookmarkEnd w:id="17"/>
    </w:p>
    <w:p w14:paraId="020E7E94" w14:textId="77777777" w:rsidR="00246B62" w:rsidRDefault="001E32C4">
      <w:pPr>
        <w:pStyle w:val="ListBullet"/>
        <w:rPr>
          <w:rFonts w:hint="eastAsia"/>
        </w:rPr>
      </w:pPr>
      <w:r>
        <w:t>Every protected page checks authentication and the required CampusFix role on the server.</w:t>
      </w:r>
    </w:p>
    <w:p w14:paraId="011AA6A5" w14:textId="77777777" w:rsidR="00246B62" w:rsidRDefault="001E32C4">
      <w:pPr>
        <w:pStyle w:val="ListBullet"/>
        <w:rPr>
          <w:rFonts w:hint="eastAsia"/>
        </w:rPr>
      </w:pPr>
      <w:r>
        <w:t>Student ticket views verify ownership; Staff ticket views verify assignment.</w:t>
      </w:r>
    </w:p>
    <w:p w14:paraId="7677C83B" w14:textId="77777777" w:rsidR="00246B62" w:rsidRDefault="001E32C4">
      <w:pPr>
        <w:pStyle w:val="ListBullet"/>
        <w:rPr>
          <w:rFonts w:hint="eastAsia"/>
        </w:rPr>
      </w:pPr>
      <w:r>
        <w:t>All state-changing forms use POST and Django CSRF tokens.</w:t>
      </w:r>
    </w:p>
    <w:p w14:paraId="6C496A6C" w14:textId="77777777" w:rsidR="00246B62" w:rsidRDefault="001E32C4">
      <w:pPr>
        <w:pStyle w:val="ListBullet"/>
        <w:rPr>
          <w:rFonts w:hint="eastAsia"/>
        </w:rPr>
      </w:pPr>
      <w:r>
        <w:t>Uploaded files are limited to 5 MB, decoded with Pillow, restricted to JPEG, PNG, or WebP, and renamed with random safe names.</w:t>
      </w:r>
    </w:p>
    <w:p w14:paraId="5784AD17" w14:textId="77777777" w:rsidR="00246B62" w:rsidRDefault="001E32C4">
      <w:pPr>
        <w:pStyle w:val="ListBullet"/>
        <w:rPr>
          <w:rFonts w:hint="eastAsia"/>
        </w:rPr>
      </w:pPr>
      <w:r>
        <w:t>Reports do not export passwords, email addresses, phone numbers, or authentication data.</w:t>
      </w:r>
    </w:p>
    <w:p w14:paraId="17F12EF0" w14:textId="77777777" w:rsidR="00246B62" w:rsidRDefault="001E32C4">
      <w:pPr>
        <w:pStyle w:val="ListBullet"/>
        <w:rPr>
          <w:rFonts w:hint="eastAsia"/>
        </w:rPr>
      </w:pPr>
      <w:r>
        <w:t>CSV cells beginning with =, +, -, or @ are prefixed with an apostrophe before export.</w:t>
      </w:r>
    </w:p>
    <w:p w14:paraId="1AA27007" w14:textId="77777777" w:rsidR="00246B62" w:rsidRDefault="001E32C4">
      <w:pPr>
        <w:pStyle w:val="Title"/>
      </w:pPr>
      <w:r>
        <w:lastRenderedPageBreak/>
        <w:t>Chapter 5 Implementation</w:t>
      </w:r>
    </w:p>
    <w:p w14:paraId="64B070EA" w14:textId="77777777" w:rsidR="00246B62" w:rsidRDefault="001E32C4">
      <w:pPr>
        <w:pStyle w:val="Heading1"/>
      </w:pPr>
      <w:bookmarkStart w:id="18" w:name="_Toc241271399"/>
      <w:r>
        <w:t>5.1 Technology Stack</w:t>
      </w:r>
      <w:bookmarkEnd w:id="18"/>
    </w:p>
    <w:tbl>
      <w:tblPr>
        <w:tblStyle w:val="TableGrid"/>
        <w:tblW w:w="0" w:type="auto"/>
        <w:tblLook w:val="04A0" w:firstRow="1" w:lastRow="0" w:firstColumn="1" w:lastColumn="0" w:noHBand="0" w:noVBand="1"/>
      </w:tblPr>
      <w:tblGrid>
        <w:gridCol w:w="2016"/>
        <w:gridCol w:w="3456"/>
        <w:gridCol w:w="4320"/>
      </w:tblGrid>
      <w:tr w:rsidR="00246B62" w14:paraId="1C1BDE36" w14:textId="77777777">
        <w:trPr>
          <w:tblHeader/>
        </w:trPr>
        <w:tc>
          <w:tcPr>
            <w:tcW w:w="2016" w:type="dxa"/>
            <w:shd w:val="clear" w:color="auto" w:fill="0B1F3A"/>
            <w:vAlign w:val="center"/>
          </w:tcPr>
          <w:p w14:paraId="5FE8BFEF" w14:textId="77777777" w:rsidR="00246B62" w:rsidRDefault="001E32C4">
            <w:pPr>
              <w:rPr>
                <w:rFonts w:hint="eastAsia"/>
              </w:rPr>
            </w:pPr>
            <w:r>
              <w:rPr>
                <w:b/>
                <w:color w:val="FFFFFF"/>
                <w:sz w:val="18"/>
              </w:rPr>
              <w:t>Technology</w:t>
            </w:r>
          </w:p>
        </w:tc>
        <w:tc>
          <w:tcPr>
            <w:tcW w:w="3456" w:type="dxa"/>
            <w:shd w:val="clear" w:color="auto" w:fill="0B1F3A"/>
            <w:vAlign w:val="center"/>
          </w:tcPr>
          <w:p w14:paraId="7F18287C" w14:textId="77777777" w:rsidR="00246B62" w:rsidRDefault="001E32C4">
            <w:pPr>
              <w:rPr>
                <w:rFonts w:hint="eastAsia"/>
              </w:rPr>
            </w:pPr>
            <w:r>
              <w:rPr>
                <w:b/>
                <w:color w:val="FFFFFF"/>
                <w:sz w:val="18"/>
              </w:rPr>
              <w:t>Version / use</w:t>
            </w:r>
          </w:p>
        </w:tc>
        <w:tc>
          <w:tcPr>
            <w:tcW w:w="4320" w:type="dxa"/>
            <w:shd w:val="clear" w:color="auto" w:fill="0B1F3A"/>
            <w:vAlign w:val="center"/>
          </w:tcPr>
          <w:p w14:paraId="5CD61621" w14:textId="77777777" w:rsidR="00246B62" w:rsidRDefault="001E32C4">
            <w:pPr>
              <w:rPr>
                <w:rFonts w:hint="eastAsia"/>
              </w:rPr>
            </w:pPr>
            <w:r>
              <w:rPr>
                <w:b/>
                <w:color w:val="FFFFFF"/>
                <w:sz w:val="18"/>
              </w:rPr>
              <w:t>Reason</w:t>
            </w:r>
          </w:p>
        </w:tc>
      </w:tr>
      <w:tr w:rsidR="00246B62" w14:paraId="50A01503" w14:textId="77777777">
        <w:tc>
          <w:tcPr>
            <w:tcW w:w="2016" w:type="dxa"/>
            <w:shd w:val="clear" w:color="auto" w:fill="FFFFFF"/>
            <w:vAlign w:val="center"/>
          </w:tcPr>
          <w:p w14:paraId="74287882" w14:textId="77777777" w:rsidR="00246B62" w:rsidRDefault="001E32C4">
            <w:pPr>
              <w:rPr>
                <w:rFonts w:hint="eastAsia"/>
              </w:rPr>
            </w:pPr>
            <w:r>
              <w:rPr>
                <w:color w:val="000000"/>
                <w:sz w:val="17"/>
              </w:rPr>
              <w:t>Python</w:t>
            </w:r>
          </w:p>
        </w:tc>
        <w:tc>
          <w:tcPr>
            <w:tcW w:w="3456" w:type="dxa"/>
            <w:shd w:val="clear" w:color="auto" w:fill="FFFFFF"/>
            <w:vAlign w:val="center"/>
          </w:tcPr>
          <w:p w14:paraId="4FA40A96" w14:textId="77777777" w:rsidR="00246B62" w:rsidRDefault="001E32C4">
            <w:pPr>
              <w:rPr>
                <w:rFonts w:hint="eastAsia"/>
              </w:rPr>
            </w:pPr>
            <w:r>
              <w:rPr>
                <w:color w:val="000000"/>
                <w:sz w:val="17"/>
              </w:rPr>
              <w:t>Application language</w:t>
            </w:r>
          </w:p>
        </w:tc>
        <w:tc>
          <w:tcPr>
            <w:tcW w:w="4320" w:type="dxa"/>
            <w:shd w:val="clear" w:color="auto" w:fill="FFFFFF"/>
            <w:vAlign w:val="center"/>
          </w:tcPr>
          <w:p w14:paraId="633703F7" w14:textId="77777777" w:rsidR="00246B62" w:rsidRDefault="001E32C4">
            <w:pPr>
              <w:rPr>
                <w:rFonts w:hint="eastAsia"/>
              </w:rPr>
            </w:pPr>
            <w:r>
              <w:rPr>
                <w:color w:val="000000"/>
                <w:sz w:val="17"/>
              </w:rPr>
              <w:t>Readable ecosystem and strong Django support</w:t>
            </w:r>
          </w:p>
        </w:tc>
      </w:tr>
      <w:tr w:rsidR="00246B62" w14:paraId="0F9DFEAC" w14:textId="77777777">
        <w:tc>
          <w:tcPr>
            <w:tcW w:w="2016" w:type="dxa"/>
            <w:shd w:val="clear" w:color="auto" w:fill="F4F7FB"/>
            <w:vAlign w:val="center"/>
          </w:tcPr>
          <w:p w14:paraId="2852FEB7" w14:textId="77777777" w:rsidR="00246B62" w:rsidRDefault="001E32C4">
            <w:pPr>
              <w:rPr>
                <w:rFonts w:hint="eastAsia"/>
              </w:rPr>
            </w:pPr>
            <w:r>
              <w:rPr>
                <w:color w:val="000000"/>
                <w:sz w:val="17"/>
              </w:rPr>
              <w:t>Django</w:t>
            </w:r>
          </w:p>
        </w:tc>
        <w:tc>
          <w:tcPr>
            <w:tcW w:w="3456" w:type="dxa"/>
            <w:shd w:val="clear" w:color="auto" w:fill="F4F7FB"/>
            <w:vAlign w:val="center"/>
          </w:tcPr>
          <w:p w14:paraId="1302782B" w14:textId="77777777" w:rsidR="00246B62" w:rsidRDefault="001E32C4">
            <w:pPr>
              <w:rPr>
                <w:rFonts w:hint="eastAsia"/>
              </w:rPr>
            </w:pPr>
            <w:r>
              <w:rPr>
                <w:color w:val="000000"/>
                <w:sz w:val="17"/>
              </w:rPr>
              <w:t>6.1.1</w:t>
            </w:r>
          </w:p>
        </w:tc>
        <w:tc>
          <w:tcPr>
            <w:tcW w:w="4320" w:type="dxa"/>
            <w:shd w:val="clear" w:color="auto" w:fill="F4F7FB"/>
            <w:vAlign w:val="center"/>
          </w:tcPr>
          <w:p w14:paraId="60C8BA3F" w14:textId="77777777" w:rsidR="00246B62" w:rsidRDefault="001E32C4">
            <w:pPr>
              <w:rPr>
                <w:rFonts w:hint="eastAsia"/>
              </w:rPr>
            </w:pPr>
            <w:r>
              <w:rPr>
                <w:color w:val="000000"/>
                <w:sz w:val="17"/>
              </w:rPr>
              <w:t>Authentication, ORM, forms, templates, testing and admin</w:t>
            </w:r>
          </w:p>
        </w:tc>
      </w:tr>
      <w:tr w:rsidR="00246B62" w14:paraId="02E172B5" w14:textId="77777777">
        <w:tc>
          <w:tcPr>
            <w:tcW w:w="2016" w:type="dxa"/>
            <w:shd w:val="clear" w:color="auto" w:fill="FFFFFF"/>
            <w:vAlign w:val="center"/>
          </w:tcPr>
          <w:p w14:paraId="3B3FC2A8" w14:textId="77777777" w:rsidR="00246B62" w:rsidRDefault="001E32C4">
            <w:pPr>
              <w:rPr>
                <w:rFonts w:hint="eastAsia"/>
              </w:rPr>
            </w:pPr>
            <w:r>
              <w:rPr>
                <w:color w:val="000000"/>
                <w:sz w:val="17"/>
              </w:rPr>
              <w:t>SQLite</w:t>
            </w:r>
          </w:p>
        </w:tc>
        <w:tc>
          <w:tcPr>
            <w:tcW w:w="3456" w:type="dxa"/>
            <w:shd w:val="clear" w:color="auto" w:fill="FFFFFF"/>
            <w:vAlign w:val="center"/>
          </w:tcPr>
          <w:p w14:paraId="181B8D63" w14:textId="77777777" w:rsidR="00246B62" w:rsidRDefault="001E32C4">
            <w:pPr>
              <w:rPr>
                <w:rFonts w:hint="eastAsia"/>
              </w:rPr>
            </w:pPr>
            <w:r>
              <w:rPr>
                <w:color w:val="000000"/>
                <w:sz w:val="17"/>
              </w:rPr>
              <w:t>Local database</w:t>
            </w:r>
          </w:p>
        </w:tc>
        <w:tc>
          <w:tcPr>
            <w:tcW w:w="4320" w:type="dxa"/>
            <w:shd w:val="clear" w:color="auto" w:fill="FFFFFF"/>
            <w:vAlign w:val="center"/>
          </w:tcPr>
          <w:p w14:paraId="740BC715" w14:textId="77777777" w:rsidR="00246B62" w:rsidRDefault="001E32C4">
            <w:pPr>
              <w:rPr>
                <w:rFonts w:hint="eastAsia"/>
              </w:rPr>
            </w:pPr>
            <w:r>
              <w:rPr>
                <w:color w:val="000000"/>
                <w:sz w:val="17"/>
              </w:rPr>
              <w:t>Zero-configuration single-file academic deployment</w:t>
            </w:r>
          </w:p>
        </w:tc>
      </w:tr>
      <w:tr w:rsidR="00246B62" w14:paraId="550EA01D" w14:textId="77777777">
        <w:tc>
          <w:tcPr>
            <w:tcW w:w="2016" w:type="dxa"/>
            <w:shd w:val="clear" w:color="auto" w:fill="F4F7FB"/>
            <w:vAlign w:val="center"/>
          </w:tcPr>
          <w:p w14:paraId="1DFA49D2" w14:textId="77777777" w:rsidR="00246B62" w:rsidRDefault="001E32C4">
            <w:pPr>
              <w:rPr>
                <w:rFonts w:hint="eastAsia"/>
              </w:rPr>
            </w:pPr>
            <w:r>
              <w:rPr>
                <w:color w:val="000000"/>
                <w:sz w:val="17"/>
              </w:rPr>
              <w:t>Bootstrap</w:t>
            </w:r>
          </w:p>
        </w:tc>
        <w:tc>
          <w:tcPr>
            <w:tcW w:w="3456" w:type="dxa"/>
            <w:shd w:val="clear" w:color="auto" w:fill="F4F7FB"/>
            <w:vAlign w:val="center"/>
          </w:tcPr>
          <w:p w14:paraId="25EEBC62" w14:textId="77777777" w:rsidR="00246B62" w:rsidRDefault="001E32C4">
            <w:pPr>
              <w:rPr>
                <w:rFonts w:hint="eastAsia"/>
              </w:rPr>
            </w:pPr>
            <w:r>
              <w:rPr>
                <w:color w:val="000000"/>
                <w:sz w:val="17"/>
              </w:rPr>
              <w:t>5.3.8 via CDN</w:t>
            </w:r>
          </w:p>
        </w:tc>
        <w:tc>
          <w:tcPr>
            <w:tcW w:w="4320" w:type="dxa"/>
            <w:shd w:val="clear" w:color="auto" w:fill="F4F7FB"/>
            <w:vAlign w:val="center"/>
          </w:tcPr>
          <w:p w14:paraId="52BDC3D5" w14:textId="77777777" w:rsidR="00246B62" w:rsidRDefault="001E32C4">
            <w:pPr>
              <w:rPr>
                <w:rFonts w:hint="eastAsia"/>
              </w:rPr>
            </w:pPr>
            <w:r>
              <w:rPr>
                <w:color w:val="000000"/>
                <w:sz w:val="17"/>
              </w:rPr>
              <w:t>Responsive navigation, forms and grid</w:t>
            </w:r>
          </w:p>
        </w:tc>
      </w:tr>
      <w:tr w:rsidR="00246B62" w14:paraId="2DC81F9B" w14:textId="77777777">
        <w:tc>
          <w:tcPr>
            <w:tcW w:w="2016" w:type="dxa"/>
            <w:shd w:val="clear" w:color="auto" w:fill="FFFFFF"/>
            <w:vAlign w:val="center"/>
          </w:tcPr>
          <w:p w14:paraId="2D215B4B" w14:textId="77777777" w:rsidR="00246B62" w:rsidRDefault="001E32C4">
            <w:pPr>
              <w:rPr>
                <w:rFonts w:hint="eastAsia"/>
              </w:rPr>
            </w:pPr>
            <w:r>
              <w:rPr>
                <w:color w:val="000000"/>
                <w:sz w:val="17"/>
              </w:rPr>
              <w:t>Chart.js</w:t>
            </w:r>
          </w:p>
        </w:tc>
        <w:tc>
          <w:tcPr>
            <w:tcW w:w="3456" w:type="dxa"/>
            <w:shd w:val="clear" w:color="auto" w:fill="FFFFFF"/>
            <w:vAlign w:val="center"/>
          </w:tcPr>
          <w:p w14:paraId="73B80F27" w14:textId="77777777" w:rsidR="00246B62" w:rsidRDefault="001E32C4">
            <w:pPr>
              <w:rPr>
                <w:rFonts w:hint="eastAsia"/>
              </w:rPr>
            </w:pPr>
            <w:r>
              <w:rPr>
                <w:color w:val="000000"/>
                <w:sz w:val="17"/>
              </w:rPr>
              <w:t>4.4.7 via CDN</w:t>
            </w:r>
          </w:p>
        </w:tc>
        <w:tc>
          <w:tcPr>
            <w:tcW w:w="4320" w:type="dxa"/>
            <w:shd w:val="clear" w:color="auto" w:fill="FFFFFF"/>
            <w:vAlign w:val="center"/>
          </w:tcPr>
          <w:p w14:paraId="772A533C" w14:textId="77777777" w:rsidR="00246B62" w:rsidRDefault="001E32C4">
            <w:pPr>
              <w:rPr>
                <w:rFonts w:hint="eastAsia"/>
              </w:rPr>
            </w:pPr>
            <w:r>
              <w:rPr>
                <w:color w:val="000000"/>
                <w:sz w:val="17"/>
              </w:rPr>
              <w:t>Administrator analytics charts</w:t>
            </w:r>
          </w:p>
        </w:tc>
      </w:tr>
      <w:tr w:rsidR="00246B62" w14:paraId="4DB30113" w14:textId="77777777">
        <w:tc>
          <w:tcPr>
            <w:tcW w:w="2016" w:type="dxa"/>
            <w:shd w:val="clear" w:color="auto" w:fill="F4F7FB"/>
            <w:vAlign w:val="center"/>
          </w:tcPr>
          <w:p w14:paraId="71714C0E" w14:textId="77777777" w:rsidR="00246B62" w:rsidRDefault="001E32C4">
            <w:pPr>
              <w:rPr>
                <w:rFonts w:hint="eastAsia"/>
              </w:rPr>
            </w:pPr>
            <w:r>
              <w:rPr>
                <w:color w:val="000000"/>
                <w:sz w:val="17"/>
              </w:rPr>
              <w:t>Pillow</w:t>
            </w:r>
          </w:p>
        </w:tc>
        <w:tc>
          <w:tcPr>
            <w:tcW w:w="3456" w:type="dxa"/>
            <w:shd w:val="clear" w:color="auto" w:fill="F4F7FB"/>
            <w:vAlign w:val="center"/>
          </w:tcPr>
          <w:p w14:paraId="227FB19E" w14:textId="77777777" w:rsidR="00246B62" w:rsidRDefault="001E32C4">
            <w:pPr>
              <w:rPr>
                <w:rFonts w:hint="eastAsia"/>
              </w:rPr>
            </w:pPr>
            <w:r>
              <w:rPr>
                <w:color w:val="000000"/>
                <w:sz w:val="17"/>
              </w:rPr>
              <w:t>11.3.0</w:t>
            </w:r>
          </w:p>
        </w:tc>
        <w:tc>
          <w:tcPr>
            <w:tcW w:w="4320" w:type="dxa"/>
            <w:shd w:val="clear" w:color="auto" w:fill="F4F7FB"/>
            <w:vAlign w:val="center"/>
          </w:tcPr>
          <w:p w14:paraId="17CDD00B" w14:textId="77777777" w:rsidR="00246B62" w:rsidRDefault="001E32C4">
            <w:pPr>
              <w:rPr>
                <w:rFonts w:hint="eastAsia"/>
              </w:rPr>
            </w:pPr>
            <w:r>
              <w:rPr>
                <w:color w:val="000000"/>
                <w:sz w:val="17"/>
              </w:rPr>
              <w:t>Decode and validate uploaded images</w:t>
            </w:r>
          </w:p>
        </w:tc>
      </w:tr>
    </w:tbl>
    <w:p w14:paraId="673D0FE4" w14:textId="77777777" w:rsidR="00246B62" w:rsidRDefault="00246B62">
      <w:pPr>
        <w:rPr>
          <w:rFonts w:hint="eastAsia"/>
        </w:rPr>
      </w:pPr>
    </w:p>
    <w:p w14:paraId="2C977D70" w14:textId="77777777" w:rsidR="00246B62" w:rsidRDefault="001E32C4">
      <w:pPr>
        <w:pStyle w:val="Heading1"/>
      </w:pPr>
      <w:bookmarkStart w:id="19" w:name="_Toc241271400"/>
      <w:r>
        <w:t>5.2 Authentication and Authorisation</w:t>
      </w:r>
      <w:bookmarkEnd w:id="19"/>
    </w:p>
    <w:p w14:paraId="4AB402D6" w14:textId="77777777" w:rsidR="00246B62" w:rsidRDefault="001E32C4">
      <w:pPr>
        <w:rPr>
          <w:rFonts w:hint="eastAsia"/>
        </w:rPr>
      </w:pPr>
      <w:r>
        <w:t>CampusFix extends Django's AbstractUser with a STUDENT, STAFF, or ADMIN role and institutional profile fields. Public registration always assigns STUDENT regardless of submitted extra fields. A dashboard router sends authenticated users to the correct dashboard. A reusable role_required decorator returns a branded HTTP 403 page for cross-role access.</w:t>
      </w:r>
    </w:p>
    <w:p w14:paraId="76DD9AB7" w14:textId="77777777" w:rsidR="00246B62" w:rsidRDefault="001E32C4">
      <w:pPr>
        <w:pStyle w:val="Heading1"/>
      </w:pPr>
      <w:bookmarkStart w:id="20" w:name="_Toc241271401"/>
      <w:r>
        <w:t>5.3 Complaint Submission and Images</w:t>
      </w:r>
      <w:bookmarkEnd w:id="20"/>
    </w:p>
    <w:p w14:paraId="2E85498E" w14:textId="77777777" w:rsidR="00246B62" w:rsidRDefault="001E32C4">
      <w:pPr>
        <w:rPr>
          <w:rFonts w:hint="eastAsia"/>
        </w:rPr>
      </w:pPr>
      <w:r>
        <w:t>The ComplaintForm exposes only student-controlled fields. The view assigns the logged-in Student and Submitted status. The model creates ticket numbers in the form CF-year-sequence. Image validation checks size, content, and detected format rather than trusting only the file extension.</w:t>
      </w:r>
    </w:p>
    <w:p w14:paraId="4A6395CA" w14:textId="77777777" w:rsidR="00246B62" w:rsidRDefault="001E32C4">
      <w:pPr>
        <w:jc w:val="center"/>
        <w:rPr>
          <w:rFonts w:hint="eastAsia"/>
        </w:rPr>
      </w:pPr>
      <w:r>
        <w:rPr>
          <w:noProof/>
        </w:rPr>
        <w:lastRenderedPageBreak/>
        <w:drawing>
          <wp:inline distT="0" distB="0" distL="0" distR="0" wp14:anchorId="0DBD29DB" wp14:editId="2CFB6D2F">
            <wp:extent cx="6217920" cy="5742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udent_complaint_form.png"/>
                    <pic:cNvPicPr/>
                  </pic:nvPicPr>
                  <pic:blipFill>
                    <a:blip r:embed="rId13"/>
                    <a:stretch>
                      <a:fillRect/>
                    </a:stretch>
                  </pic:blipFill>
                  <pic:spPr>
                    <a:xfrm>
                      <a:off x="0" y="0"/>
                      <a:ext cx="6217920" cy="5742940"/>
                    </a:xfrm>
                    <a:prstGeom prst="rect">
                      <a:avLst/>
                    </a:prstGeom>
                  </pic:spPr>
                </pic:pic>
              </a:graphicData>
            </a:graphic>
          </wp:inline>
        </w:drawing>
      </w:r>
    </w:p>
    <w:p w14:paraId="697651FA" w14:textId="77777777" w:rsidR="00246B62" w:rsidRDefault="001E32C4">
      <w:pPr>
        <w:pStyle w:val="Caption"/>
        <w:jc w:val="center"/>
        <w:rPr>
          <w:rFonts w:hint="eastAsia"/>
        </w:rPr>
      </w:pPr>
      <w:r>
        <w:t>Figure 8. Student complaint submission form</w:t>
      </w:r>
    </w:p>
    <w:p w14:paraId="7B33DDBA" w14:textId="77777777" w:rsidR="00246B62" w:rsidRDefault="001E32C4">
      <w:pPr>
        <w:pStyle w:val="Heading1"/>
      </w:pPr>
      <w:bookmarkStart w:id="21" w:name="_Toc241271402"/>
      <w:r>
        <w:t>5.4 Workflow and Timeline</w:t>
      </w:r>
      <w:bookmarkEnd w:id="21"/>
    </w:p>
    <w:p w14:paraId="0FCE16B8" w14:textId="77777777" w:rsidR="00246B62" w:rsidRDefault="001E32C4">
      <w:pPr>
        <w:rPr>
          <w:rFonts w:hint="eastAsia"/>
        </w:rPr>
      </w:pPr>
      <w:r>
        <w:t>Workflow rules are centralised in service functions using database transactions. Administrators and assigned Staff can perform only transitions valid for the current state. Each successful transition appends ComplaintHistory with previous status, new status, actor, note, and timestamp.</w:t>
      </w:r>
    </w:p>
    <w:p w14:paraId="704A44EB" w14:textId="77777777" w:rsidR="00246B62" w:rsidRDefault="001E32C4">
      <w:pPr>
        <w:jc w:val="center"/>
        <w:rPr>
          <w:rFonts w:hint="eastAsia"/>
        </w:rPr>
      </w:pPr>
      <w:r>
        <w:rPr>
          <w:noProof/>
        </w:rPr>
        <w:lastRenderedPageBreak/>
        <w:drawing>
          <wp:inline distT="0" distB="0" distL="0" distR="0" wp14:anchorId="44987303" wp14:editId="27810E80">
            <wp:extent cx="6217920" cy="62654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udent_ticket_detail.png"/>
                    <pic:cNvPicPr/>
                  </pic:nvPicPr>
                  <pic:blipFill>
                    <a:blip r:embed="rId14"/>
                    <a:stretch>
                      <a:fillRect/>
                    </a:stretch>
                  </pic:blipFill>
                  <pic:spPr>
                    <a:xfrm>
                      <a:off x="0" y="0"/>
                      <a:ext cx="6217920" cy="6265418"/>
                    </a:xfrm>
                    <a:prstGeom prst="rect">
                      <a:avLst/>
                    </a:prstGeom>
                  </pic:spPr>
                </pic:pic>
              </a:graphicData>
            </a:graphic>
          </wp:inline>
        </w:drawing>
      </w:r>
    </w:p>
    <w:p w14:paraId="6C42CE6D" w14:textId="77777777" w:rsidR="00246B62" w:rsidRDefault="001E32C4">
      <w:pPr>
        <w:pStyle w:val="Caption"/>
        <w:jc w:val="center"/>
        <w:rPr>
          <w:rFonts w:hint="eastAsia"/>
        </w:rPr>
      </w:pPr>
      <w:r>
        <w:t>Figure 9. Student ticket detail with priority, feedback, and timeline</w:t>
      </w:r>
    </w:p>
    <w:p w14:paraId="59F60A88" w14:textId="77777777" w:rsidR="00246B62" w:rsidRDefault="001E32C4">
      <w:pPr>
        <w:pStyle w:val="Heading1"/>
      </w:pPr>
      <w:bookmarkStart w:id="22" w:name="_Toc241271403"/>
      <w:r>
        <w:t>5.5 Notifications and Feedback</w:t>
      </w:r>
      <w:bookmarkEnd w:id="22"/>
    </w:p>
    <w:p w14:paraId="4EFEE2A4" w14:textId="77777777" w:rsidR="00246B62" w:rsidRDefault="001E32C4">
      <w:pPr>
        <w:rPr>
          <w:rFonts w:hint="eastAsia"/>
        </w:rPr>
      </w:pPr>
      <w:r>
        <w:t>Notifications are written to specific recipients with deduplication keys. Users see unread counts, can open individual notifications, and can mark all as read through a CSRF-protected POST. A Student may submit one rating from 1 to 5 and an optional comment only after the complaint is Resolved or Closed.</w:t>
      </w:r>
    </w:p>
    <w:p w14:paraId="23498240" w14:textId="77777777" w:rsidR="00246B62" w:rsidRDefault="001E32C4">
      <w:pPr>
        <w:pStyle w:val="Heading1"/>
      </w:pPr>
      <w:bookmarkStart w:id="23" w:name="_Toc241271404"/>
      <w:r>
        <w:t>5.6 Analytics and Reporting</w:t>
      </w:r>
      <w:bookmarkEnd w:id="23"/>
    </w:p>
    <w:p w14:paraId="56168E77" w14:textId="77777777" w:rsidR="00246B62" w:rsidRDefault="001E32C4">
      <w:pPr>
        <w:rPr>
          <w:rFonts w:hint="eastAsia"/>
        </w:rPr>
      </w:pPr>
      <w:r>
        <w:t xml:space="preserve">Administrator analytics aggregate complaints by status, category, priority, urgency, and period. Reports add custom dates, staff and search filters, live totals, a workload table, feedback rows, pagination, three UTF-8 </w:t>
      </w:r>
      <w:r>
        <w:lastRenderedPageBreak/>
        <w:t>CSV downloads, and a print view. Related records are selected in the main query to avoid repeated per-row lookups.</w:t>
      </w:r>
    </w:p>
    <w:p w14:paraId="3A64546E" w14:textId="77777777" w:rsidR="00246B62" w:rsidRDefault="001E32C4">
      <w:pPr>
        <w:jc w:val="center"/>
        <w:rPr>
          <w:rFonts w:hint="eastAsia"/>
        </w:rPr>
      </w:pPr>
      <w:r>
        <w:rPr>
          <w:noProof/>
        </w:rPr>
        <w:drawing>
          <wp:inline distT="0" distB="0" distL="0" distR="0" wp14:anchorId="1D15FC8C" wp14:editId="6F865B9A">
            <wp:extent cx="6217920" cy="68828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istrator_analytics.png"/>
                    <pic:cNvPicPr/>
                  </pic:nvPicPr>
                  <pic:blipFill>
                    <a:blip r:embed="rId15"/>
                    <a:stretch>
                      <a:fillRect/>
                    </a:stretch>
                  </pic:blipFill>
                  <pic:spPr>
                    <a:xfrm>
                      <a:off x="0" y="0"/>
                      <a:ext cx="6217920" cy="6882892"/>
                    </a:xfrm>
                    <a:prstGeom prst="rect">
                      <a:avLst/>
                    </a:prstGeom>
                  </pic:spPr>
                </pic:pic>
              </a:graphicData>
            </a:graphic>
          </wp:inline>
        </w:drawing>
      </w:r>
    </w:p>
    <w:p w14:paraId="3607DAB3" w14:textId="77777777" w:rsidR="00246B62" w:rsidRDefault="001E32C4">
      <w:pPr>
        <w:pStyle w:val="Caption"/>
        <w:jc w:val="center"/>
        <w:rPr>
          <w:rFonts w:hint="eastAsia"/>
        </w:rPr>
      </w:pPr>
      <w:r>
        <w:t>Figure 12. Administrator analytics with live charts</w:t>
      </w:r>
    </w:p>
    <w:p w14:paraId="665DDD97" w14:textId="77777777" w:rsidR="00246B62" w:rsidRDefault="001E32C4">
      <w:pPr>
        <w:jc w:val="center"/>
        <w:rPr>
          <w:rFonts w:hint="eastAsia"/>
        </w:rPr>
      </w:pPr>
      <w:r>
        <w:rPr>
          <w:noProof/>
        </w:rPr>
        <w:lastRenderedPageBreak/>
        <w:drawing>
          <wp:inline distT="0" distB="0" distL="0" distR="0" wp14:anchorId="10750D7F" wp14:editId="75938000">
            <wp:extent cx="6217920" cy="88130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dministrator_reports.png"/>
                    <pic:cNvPicPr/>
                  </pic:nvPicPr>
                  <pic:blipFill>
                    <a:blip r:embed="rId16"/>
                    <a:stretch>
                      <a:fillRect/>
                    </a:stretch>
                  </pic:blipFill>
                  <pic:spPr>
                    <a:xfrm>
                      <a:off x="0" y="0"/>
                      <a:ext cx="6217920" cy="8813038"/>
                    </a:xfrm>
                    <a:prstGeom prst="rect">
                      <a:avLst/>
                    </a:prstGeom>
                  </pic:spPr>
                </pic:pic>
              </a:graphicData>
            </a:graphic>
          </wp:inline>
        </w:drawing>
      </w:r>
    </w:p>
    <w:p w14:paraId="3A0ADE85" w14:textId="77777777" w:rsidR="00246B62" w:rsidRDefault="001E32C4">
      <w:pPr>
        <w:pStyle w:val="Caption"/>
        <w:jc w:val="center"/>
        <w:rPr>
          <w:rFonts w:hint="eastAsia"/>
        </w:rPr>
      </w:pPr>
      <w:r>
        <w:lastRenderedPageBreak/>
        <w:t>Figure 13. Administrator filtered reports and exports</w:t>
      </w:r>
    </w:p>
    <w:p w14:paraId="4E076709" w14:textId="77777777" w:rsidR="00246B62" w:rsidRDefault="001E32C4">
      <w:pPr>
        <w:pStyle w:val="Title"/>
      </w:pPr>
      <w:r>
        <w:t>Chapter 6 Testing and Results</w:t>
      </w:r>
    </w:p>
    <w:p w14:paraId="0D08B27E" w14:textId="77777777" w:rsidR="00246B62" w:rsidRDefault="001E32C4">
      <w:pPr>
        <w:pStyle w:val="Heading1"/>
      </w:pPr>
      <w:bookmarkStart w:id="24" w:name="_Toc241271405"/>
      <w:r>
        <w:t>6.1 Testing Approach</w:t>
      </w:r>
      <w:bookmarkEnd w:id="24"/>
    </w:p>
    <w:p w14:paraId="21B446AB" w14:textId="77777777" w:rsidR="00246B62" w:rsidRDefault="001E32C4">
      <w:pPr>
        <w:rPr>
          <w:rFonts w:hint="eastAsia"/>
        </w:rPr>
      </w:pPr>
      <w:r>
        <w:t>Testing combines unit tests for models and forms, permission tests for all roles, workflow service tests, page and ownership checks, demo-command idempotence tests, export-security tests, Django configuration checks, migration checks, static collection, and live HTTP smoke checks. Test data is created in an isolated temporary database.</w:t>
      </w:r>
    </w:p>
    <w:p w14:paraId="1C07DF1F" w14:textId="77777777" w:rsidR="00246B62" w:rsidRDefault="001E32C4">
      <w:pPr>
        <w:pStyle w:val="Heading1"/>
      </w:pPr>
      <w:bookmarkStart w:id="25" w:name="_Toc241271406"/>
      <w:r>
        <w:t>6.2 Automated Evidence</w:t>
      </w:r>
      <w:bookmarkEnd w:id="25"/>
    </w:p>
    <w:tbl>
      <w:tblPr>
        <w:tblStyle w:val="TableGrid"/>
        <w:tblW w:w="0" w:type="auto"/>
        <w:tblLook w:val="04A0" w:firstRow="1" w:lastRow="0" w:firstColumn="1" w:lastColumn="0" w:noHBand="0" w:noVBand="1"/>
      </w:tblPr>
      <w:tblGrid>
        <w:gridCol w:w="4608"/>
        <w:gridCol w:w="5184"/>
      </w:tblGrid>
      <w:tr w:rsidR="00246B62" w14:paraId="4221FB8E" w14:textId="77777777">
        <w:trPr>
          <w:tblHeader/>
        </w:trPr>
        <w:tc>
          <w:tcPr>
            <w:tcW w:w="4608" w:type="dxa"/>
            <w:shd w:val="clear" w:color="auto" w:fill="0B1F3A"/>
            <w:vAlign w:val="center"/>
          </w:tcPr>
          <w:p w14:paraId="7507694C" w14:textId="77777777" w:rsidR="00246B62" w:rsidRDefault="001E32C4">
            <w:pPr>
              <w:rPr>
                <w:rFonts w:hint="eastAsia"/>
              </w:rPr>
            </w:pPr>
            <w:r>
              <w:rPr>
                <w:b/>
                <w:color w:val="FFFFFF"/>
                <w:sz w:val="18"/>
              </w:rPr>
              <w:t>Verification</w:t>
            </w:r>
          </w:p>
        </w:tc>
        <w:tc>
          <w:tcPr>
            <w:tcW w:w="5184" w:type="dxa"/>
            <w:shd w:val="clear" w:color="auto" w:fill="0B1F3A"/>
            <w:vAlign w:val="center"/>
          </w:tcPr>
          <w:p w14:paraId="385F7BED" w14:textId="77777777" w:rsidR="00246B62" w:rsidRDefault="001E32C4">
            <w:pPr>
              <w:rPr>
                <w:rFonts w:hint="eastAsia"/>
              </w:rPr>
            </w:pPr>
            <w:r>
              <w:rPr>
                <w:b/>
                <w:color w:val="FFFFFF"/>
                <w:sz w:val="18"/>
              </w:rPr>
              <w:t>Result</w:t>
            </w:r>
          </w:p>
        </w:tc>
      </w:tr>
      <w:tr w:rsidR="00246B62" w14:paraId="279A4D3F" w14:textId="77777777">
        <w:tc>
          <w:tcPr>
            <w:tcW w:w="4608" w:type="dxa"/>
            <w:shd w:val="clear" w:color="auto" w:fill="FFFFFF"/>
            <w:vAlign w:val="center"/>
          </w:tcPr>
          <w:p w14:paraId="2CBC42DD" w14:textId="77777777" w:rsidR="00246B62" w:rsidRDefault="001E32C4">
            <w:pPr>
              <w:rPr>
                <w:rFonts w:hint="eastAsia"/>
              </w:rPr>
            </w:pPr>
            <w:r>
              <w:rPr>
                <w:color w:val="000000"/>
                <w:sz w:val="17"/>
              </w:rPr>
              <w:t>Django system check</w:t>
            </w:r>
          </w:p>
        </w:tc>
        <w:tc>
          <w:tcPr>
            <w:tcW w:w="5184" w:type="dxa"/>
            <w:shd w:val="clear" w:color="auto" w:fill="FFFFFF"/>
            <w:vAlign w:val="center"/>
          </w:tcPr>
          <w:p w14:paraId="4D5DEEAD" w14:textId="77777777" w:rsidR="00246B62" w:rsidRDefault="001E32C4">
            <w:pPr>
              <w:rPr>
                <w:rFonts w:hint="eastAsia"/>
              </w:rPr>
            </w:pPr>
            <w:r>
              <w:rPr>
                <w:color w:val="000000"/>
                <w:sz w:val="17"/>
              </w:rPr>
              <w:t>0 issues</w:t>
            </w:r>
          </w:p>
        </w:tc>
      </w:tr>
      <w:tr w:rsidR="00246B62" w14:paraId="398B27DA" w14:textId="77777777">
        <w:tc>
          <w:tcPr>
            <w:tcW w:w="4608" w:type="dxa"/>
            <w:shd w:val="clear" w:color="auto" w:fill="F4F7FB"/>
            <w:vAlign w:val="center"/>
          </w:tcPr>
          <w:p w14:paraId="65924107" w14:textId="77777777" w:rsidR="00246B62" w:rsidRDefault="001E32C4">
            <w:pPr>
              <w:rPr>
                <w:rFonts w:hint="eastAsia"/>
              </w:rPr>
            </w:pPr>
            <w:r>
              <w:rPr>
                <w:color w:val="000000"/>
                <w:sz w:val="17"/>
              </w:rPr>
              <w:t>Missing migration check</w:t>
            </w:r>
          </w:p>
        </w:tc>
        <w:tc>
          <w:tcPr>
            <w:tcW w:w="5184" w:type="dxa"/>
            <w:shd w:val="clear" w:color="auto" w:fill="F4F7FB"/>
            <w:vAlign w:val="center"/>
          </w:tcPr>
          <w:p w14:paraId="36D58CE6" w14:textId="77777777" w:rsidR="00246B62" w:rsidRDefault="001E32C4">
            <w:pPr>
              <w:rPr>
                <w:rFonts w:hint="eastAsia"/>
              </w:rPr>
            </w:pPr>
            <w:r>
              <w:rPr>
                <w:color w:val="000000"/>
                <w:sz w:val="17"/>
              </w:rPr>
              <w:t>No changes detected</w:t>
            </w:r>
          </w:p>
        </w:tc>
      </w:tr>
      <w:tr w:rsidR="00246B62" w14:paraId="638BD791" w14:textId="77777777">
        <w:tc>
          <w:tcPr>
            <w:tcW w:w="4608" w:type="dxa"/>
            <w:shd w:val="clear" w:color="auto" w:fill="FFFFFF"/>
            <w:vAlign w:val="center"/>
          </w:tcPr>
          <w:p w14:paraId="2A8496EF" w14:textId="77777777" w:rsidR="00246B62" w:rsidRDefault="001E32C4">
            <w:pPr>
              <w:rPr>
                <w:rFonts w:hint="eastAsia"/>
              </w:rPr>
            </w:pPr>
            <w:r>
              <w:rPr>
                <w:color w:val="000000"/>
                <w:sz w:val="17"/>
              </w:rPr>
              <w:t>Database migration</w:t>
            </w:r>
          </w:p>
        </w:tc>
        <w:tc>
          <w:tcPr>
            <w:tcW w:w="5184" w:type="dxa"/>
            <w:shd w:val="clear" w:color="auto" w:fill="FFFFFF"/>
            <w:vAlign w:val="center"/>
          </w:tcPr>
          <w:p w14:paraId="3B9F2644" w14:textId="77777777" w:rsidR="00246B62" w:rsidRDefault="001E32C4">
            <w:pPr>
              <w:rPr>
                <w:rFonts w:hint="eastAsia"/>
              </w:rPr>
            </w:pPr>
            <w:r>
              <w:rPr>
                <w:color w:val="000000"/>
                <w:sz w:val="17"/>
              </w:rPr>
              <w:t>No pending migrations</w:t>
            </w:r>
          </w:p>
        </w:tc>
      </w:tr>
      <w:tr w:rsidR="00246B62" w14:paraId="5CC5FBAD" w14:textId="77777777">
        <w:tc>
          <w:tcPr>
            <w:tcW w:w="4608" w:type="dxa"/>
            <w:shd w:val="clear" w:color="auto" w:fill="F4F7FB"/>
            <w:vAlign w:val="center"/>
          </w:tcPr>
          <w:p w14:paraId="06D9BFDA" w14:textId="77777777" w:rsidR="00246B62" w:rsidRDefault="001E32C4">
            <w:pPr>
              <w:rPr>
                <w:rFonts w:hint="eastAsia"/>
              </w:rPr>
            </w:pPr>
            <w:r>
              <w:rPr>
                <w:color w:val="000000"/>
                <w:sz w:val="17"/>
              </w:rPr>
              <w:t>Static collection</w:t>
            </w:r>
          </w:p>
        </w:tc>
        <w:tc>
          <w:tcPr>
            <w:tcW w:w="5184" w:type="dxa"/>
            <w:shd w:val="clear" w:color="auto" w:fill="F4F7FB"/>
            <w:vAlign w:val="center"/>
          </w:tcPr>
          <w:p w14:paraId="6AA1D06E" w14:textId="77777777" w:rsidR="00246B62" w:rsidRDefault="001E32C4">
            <w:pPr>
              <w:rPr>
                <w:rFonts w:hint="eastAsia"/>
              </w:rPr>
            </w:pPr>
            <w:r>
              <w:rPr>
                <w:color w:val="000000"/>
                <w:sz w:val="17"/>
              </w:rPr>
              <w:t>Successful</w:t>
            </w:r>
          </w:p>
        </w:tc>
      </w:tr>
      <w:tr w:rsidR="00246B62" w14:paraId="08955BD1" w14:textId="77777777">
        <w:tc>
          <w:tcPr>
            <w:tcW w:w="4608" w:type="dxa"/>
            <w:shd w:val="clear" w:color="auto" w:fill="FFFFFF"/>
            <w:vAlign w:val="center"/>
          </w:tcPr>
          <w:p w14:paraId="32551562" w14:textId="77777777" w:rsidR="00246B62" w:rsidRDefault="001E32C4">
            <w:pPr>
              <w:rPr>
                <w:rFonts w:hint="eastAsia"/>
              </w:rPr>
            </w:pPr>
            <w:r>
              <w:rPr>
                <w:color w:val="000000"/>
                <w:sz w:val="17"/>
              </w:rPr>
              <w:t>Full automated suite</w:t>
            </w:r>
          </w:p>
        </w:tc>
        <w:tc>
          <w:tcPr>
            <w:tcW w:w="5184" w:type="dxa"/>
            <w:shd w:val="clear" w:color="auto" w:fill="FFFFFF"/>
            <w:vAlign w:val="center"/>
          </w:tcPr>
          <w:p w14:paraId="05221BE9" w14:textId="77777777" w:rsidR="00246B62" w:rsidRDefault="001E32C4">
            <w:pPr>
              <w:rPr>
                <w:rFonts w:hint="eastAsia"/>
              </w:rPr>
            </w:pPr>
            <w:r>
              <w:rPr>
                <w:color w:val="000000"/>
                <w:sz w:val="17"/>
              </w:rPr>
              <w:t>84 tests passed in 131.552 seconds</w:t>
            </w:r>
          </w:p>
        </w:tc>
      </w:tr>
      <w:tr w:rsidR="00246B62" w14:paraId="2909365E" w14:textId="77777777">
        <w:tc>
          <w:tcPr>
            <w:tcW w:w="4608" w:type="dxa"/>
            <w:shd w:val="clear" w:color="auto" w:fill="F4F7FB"/>
            <w:vAlign w:val="center"/>
          </w:tcPr>
          <w:p w14:paraId="64F00DCE" w14:textId="77777777" w:rsidR="00246B62" w:rsidRDefault="001E32C4">
            <w:pPr>
              <w:rPr>
                <w:rFonts w:hint="eastAsia"/>
              </w:rPr>
            </w:pPr>
            <w:r>
              <w:rPr>
                <w:color w:val="000000"/>
                <w:sz w:val="17"/>
              </w:rPr>
              <w:t>Live report checks</w:t>
            </w:r>
          </w:p>
        </w:tc>
        <w:tc>
          <w:tcPr>
            <w:tcW w:w="5184" w:type="dxa"/>
            <w:shd w:val="clear" w:color="auto" w:fill="F4F7FB"/>
            <w:vAlign w:val="center"/>
          </w:tcPr>
          <w:p w14:paraId="684E9078" w14:textId="77777777" w:rsidR="00246B62" w:rsidRDefault="001E32C4">
            <w:pPr>
              <w:rPr>
                <w:rFonts w:hint="eastAsia"/>
              </w:rPr>
            </w:pPr>
            <w:r>
              <w:rPr>
                <w:color w:val="000000"/>
                <w:sz w:val="17"/>
              </w:rPr>
              <w:t>Administrator 200; Student and Staff 403</w:t>
            </w:r>
          </w:p>
        </w:tc>
      </w:tr>
      <w:tr w:rsidR="00246B62" w14:paraId="40757C98" w14:textId="77777777">
        <w:tc>
          <w:tcPr>
            <w:tcW w:w="4608" w:type="dxa"/>
            <w:shd w:val="clear" w:color="auto" w:fill="FFFFFF"/>
            <w:vAlign w:val="center"/>
          </w:tcPr>
          <w:p w14:paraId="617787C4" w14:textId="77777777" w:rsidR="00246B62" w:rsidRDefault="001E32C4">
            <w:pPr>
              <w:rPr>
                <w:rFonts w:hint="eastAsia"/>
              </w:rPr>
            </w:pPr>
            <w:r>
              <w:rPr>
                <w:color w:val="000000"/>
                <w:sz w:val="17"/>
              </w:rPr>
              <w:t>CSV response checks</w:t>
            </w:r>
          </w:p>
        </w:tc>
        <w:tc>
          <w:tcPr>
            <w:tcW w:w="5184" w:type="dxa"/>
            <w:shd w:val="clear" w:color="auto" w:fill="FFFFFF"/>
            <w:vAlign w:val="center"/>
          </w:tcPr>
          <w:p w14:paraId="41A05F51" w14:textId="77777777" w:rsidR="00246B62" w:rsidRDefault="001E32C4">
            <w:pPr>
              <w:rPr>
                <w:rFonts w:hint="eastAsia"/>
              </w:rPr>
            </w:pPr>
            <w:r>
              <w:rPr>
                <w:color w:val="000000"/>
                <w:sz w:val="17"/>
              </w:rPr>
              <w:t>200 with text/csv; charset=utf-8</w:t>
            </w:r>
          </w:p>
        </w:tc>
      </w:tr>
    </w:tbl>
    <w:p w14:paraId="7639A8B5" w14:textId="77777777" w:rsidR="00246B62" w:rsidRDefault="00246B62">
      <w:pPr>
        <w:rPr>
          <w:rFonts w:hint="eastAsia"/>
        </w:rPr>
      </w:pPr>
    </w:p>
    <w:p w14:paraId="1D0A31A0" w14:textId="77777777" w:rsidR="00246B62" w:rsidRDefault="001E32C4">
      <w:pPr>
        <w:pStyle w:val="Heading1"/>
      </w:pPr>
      <w:bookmarkStart w:id="26" w:name="_Toc241271407"/>
      <w:r>
        <w:lastRenderedPageBreak/>
        <w:t>6.3 Working Demonstration Evidence</w:t>
      </w:r>
      <w:bookmarkEnd w:id="26"/>
    </w:p>
    <w:p w14:paraId="2B1E82FF" w14:textId="77777777" w:rsidR="00246B62" w:rsidRDefault="001E32C4">
      <w:pPr>
        <w:jc w:val="center"/>
        <w:rPr>
          <w:rFonts w:hint="eastAsia"/>
        </w:rPr>
      </w:pPr>
      <w:r>
        <w:rPr>
          <w:noProof/>
        </w:rPr>
        <w:drawing>
          <wp:inline distT="0" distB="0" distL="0" distR="0" wp14:anchorId="36A2690D" wp14:editId="0FA4E4AD">
            <wp:extent cx="3200400" cy="65874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ublic_landing_page.png"/>
                    <pic:cNvPicPr/>
                  </pic:nvPicPr>
                  <pic:blipFill>
                    <a:blip r:embed="rId17"/>
                    <a:stretch>
                      <a:fillRect/>
                    </a:stretch>
                  </pic:blipFill>
                  <pic:spPr>
                    <a:xfrm>
                      <a:off x="0" y="0"/>
                      <a:ext cx="3200400" cy="6587490"/>
                    </a:xfrm>
                    <a:prstGeom prst="rect">
                      <a:avLst/>
                    </a:prstGeom>
                  </pic:spPr>
                </pic:pic>
              </a:graphicData>
            </a:graphic>
          </wp:inline>
        </w:drawing>
      </w:r>
    </w:p>
    <w:p w14:paraId="4C942922" w14:textId="77777777" w:rsidR="00246B62" w:rsidRDefault="001E32C4">
      <w:pPr>
        <w:pStyle w:val="Caption"/>
        <w:jc w:val="center"/>
        <w:rPr>
          <w:rFonts w:hint="eastAsia"/>
        </w:rPr>
      </w:pPr>
      <w:r>
        <w:t>Figure 6. Public CampusFix landing page</w:t>
      </w:r>
    </w:p>
    <w:p w14:paraId="6AFAD58A" w14:textId="77777777" w:rsidR="00246B62" w:rsidRDefault="001E32C4">
      <w:pPr>
        <w:jc w:val="center"/>
        <w:rPr>
          <w:rFonts w:hint="eastAsia"/>
        </w:rPr>
      </w:pPr>
      <w:r>
        <w:rPr>
          <w:noProof/>
        </w:rPr>
        <w:lastRenderedPageBreak/>
        <w:drawing>
          <wp:inline distT="0" distB="0" distL="0" distR="0" wp14:anchorId="43E5893A" wp14:editId="57CE61BE">
            <wp:extent cx="6217920" cy="50995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udent_dashboard.png"/>
                    <pic:cNvPicPr/>
                  </pic:nvPicPr>
                  <pic:blipFill>
                    <a:blip r:embed="rId18"/>
                    <a:stretch>
                      <a:fillRect/>
                    </a:stretch>
                  </pic:blipFill>
                  <pic:spPr>
                    <a:xfrm>
                      <a:off x="0" y="0"/>
                      <a:ext cx="6217920" cy="5099558"/>
                    </a:xfrm>
                    <a:prstGeom prst="rect">
                      <a:avLst/>
                    </a:prstGeom>
                  </pic:spPr>
                </pic:pic>
              </a:graphicData>
            </a:graphic>
          </wp:inline>
        </w:drawing>
      </w:r>
    </w:p>
    <w:p w14:paraId="33DF0752" w14:textId="77777777" w:rsidR="00246B62" w:rsidRDefault="001E32C4">
      <w:pPr>
        <w:pStyle w:val="Caption"/>
        <w:jc w:val="center"/>
        <w:rPr>
          <w:rFonts w:hint="eastAsia"/>
        </w:rPr>
      </w:pPr>
      <w:r>
        <w:t>Figure 7. Student dashboard with live ticket counts</w:t>
      </w:r>
    </w:p>
    <w:p w14:paraId="0E2895C1" w14:textId="77777777" w:rsidR="00246B62" w:rsidRDefault="001E32C4">
      <w:pPr>
        <w:jc w:val="center"/>
        <w:rPr>
          <w:rFonts w:hint="eastAsia"/>
        </w:rPr>
      </w:pPr>
      <w:r>
        <w:rPr>
          <w:noProof/>
        </w:rPr>
        <w:lastRenderedPageBreak/>
        <w:drawing>
          <wp:inline distT="0" distB="0" distL="0" distR="0" wp14:anchorId="2388908A" wp14:editId="491DC1CB">
            <wp:extent cx="6217920" cy="42791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aff_work_queue.png"/>
                    <pic:cNvPicPr/>
                  </pic:nvPicPr>
                  <pic:blipFill>
                    <a:blip r:embed="rId19"/>
                    <a:stretch>
                      <a:fillRect/>
                    </a:stretch>
                  </pic:blipFill>
                  <pic:spPr>
                    <a:xfrm>
                      <a:off x="0" y="0"/>
                      <a:ext cx="6217920" cy="4279138"/>
                    </a:xfrm>
                    <a:prstGeom prst="rect">
                      <a:avLst/>
                    </a:prstGeom>
                  </pic:spPr>
                </pic:pic>
              </a:graphicData>
            </a:graphic>
          </wp:inline>
        </w:drawing>
      </w:r>
    </w:p>
    <w:p w14:paraId="4605D319" w14:textId="77777777" w:rsidR="00246B62" w:rsidRDefault="001E32C4">
      <w:pPr>
        <w:pStyle w:val="Caption"/>
        <w:jc w:val="center"/>
        <w:rPr>
          <w:rFonts w:hint="eastAsia"/>
        </w:rPr>
      </w:pPr>
      <w:r>
        <w:t>Figure 10. Maintenance Staff assigned-work queue</w:t>
      </w:r>
    </w:p>
    <w:p w14:paraId="68803295" w14:textId="77777777" w:rsidR="00246B62" w:rsidRDefault="001E32C4">
      <w:pPr>
        <w:jc w:val="center"/>
        <w:rPr>
          <w:rFonts w:hint="eastAsia"/>
        </w:rPr>
      </w:pPr>
      <w:r>
        <w:rPr>
          <w:noProof/>
        </w:rPr>
        <w:lastRenderedPageBreak/>
        <w:drawing>
          <wp:inline distT="0" distB="0" distL="0" distR="0" wp14:anchorId="15A0636A" wp14:editId="451284BE">
            <wp:extent cx="6217920" cy="52334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istrator_complaint_detail.png"/>
                    <pic:cNvPicPr/>
                  </pic:nvPicPr>
                  <pic:blipFill>
                    <a:blip r:embed="rId20"/>
                    <a:stretch>
                      <a:fillRect/>
                    </a:stretch>
                  </pic:blipFill>
                  <pic:spPr>
                    <a:xfrm>
                      <a:off x="0" y="0"/>
                      <a:ext cx="6217920" cy="5233416"/>
                    </a:xfrm>
                    <a:prstGeom prst="rect">
                      <a:avLst/>
                    </a:prstGeom>
                  </pic:spPr>
                </pic:pic>
              </a:graphicData>
            </a:graphic>
          </wp:inline>
        </w:drawing>
      </w:r>
    </w:p>
    <w:p w14:paraId="1921696E" w14:textId="77777777" w:rsidR="00246B62" w:rsidRDefault="001E32C4">
      <w:pPr>
        <w:pStyle w:val="Caption"/>
        <w:jc w:val="center"/>
        <w:rPr>
          <w:rFonts w:hint="eastAsia"/>
        </w:rPr>
      </w:pPr>
      <w:r>
        <w:t>Figure 11. Administrator complaint detail and assignment controls</w:t>
      </w:r>
    </w:p>
    <w:p w14:paraId="31D658A2" w14:textId="77777777" w:rsidR="00246B62" w:rsidRDefault="001E32C4">
      <w:pPr>
        <w:jc w:val="center"/>
        <w:rPr>
          <w:rFonts w:hint="eastAsia"/>
        </w:rPr>
      </w:pPr>
      <w:r>
        <w:rPr>
          <w:noProof/>
        </w:rPr>
        <w:lastRenderedPageBreak/>
        <w:drawing>
          <wp:inline distT="0" distB="0" distL="0" distR="0" wp14:anchorId="727B3F71" wp14:editId="7D3DCAC2">
            <wp:extent cx="6217920" cy="3886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ermission_denied_403.png"/>
                    <pic:cNvPicPr/>
                  </pic:nvPicPr>
                  <pic:blipFill>
                    <a:blip r:embed="rId21"/>
                    <a:stretch>
                      <a:fillRect/>
                    </a:stretch>
                  </pic:blipFill>
                  <pic:spPr>
                    <a:xfrm>
                      <a:off x="0" y="0"/>
                      <a:ext cx="6217920" cy="3886200"/>
                    </a:xfrm>
                    <a:prstGeom prst="rect">
                      <a:avLst/>
                    </a:prstGeom>
                  </pic:spPr>
                </pic:pic>
              </a:graphicData>
            </a:graphic>
          </wp:inline>
        </w:drawing>
      </w:r>
    </w:p>
    <w:p w14:paraId="0713171F" w14:textId="77777777" w:rsidR="00246B62" w:rsidRDefault="001E32C4">
      <w:pPr>
        <w:pStyle w:val="Caption"/>
        <w:jc w:val="center"/>
        <w:rPr>
          <w:rFonts w:hint="eastAsia"/>
        </w:rPr>
      </w:pPr>
      <w:r>
        <w:t>Figure 14. Branded server-side permission denial</w:t>
      </w:r>
    </w:p>
    <w:p w14:paraId="026AB2B1" w14:textId="77777777" w:rsidR="00246B62" w:rsidRDefault="001E32C4">
      <w:pPr>
        <w:pStyle w:val="Heading1"/>
      </w:pPr>
      <w:bookmarkStart w:id="27" w:name="_Toc241271408"/>
      <w:r>
        <w:t>6.4 Key Results</w:t>
      </w:r>
      <w:bookmarkEnd w:id="27"/>
    </w:p>
    <w:p w14:paraId="5255ED24" w14:textId="77777777" w:rsidR="00246B62" w:rsidRDefault="001E32C4">
      <w:pPr>
        <w:pStyle w:val="ListBullet"/>
        <w:rPr>
          <w:rFonts w:hint="eastAsia"/>
        </w:rPr>
      </w:pPr>
      <w:r>
        <w:t>A complaint remains traceable from submission through resolution and closure.</w:t>
      </w:r>
    </w:p>
    <w:p w14:paraId="45776ACD" w14:textId="77777777" w:rsidR="00246B62" w:rsidRDefault="001E32C4">
      <w:pPr>
        <w:pStyle w:val="ListBullet"/>
        <w:rPr>
          <w:rFonts w:hint="eastAsia"/>
        </w:rPr>
      </w:pPr>
      <w:r>
        <w:t>Students cannot read another Student's ticket; Staff cannot act on unassigned work.</w:t>
      </w:r>
    </w:p>
    <w:p w14:paraId="11491A75" w14:textId="77777777" w:rsidR="00246B62" w:rsidRDefault="001E32C4">
      <w:pPr>
        <w:pStyle w:val="ListBullet"/>
        <w:rPr>
          <w:rFonts w:hint="eastAsia"/>
        </w:rPr>
      </w:pPr>
      <w:r>
        <w:t>Administrators can see live workload, priority, feedback, analytics, and filtered exports.</w:t>
      </w:r>
    </w:p>
    <w:p w14:paraId="3C88C821" w14:textId="77777777" w:rsidR="00246B62" w:rsidRDefault="001E32C4">
      <w:pPr>
        <w:pStyle w:val="ListBullet"/>
        <w:rPr>
          <w:rFonts w:hint="eastAsia"/>
        </w:rPr>
      </w:pPr>
      <w:r>
        <w:t>Demo data commands can be rerun without duplicating their reference records.</w:t>
      </w:r>
    </w:p>
    <w:p w14:paraId="66727AB8" w14:textId="77777777" w:rsidR="00246B62" w:rsidRDefault="001E32C4">
      <w:pPr>
        <w:pStyle w:val="ListBullet"/>
        <w:rPr>
          <w:rFonts w:hint="eastAsia"/>
        </w:rPr>
      </w:pPr>
      <w:r>
        <w:t>All accepted Batches 1 through 6 remain covered by the passing regression suite.</w:t>
      </w:r>
    </w:p>
    <w:p w14:paraId="50DAD1CA" w14:textId="77777777" w:rsidR="00246B62" w:rsidRDefault="001E32C4">
      <w:pPr>
        <w:pStyle w:val="Title"/>
      </w:pPr>
      <w:r>
        <w:t>Chapter 7 Conclusion and Future Scope</w:t>
      </w:r>
    </w:p>
    <w:p w14:paraId="75AF1044" w14:textId="77777777" w:rsidR="00246B62" w:rsidRDefault="001E32C4">
      <w:pPr>
        <w:pStyle w:val="Heading1"/>
      </w:pPr>
      <w:bookmarkStart w:id="28" w:name="_Toc241271409"/>
      <w:r>
        <w:t>7.1 Conclusion</w:t>
      </w:r>
      <w:bookmarkEnd w:id="28"/>
    </w:p>
    <w:p w14:paraId="580FF165" w14:textId="77777777" w:rsidR="00246B62" w:rsidRDefault="001E32C4">
      <w:pPr>
        <w:rPr>
          <w:rFonts w:hint="eastAsia"/>
        </w:rPr>
      </w:pPr>
      <w:r>
        <w:t>CampusFix meets the project objective of replacing fragmented campus maintenance reporting with a controlled and transparent workflow. Its strongest result is the connection between role-based permissions, explicit status transitions, a permanent timeline, and evidence-based administrator reporting. The completed application is suitable for a fourth-year mini-project demonstration and provides clear opportunities for deployment-oriented extension.</w:t>
      </w:r>
    </w:p>
    <w:p w14:paraId="76AC90B8" w14:textId="77777777" w:rsidR="00246B62" w:rsidRDefault="001E32C4">
      <w:pPr>
        <w:pStyle w:val="Heading1"/>
      </w:pPr>
      <w:bookmarkStart w:id="29" w:name="_Toc241271410"/>
      <w:r>
        <w:t>7.2 Future Scope</w:t>
      </w:r>
      <w:bookmarkEnd w:id="29"/>
    </w:p>
    <w:p w14:paraId="5538EBA9" w14:textId="77777777" w:rsidR="00246B62" w:rsidRDefault="001E32C4">
      <w:pPr>
        <w:pStyle w:val="ListBullet"/>
        <w:rPr>
          <w:rFonts w:hint="eastAsia"/>
        </w:rPr>
      </w:pPr>
      <w:r>
        <w:t>Email and SMS delivery for important status changes.</w:t>
      </w:r>
    </w:p>
    <w:p w14:paraId="03B5A650" w14:textId="77777777" w:rsidR="00246B62" w:rsidRDefault="001E32C4">
      <w:pPr>
        <w:pStyle w:val="ListBullet"/>
        <w:rPr>
          <w:rFonts w:hint="eastAsia"/>
        </w:rPr>
      </w:pPr>
      <w:r>
        <w:t>A native or progressive mobile application.</w:t>
      </w:r>
    </w:p>
    <w:p w14:paraId="6AB9FE76" w14:textId="77777777" w:rsidR="00246B62" w:rsidRDefault="001E32C4">
      <w:pPr>
        <w:pStyle w:val="ListBullet"/>
        <w:rPr>
          <w:rFonts w:hint="eastAsia"/>
        </w:rPr>
      </w:pPr>
      <w:r>
        <w:t>Production deployment with PostgreSQL, managed media storage, HTTPS, monitoring, and backups.</w:t>
      </w:r>
    </w:p>
    <w:p w14:paraId="7C63E5EE" w14:textId="77777777" w:rsidR="00246B62" w:rsidRDefault="001E32C4">
      <w:pPr>
        <w:pStyle w:val="ListBullet"/>
        <w:rPr>
          <w:rFonts w:hint="eastAsia"/>
        </w:rPr>
      </w:pPr>
      <w:r>
        <w:lastRenderedPageBreak/>
        <w:t>Predictive maintenance using historical recurrence and resolution-time data.</w:t>
      </w:r>
    </w:p>
    <w:p w14:paraId="1F78DF56" w14:textId="77777777" w:rsidR="00246B62" w:rsidRDefault="001E32C4">
      <w:pPr>
        <w:pStyle w:val="ListBullet"/>
        <w:rPr>
          <w:rFonts w:hint="eastAsia"/>
        </w:rPr>
      </w:pPr>
      <w:r>
        <w:t>Richer service-level and response-time analytics.</w:t>
      </w:r>
    </w:p>
    <w:p w14:paraId="7B1CB417" w14:textId="77777777" w:rsidR="00246B62" w:rsidRDefault="001E32C4">
      <w:pPr>
        <w:pStyle w:val="ListBullet"/>
        <w:rPr>
          <w:rFonts w:hint="eastAsia"/>
        </w:rPr>
      </w:pPr>
      <w:r>
        <w:t>A multilingual interface and accessibility testing with assistive technologies.</w:t>
      </w:r>
    </w:p>
    <w:p w14:paraId="1735CBFF" w14:textId="77777777" w:rsidR="00246B62" w:rsidRDefault="001E32C4">
      <w:pPr>
        <w:pStyle w:val="Title"/>
      </w:pPr>
      <w:r>
        <w:t>References</w:t>
      </w:r>
    </w:p>
    <w:p w14:paraId="05DFB002" w14:textId="77777777" w:rsidR="00246B62" w:rsidRDefault="001E32C4">
      <w:pPr>
        <w:rPr>
          <w:rFonts w:hint="eastAsia"/>
        </w:rPr>
      </w:pPr>
      <w:r>
        <w:t>[1] R. Sandhu, D. Ferraiolo, and D. R. Kuhn, The NIST Model for Role-Based Access Control: Towards a Unified Standard, ACM RBAC 2000. https://doi.org/10.1145/344287.344301</w:t>
      </w:r>
    </w:p>
    <w:p w14:paraId="7170034E" w14:textId="77777777" w:rsidR="00246B62" w:rsidRDefault="001E32C4">
      <w:pPr>
        <w:rPr>
          <w:rFonts w:hint="eastAsia"/>
        </w:rPr>
      </w:pPr>
      <w:r>
        <w:t>[2] Django Software Foundation, Using the Django authentication system, Django 6.1 documentation. https://docs.djangoproject.com/en/6.1/topics/auth/default/</w:t>
      </w:r>
    </w:p>
    <w:p w14:paraId="713BCB95" w14:textId="77777777" w:rsidR="00246B62" w:rsidRDefault="001E32C4">
      <w:pPr>
        <w:rPr>
          <w:rFonts w:hint="eastAsia"/>
        </w:rPr>
      </w:pPr>
      <w:r>
        <w:t>[3] Django Software Foundation, Security in Django, Django 6.1 documentation. https://docs.djangoproject.com/en/6.1/topics/security/</w:t>
      </w:r>
    </w:p>
    <w:p w14:paraId="1DFE03E6" w14:textId="77777777" w:rsidR="00246B62" w:rsidRDefault="001E32C4">
      <w:pPr>
        <w:rPr>
          <w:rFonts w:hint="eastAsia"/>
        </w:rPr>
      </w:pPr>
      <w:r>
        <w:t>[4] Atlassian, What are Jira workflows? https://www.atlassian.com/software/jira/guides/workflows/overview</w:t>
      </w:r>
    </w:p>
    <w:p w14:paraId="34E85045" w14:textId="77777777" w:rsidR="00246B62" w:rsidRDefault="001E32C4">
      <w:pPr>
        <w:rPr>
          <w:rFonts w:hint="eastAsia"/>
        </w:rPr>
      </w:pPr>
      <w:r>
        <w:t>[5] SQLite Consortium, About SQLite. https://www.sqlite.org/about.html</w:t>
      </w:r>
    </w:p>
    <w:p w14:paraId="4F5C2601" w14:textId="77777777" w:rsidR="00246B62" w:rsidRDefault="001E32C4">
      <w:pPr>
        <w:rPr>
          <w:rFonts w:hint="eastAsia"/>
        </w:rPr>
      </w:pPr>
      <w:r>
        <w:t>[6] Chart.js, Accessibility. https://www.chartjs.org/docs/latest/general/accessibility.html</w:t>
      </w:r>
    </w:p>
    <w:p w14:paraId="1D2AE462" w14:textId="77777777" w:rsidR="00246B62" w:rsidRDefault="001E32C4">
      <w:pPr>
        <w:rPr>
          <w:rFonts w:hint="eastAsia"/>
        </w:rPr>
      </w:pPr>
      <w:r>
        <w:t>[7] OWASP Foundation, CSV Injection. https://community.owasp.org/attacks/CSV_Injection</w:t>
      </w:r>
    </w:p>
    <w:p w14:paraId="11884C49" w14:textId="77777777" w:rsidR="00246B62" w:rsidRDefault="001E32C4">
      <w:pPr>
        <w:rPr>
          <w:rFonts w:hint="eastAsia"/>
        </w:rPr>
      </w:pPr>
      <w:r>
        <w:t>[8] Bootstrap Team, Bootstrap 5.3 Documentation. https://getbootstrap.com/docs/5.3/</w:t>
      </w:r>
    </w:p>
    <w:p w14:paraId="34E34757" w14:textId="77777777" w:rsidR="00246B62" w:rsidRDefault="001E32C4">
      <w:pPr>
        <w:rPr>
          <w:rFonts w:hint="eastAsia"/>
        </w:rPr>
      </w:pPr>
      <w:r>
        <w:t>[9] Django Software Foundation, File uploads, Django 6.1 documentation. https://docs.djangoproject.com/en/6.1/topics/http/file-uploads/</w:t>
      </w:r>
    </w:p>
    <w:p w14:paraId="0E349EA3" w14:textId="77777777" w:rsidR="00246B62" w:rsidRDefault="001E32C4">
      <w:pPr>
        <w:rPr>
          <w:rFonts w:hint="eastAsia"/>
        </w:rPr>
      </w:pPr>
      <w:r>
        <w:t>[10] Pillow Contributors, Pillow Documentation. https://pillow.readthedocs.io/en/stable/</w:t>
      </w:r>
    </w:p>
    <w:p w14:paraId="13B69860" w14:textId="77777777" w:rsidR="00246B62" w:rsidRDefault="001E32C4">
      <w:pPr>
        <w:pStyle w:val="Title"/>
      </w:pPr>
      <w:r>
        <w:t>Appendix A Important Routes</w:t>
      </w:r>
    </w:p>
    <w:tbl>
      <w:tblPr>
        <w:tblStyle w:val="TableGrid"/>
        <w:tblW w:w="0" w:type="auto"/>
        <w:tblLook w:val="04A0" w:firstRow="1" w:lastRow="0" w:firstColumn="1" w:lastColumn="0" w:noHBand="0" w:noVBand="1"/>
      </w:tblPr>
      <w:tblGrid>
        <w:gridCol w:w="4032"/>
        <w:gridCol w:w="5760"/>
      </w:tblGrid>
      <w:tr w:rsidR="00246B62" w14:paraId="2C3514E9" w14:textId="77777777">
        <w:trPr>
          <w:tblHeader/>
        </w:trPr>
        <w:tc>
          <w:tcPr>
            <w:tcW w:w="4032" w:type="dxa"/>
            <w:shd w:val="clear" w:color="auto" w:fill="0B1F3A"/>
            <w:vAlign w:val="center"/>
          </w:tcPr>
          <w:p w14:paraId="5F006773" w14:textId="77777777" w:rsidR="00246B62" w:rsidRDefault="001E32C4">
            <w:pPr>
              <w:rPr>
                <w:rFonts w:hint="eastAsia"/>
              </w:rPr>
            </w:pPr>
            <w:r>
              <w:rPr>
                <w:b/>
                <w:color w:val="FFFFFF"/>
                <w:sz w:val="18"/>
              </w:rPr>
              <w:t>Route</w:t>
            </w:r>
          </w:p>
        </w:tc>
        <w:tc>
          <w:tcPr>
            <w:tcW w:w="5760" w:type="dxa"/>
            <w:shd w:val="clear" w:color="auto" w:fill="0B1F3A"/>
            <w:vAlign w:val="center"/>
          </w:tcPr>
          <w:p w14:paraId="2D8D990B" w14:textId="77777777" w:rsidR="00246B62" w:rsidRDefault="001E32C4">
            <w:pPr>
              <w:rPr>
                <w:rFonts w:hint="eastAsia"/>
              </w:rPr>
            </w:pPr>
            <w:r>
              <w:rPr>
                <w:b/>
                <w:color w:val="FFFFFF"/>
                <w:sz w:val="18"/>
              </w:rPr>
              <w:t>Purpose</w:t>
            </w:r>
          </w:p>
        </w:tc>
      </w:tr>
      <w:tr w:rsidR="00246B62" w14:paraId="632C23FB" w14:textId="77777777">
        <w:tc>
          <w:tcPr>
            <w:tcW w:w="4032" w:type="dxa"/>
            <w:shd w:val="clear" w:color="auto" w:fill="FFFFFF"/>
            <w:vAlign w:val="center"/>
          </w:tcPr>
          <w:p w14:paraId="0B70074A" w14:textId="77777777" w:rsidR="00246B62" w:rsidRDefault="001E32C4">
            <w:pPr>
              <w:rPr>
                <w:rFonts w:hint="eastAsia"/>
              </w:rPr>
            </w:pPr>
            <w:r>
              <w:rPr>
                <w:color w:val="000000"/>
                <w:sz w:val="17"/>
              </w:rPr>
              <w:t>/</w:t>
            </w:r>
          </w:p>
        </w:tc>
        <w:tc>
          <w:tcPr>
            <w:tcW w:w="5760" w:type="dxa"/>
            <w:shd w:val="clear" w:color="auto" w:fill="FFFFFF"/>
            <w:vAlign w:val="center"/>
          </w:tcPr>
          <w:p w14:paraId="63D450C9" w14:textId="77777777" w:rsidR="00246B62" w:rsidRDefault="001E32C4">
            <w:pPr>
              <w:rPr>
                <w:rFonts w:hint="eastAsia"/>
              </w:rPr>
            </w:pPr>
            <w:r>
              <w:rPr>
                <w:color w:val="000000"/>
                <w:sz w:val="17"/>
              </w:rPr>
              <w:t>Public landing page</w:t>
            </w:r>
          </w:p>
        </w:tc>
      </w:tr>
      <w:tr w:rsidR="00246B62" w14:paraId="7432B14C" w14:textId="77777777">
        <w:tc>
          <w:tcPr>
            <w:tcW w:w="4032" w:type="dxa"/>
            <w:shd w:val="clear" w:color="auto" w:fill="F4F7FB"/>
            <w:vAlign w:val="center"/>
          </w:tcPr>
          <w:p w14:paraId="2F6D42C7" w14:textId="77777777" w:rsidR="00246B62" w:rsidRDefault="001E32C4">
            <w:pPr>
              <w:rPr>
                <w:rFonts w:hint="eastAsia"/>
              </w:rPr>
            </w:pPr>
            <w:r>
              <w:rPr>
                <w:color w:val="000000"/>
                <w:sz w:val="17"/>
              </w:rPr>
              <w:t>/register/ and /login/</w:t>
            </w:r>
          </w:p>
        </w:tc>
        <w:tc>
          <w:tcPr>
            <w:tcW w:w="5760" w:type="dxa"/>
            <w:shd w:val="clear" w:color="auto" w:fill="F4F7FB"/>
            <w:vAlign w:val="center"/>
          </w:tcPr>
          <w:p w14:paraId="0DA7AA08" w14:textId="77777777" w:rsidR="00246B62" w:rsidRDefault="001E32C4">
            <w:pPr>
              <w:rPr>
                <w:rFonts w:hint="eastAsia"/>
              </w:rPr>
            </w:pPr>
            <w:r>
              <w:rPr>
                <w:color w:val="000000"/>
                <w:sz w:val="17"/>
              </w:rPr>
              <w:t>Student registration and authentication</w:t>
            </w:r>
          </w:p>
        </w:tc>
      </w:tr>
      <w:tr w:rsidR="00246B62" w14:paraId="17F93D84" w14:textId="77777777">
        <w:tc>
          <w:tcPr>
            <w:tcW w:w="4032" w:type="dxa"/>
            <w:shd w:val="clear" w:color="auto" w:fill="FFFFFF"/>
            <w:vAlign w:val="center"/>
          </w:tcPr>
          <w:p w14:paraId="57C899E2" w14:textId="77777777" w:rsidR="00246B62" w:rsidRDefault="001E32C4">
            <w:pPr>
              <w:rPr>
                <w:rFonts w:hint="eastAsia"/>
              </w:rPr>
            </w:pPr>
            <w:r>
              <w:rPr>
                <w:color w:val="000000"/>
                <w:sz w:val="17"/>
              </w:rPr>
              <w:t>/dashboard/</w:t>
            </w:r>
          </w:p>
        </w:tc>
        <w:tc>
          <w:tcPr>
            <w:tcW w:w="5760" w:type="dxa"/>
            <w:shd w:val="clear" w:color="auto" w:fill="FFFFFF"/>
            <w:vAlign w:val="center"/>
          </w:tcPr>
          <w:p w14:paraId="45C454E2" w14:textId="77777777" w:rsidR="00246B62" w:rsidRDefault="001E32C4">
            <w:pPr>
              <w:rPr>
                <w:rFonts w:hint="eastAsia"/>
              </w:rPr>
            </w:pPr>
            <w:r>
              <w:rPr>
                <w:color w:val="000000"/>
                <w:sz w:val="17"/>
              </w:rPr>
              <w:t>Role dashboard router</w:t>
            </w:r>
          </w:p>
        </w:tc>
      </w:tr>
      <w:tr w:rsidR="00246B62" w14:paraId="7DC54390" w14:textId="77777777">
        <w:tc>
          <w:tcPr>
            <w:tcW w:w="4032" w:type="dxa"/>
            <w:shd w:val="clear" w:color="auto" w:fill="F4F7FB"/>
            <w:vAlign w:val="center"/>
          </w:tcPr>
          <w:p w14:paraId="4FB9BB82" w14:textId="77777777" w:rsidR="00246B62" w:rsidRDefault="001E32C4">
            <w:pPr>
              <w:rPr>
                <w:rFonts w:hint="eastAsia"/>
              </w:rPr>
            </w:pPr>
            <w:r>
              <w:rPr>
                <w:color w:val="000000"/>
                <w:sz w:val="17"/>
              </w:rPr>
              <w:t>/complaints/new/</w:t>
            </w:r>
          </w:p>
        </w:tc>
        <w:tc>
          <w:tcPr>
            <w:tcW w:w="5760" w:type="dxa"/>
            <w:shd w:val="clear" w:color="auto" w:fill="F4F7FB"/>
            <w:vAlign w:val="center"/>
          </w:tcPr>
          <w:p w14:paraId="235B39CD" w14:textId="77777777" w:rsidR="00246B62" w:rsidRDefault="001E32C4">
            <w:pPr>
              <w:rPr>
                <w:rFonts w:hint="eastAsia"/>
              </w:rPr>
            </w:pPr>
            <w:r>
              <w:rPr>
                <w:color w:val="000000"/>
                <w:sz w:val="17"/>
              </w:rPr>
              <w:t>Student complaint submission</w:t>
            </w:r>
          </w:p>
        </w:tc>
      </w:tr>
      <w:tr w:rsidR="00246B62" w14:paraId="4CC67606" w14:textId="77777777">
        <w:tc>
          <w:tcPr>
            <w:tcW w:w="4032" w:type="dxa"/>
            <w:shd w:val="clear" w:color="auto" w:fill="FFFFFF"/>
            <w:vAlign w:val="center"/>
          </w:tcPr>
          <w:p w14:paraId="13BDE034" w14:textId="77777777" w:rsidR="00246B62" w:rsidRDefault="001E32C4">
            <w:pPr>
              <w:rPr>
                <w:rFonts w:hint="eastAsia"/>
              </w:rPr>
            </w:pPr>
            <w:r>
              <w:rPr>
                <w:color w:val="000000"/>
                <w:sz w:val="17"/>
              </w:rPr>
              <w:t>/complaints/</w:t>
            </w:r>
          </w:p>
        </w:tc>
        <w:tc>
          <w:tcPr>
            <w:tcW w:w="5760" w:type="dxa"/>
            <w:shd w:val="clear" w:color="auto" w:fill="FFFFFF"/>
            <w:vAlign w:val="center"/>
          </w:tcPr>
          <w:p w14:paraId="764EEC26" w14:textId="77777777" w:rsidR="00246B62" w:rsidRDefault="001E32C4">
            <w:pPr>
              <w:rPr>
                <w:rFonts w:hint="eastAsia"/>
              </w:rPr>
            </w:pPr>
            <w:r>
              <w:rPr>
                <w:color w:val="000000"/>
                <w:sz w:val="17"/>
              </w:rPr>
              <w:t>Student ticket list</w:t>
            </w:r>
          </w:p>
        </w:tc>
      </w:tr>
      <w:tr w:rsidR="00246B62" w14:paraId="5D174B44" w14:textId="77777777">
        <w:tc>
          <w:tcPr>
            <w:tcW w:w="4032" w:type="dxa"/>
            <w:shd w:val="clear" w:color="auto" w:fill="F4F7FB"/>
            <w:vAlign w:val="center"/>
          </w:tcPr>
          <w:p w14:paraId="74AAA6B5" w14:textId="77777777" w:rsidR="00246B62" w:rsidRDefault="001E32C4">
            <w:pPr>
              <w:rPr>
                <w:rFonts w:hint="eastAsia"/>
              </w:rPr>
            </w:pPr>
            <w:r>
              <w:rPr>
                <w:color w:val="000000"/>
                <w:sz w:val="17"/>
              </w:rPr>
              <w:t>/work/</w:t>
            </w:r>
          </w:p>
        </w:tc>
        <w:tc>
          <w:tcPr>
            <w:tcW w:w="5760" w:type="dxa"/>
            <w:shd w:val="clear" w:color="auto" w:fill="F4F7FB"/>
            <w:vAlign w:val="center"/>
          </w:tcPr>
          <w:p w14:paraId="51CA687C" w14:textId="77777777" w:rsidR="00246B62" w:rsidRDefault="001E32C4">
            <w:pPr>
              <w:rPr>
                <w:rFonts w:hint="eastAsia"/>
              </w:rPr>
            </w:pPr>
            <w:r>
              <w:rPr>
                <w:color w:val="000000"/>
                <w:sz w:val="17"/>
              </w:rPr>
              <w:t>Maintenance Staff queue</w:t>
            </w:r>
          </w:p>
        </w:tc>
      </w:tr>
      <w:tr w:rsidR="00246B62" w14:paraId="2CB0DD30" w14:textId="77777777">
        <w:tc>
          <w:tcPr>
            <w:tcW w:w="4032" w:type="dxa"/>
            <w:shd w:val="clear" w:color="auto" w:fill="FFFFFF"/>
            <w:vAlign w:val="center"/>
          </w:tcPr>
          <w:p w14:paraId="61AF50F5" w14:textId="77777777" w:rsidR="00246B62" w:rsidRDefault="001E32C4">
            <w:pPr>
              <w:rPr>
                <w:rFonts w:hint="eastAsia"/>
              </w:rPr>
            </w:pPr>
            <w:r>
              <w:rPr>
                <w:color w:val="000000"/>
                <w:sz w:val="17"/>
              </w:rPr>
              <w:t>/management/complaints/</w:t>
            </w:r>
          </w:p>
        </w:tc>
        <w:tc>
          <w:tcPr>
            <w:tcW w:w="5760" w:type="dxa"/>
            <w:shd w:val="clear" w:color="auto" w:fill="FFFFFF"/>
            <w:vAlign w:val="center"/>
          </w:tcPr>
          <w:p w14:paraId="1DC1BE5E" w14:textId="77777777" w:rsidR="00246B62" w:rsidRDefault="001E32C4">
            <w:pPr>
              <w:rPr>
                <w:rFonts w:hint="eastAsia"/>
              </w:rPr>
            </w:pPr>
            <w:r>
              <w:rPr>
                <w:color w:val="000000"/>
                <w:sz w:val="17"/>
              </w:rPr>
              <w:t>Administrator complaint queue</w:t>
            </w:r>
          </w:p>
        </w:tc>
      </w:tr>
      <w:tr w:rsidR="00246B62" w14:paraId="4DAAFE6D" w14:textId="77777777">
        <w:tc>
          <w:tcPr>
            <w:tcW w:w="4032" w:type="dxa"/>
            <w:shd w:val="clear" w:color="auto" w:fill="F4F7FB"/>
            <w:vAlign w:val="center"/>
          </w:tcPr>
          <w:p w14:paraId="18224764" w14:textId="77777777" w:rsidR="00246B62" w:rsidRDefault="001E32C4">
            <w:pPr>
              <w:rPr>
                <w:rFonts w:hint="eastAsia"/>
              </w:rPr>
            </w:pPr>
            <w:r>
              <w:rPr>
                <w:color w:val="000000"/>
                <w:sz w:val="17"/>
              </w:rPr>
              <w:t>/analytics/</w:t>
            </w:r>
          </w:p>
        </w:tc>
        <w:tc>
          <w:tcPr>
            <w:tcW w:w="5760" w:type="dxa"/>
            <w:shd w:val="clear" w:color="auto" w:fill="F4F7FB"/>
            <w:vAlign w:val="center"/>
          </w:tcPr>
          <w:p w14:paraId="76198FB5" w14:textId="77777777" w:rsidR="00246B62" w:rsidRDefault="001E32C4">
            <w:pPr>
              <w:rPr>
                <w:rFonts w:hint="eastAsia"/>
              </w:rPr>
            </w:pPr>
            <w:r>
              <w:rPr>
                <w:color w:val="000000"/>
                <w:sz w:val="17"/>
              </w:rPr>
              <w:t>Administrator analytics</w:t>
            </w:r>
          </w:p>
        </w:tc>
      </w:tr>
      <w:tr w:rsidR="00246B62" w14:paraId="03DB94B9" w14:textId="77777777">
        <w:tc>
          <w:tcPr>
            <w:tcW w:w="4032" w:type="dxa"/>
            <w:shd w:val="clear" w:color="auto" w:fill="FFFFFF"/>
            <w:vAlign w:val="center"/>
          </w:tcPr>
          <w:p w14:paraId="33EF7630" w14:textId="77777777" w:rsidR="00246B62" w:rsidRDefault="001E32C4">
            <w:pPr>
              <w:rPr>
                <w:rFonts w:hint="eastAsia"/>
              </w:rPr>
            </w:pPr>
            <w:r>
              <w:rPr>
                <w:color w:val="000000"/>
                <w:sz w:val="17"/>
              </w:rPr>
              <w:t>/reports/</w:t>
            </w:r>
          </w:p>
        </w:tc>
        <w:tc>
          <w:tcPr>
            <w:tcW w:w="5760" w:type="dxa"/>
            <w:shd w:val="clear" w:color="auto" w:fill="FFFFFF"/>
            <w:vAlign w:val="center"/>
          </w:tcPr>
          <w:p w14:paraId="0495DA12" w14:textId="77777777" w:rsidR="00246B62" w:rsidRDefault="001E32C4">
            <w:pPr>
              <w:rPr>
                <w:rFonts w:hint="eastAsia"/>
              </w:rPr>
            </w:pPr>
            <w:r>
              <w:rPr>
                <w:color w:val="000000"/>
                <w:sz w:val="17"/>
              </w:rPr>
              <w:t>Administrator reports</w:t>
            </w:r>
          </w:p>
        </w:tc>
      </w:tr>
      <w:tr w:rsidR="00246B62" w14:paraId="62688AC1" w14:textId="77777777">
        <w:tc>
          <w:tcPr>
            <w:tcW w:w="4032" w:type="dxa"/>
            <w:shd w:val="clear" w:color="auto" w:fill="F4F7FB"/>
            <w:vAlign w:val="center"/>
          </w:tcPr>
          <w:p w14:paraId="19E528D1" w14:textId="77777777" w:rsidR="00246B62" w:rsidRDefault="001E32C4">
            <w:pPr>
              <w:rPr>
                <w:rFonts w:hint="eastAsia"/>
              </w:rPr>
            </w:pPr>
            <w:r>
              <w:rPr>
                <w:color w:val="000000"/>
                <w:sz w:val="17"/>
              </w:rPr>
              <w:t>/admin/</w:t>
            </w:r>
          </w:p>
        </w:tc>
        <w:tc>
          <w:tcPr>
            <w:tcW w:w="5760" w:type="dxa"/>
            <w:shd w:val="clear" w:color="auto" w:fill="F4F7FB"/>
            <w:vAlign w:val="center"/>
          </w:tcPr>
          <w:p w14:paraId="075BA8D4" w14:textId="77777777" w:rsidR="00246B62" w:rsidRDefault="001E32C4">
            <w:pPr>
              <w:rPr>
                <w:rFonts w:hint="eastAsia"/>
              </w:rPr>
            </w:pPr>
            <w:r>
              <w:rPr>
                <w:color w:val="000000"/>
                <w:sz w:val="17"/>
              </w:rPr>
              <w:t>Django Admin for authorised superusers</w:t>
            </w:r>
          </w:p>
        </w:tc>
      </w:tr>
    </w:tbl>
    <w:p w14:paraId="5FA001BA" w14:textId="77777777" w:rsidR="00246B62" w:rsidRDefault="00246B62">
      <w:pPr>
        <w:rPr>
          <w:rFonts w:hint="eastAsia"/>
        </w:rPr>
      </w:pPr>
    </w:p>
    <w:p w14:paraId="186F20D4" w14:textId="77777777" w:rsidR="00246B62" w:rsidRDefault="001E32C4">
      <w:pPr>
        <w:pStyle w:val="Title"/>
      </w:pPr>
      <w:r>
        <w:t>Appendix B Local Demo Accounts</w:t>
      </w:r>
    </w:p>
    <w:p w14:paraId="7A4B19D6" w14:textId="77777777" w:rsidR="00246B62" w:rsidRDefault="001E32C4">
      <w:pPr>
        <w:rPr>
          <w:rFonts w:hint="eastAsia"/>
        </w:rPr>
      </w:pPr>
      <w:r>
        <w:lastRenderedPageBreak/>
        <w:t>LOCAL DEMO ONLY. These credentials are created only by the DEBUG-only demo command and must never be used in production.</w:t>
      </w:r>
    </w:p>
    <w:tbl>
      <w:tblPr>
        <w:tblStyle w:val="TableGrid"/>
        <w:tblW w:w="0" w:type="auto"/>
        <w:tblLook w:val="04A0" w:firstRow="1" w:lastRow="0" w:firstColumn="1" w:lastColumn="0" w:noHBand="0" w:noVBand="1"/>
      </w:tblPr>
      <w:tblGrid>
        <w:gridCol w:w="2880"/>
        <w:gridCol w:w="3024"/>
        <w:gridCol w:w="3888"/>
      </w:tblGrid>
      <w:tr w:rsidR="00246B62" w14:paraId="448D2435" w14:textId="77777777">
        <w:trPr>
          <w:tblHeader/>
        </w:trPr>
        <w:tc>
          <w:tcPr>
            <w:tcW w:w="2880" w:type="dxa"/>
            <w:shd w:val="clear" w:color="auto" w:fill="0B1F3A"/>
            <w:vAlign w:val="center"/>
          </w:tcPr>
          <w:p w14:paraId="2E2B291E" w14:textId="77777777" w:rsidR="00246B62" w:rsidRDefault="001E32C4">
            <w:pPr>
              <w:rPr>
                <w:rFonts w:hint="eastAsia"/>
              </w:rPr>
            </w:pPr>
            <w:r>
              <w:rPr>
                <w:b/>
                <w:color w:val="FFFFFF"/>
                <w:sz w:val="18"/>
              </w:rPr>
              <w:t>Role</w:t>
            </w:r>
          </w:p>
        </w:tc>
        <w:tc>
          <w:tcPr>
            <w:tcW w:w="3024" w:type="dxa"/>
            <w:shd w:val="clear" w:color="auto" w:fill="0B1F3A"/>
            <w:vAlign w:val="center"/>
          </w:tcPr>
          <w:p w14:paraId="48D53FD6" w14:textId="77777777" w:rsidR="00246B62" w:rsidRDefault="001E32C4">
            <w:pPr>
              <w:rPr>
                <w:rFonts w:hint="eastAsia"/>
              </w:rPr>
            </w:pPr>
            <w:r>
              <w:rPr>
                <w:b/>
                <w:color w:val="FFFFFF"/>
                <w:sz w:val="18"/>
              </w:rPr>
              <w:t>Username</w:t>
            </w:r>
          </w:p>
        </w:tc>
        <w:tc>
          <w:tcPr>
            <w:tcW w:w="3888" w:type="dxa"/>
            <w:shd w:val="clear" w:color="auto" w:fill="0B1F3A"/>
            <w:vAlign w:val="center"/>
          </w:tcPr>
          <w:p w14:paraId="37FEC9B6" w14:textId="77777777" w:rsidR="00246B62" w:rsidRDefault="001E32C4">
            <w:pPr>
              <w:rPr>
                <w:rFonts w:hint="eastAsia"/>
              </w:rPr>
            </w:pPr>
            <w:r>
              <w:rPr>
                <w:b/>
                <w:color w:val="FFFFFF"/>
                <w:sz w:val="18"/>
              </w:rPr>
              <w:t>Password</w:t>
            </w:r>
          </w:p>
        </w:tc>
      </w:tr>
      <w:tr w:rsidR="00246B62" w14:paraId="304883E6" w14:textId="77777777">
        <w:tc>
          <w:tcPr>
            <w:tcW w:w="2880" w:type="dxa"/>
            <w:shd w:val="clear" w:color="auto" w:fill="FFFFFF"/>
            <w:vAlign w:val="center"/>
          </w:tcPr>
          <w:p w14:paraId="75B2DDF7" w14:textId="77777777" w:rsidR="00246B62" w:rsidRDefault="001E32C4">
            <w:pPr>
              <w:rPr>
                <w:rFonts w:hint="eastAsia"/>
              </w:rPr>
            </w:pPr>
            <w:r>
              <w:rPr>
                <w:color w:val="000000"/>
                <w:sz w:val="17"/>
              </w:rPr>
              <w:t>Student</w:t>
            </w:r>
          </w:p>
        </w:tc>
        <w:tc>
          <w:tcPr>
            <w:tcW w:w="3024" w:type="dxa"/>
            <w:shd w:val="clear" w:color="auto" w:fill="FFFFFF"/>
            <w:vAlign w:val="center"/>
          </w:tcPr>
          <w:p w14:paraId="69FA4F54" w14:textId="77777777" w:rsidR="00246B62" w:rsidRDefault="001E32C4">
            <w:pPr>
              <w:rPr>
                <w:rFonts w:hint="eastAsia"/>
              </w:rPr>
            </w:pPr>
            <w:r>
              <w:rPr>
                <w:color w:val="000000"/>
                <w:sz w:val="17"/>
              </w:rPr>
              <w:t>student_demo</w:t>
            </w:r>
          </w:p>
        </w:tc>
        <w:tc>
          <w:tcPr>
            <w:tcW w:w="3888" w:type="dxa"/>
            <w:shd w:val="clear" w:color="auto" w:fill="FFFFFF"/>
            <w:vAlign w:val="center"/>
          </w:tcPr>
          <w:p w14:paraId="42C23A6F" w14:textId="77777777" w:rsidR="00246B62" w:rsidRDefault="001E32C4">
            <w:pPr>
              <w:rPr>
                <w:rFonts w:hint="eastAsia"/>
              </w:rPr>
            </w:pPr>
            <w:r>
              <w:rPr>
                <w:color w:val="000000"/>
                <w:sz w:val="17"/>
              </w:rPr>
              <w:t>CampusFixStudent@2026</w:t>
            </w:r>
          </w:p>
        </w:tc>
      </w:tr>
      <w:tr w:rsidR="00246B62" w14:paraId="7AF0036E" w14:textId="77777777">
        <w:tc>
          <w:tcPr>
            <w:tcW w:w="2880" w:type="dxa"/>
            <w:shd w:val="clear" w:color="auto" w:fill="F4F7FB"/>
            <w:vAlign w:val="center"/>
          </w:tcPr>
          <w:p w14:paraId="68F8E4A5" w14:textId="77777777" w:rsidR="00246B62" w:rsidRDefault="001E32C4">
            <w:pPr>
              <w:rPr>
                <w:rFonts w:hint="eastAsia"/>
              </w:rPr>
            </w:pPr>
            <w:r>
              <w:rPr>
                <w:color w:val="000000"/>
                <w:sz w:val="17"/>
              </w:rPr>
              <w:t>Maintenance Staff</w:t>
            </w:r>
          </w:p>
        </w:tc>
        <w:tc>
          <w:tcPr>
            <w:tcW w:w="3024" w:type="dxa"/>
            <w:shd w:val="clear" w:color="auto" w:fill="F4F7FB"/>
            <w:vAlign w:val="center"/>
          </w:tcPr>
          <w:p w14:paraId="2F6882D5" w14:textId="77777777" w:rsidR="00246B62" w:rsidRDefault="001E32C4">
            <w:pPr>
              <w:rPr>
                <w:rFonts w:hint="eastAsia"/>
              </w:rPr>
            </w:pPr>
            <w:r>
              <w:rPr>
                <w:color w:val="000000"/>
                <w:sz w:val="17"/>
              </w:rPr>
              <w:t>staff_demo</w:t>
            </w:r>
          </w:p>
        </w:tc>
        <w:tc>
          <w:tcPr>
            <w:tcW w:w="3888" w:type="dxa"/>
            <w:shd w:val="clear" w:color="auto" w:fill="F4F7FB"/>
            <w:vAlign w:val="center"/>
          </w:tcPr>
          <w:p w14:paraId="576FE6A4" w14:textId="77777777" w:rsidR="00246B62" w:rsidRDefault="001E32C4">
            <w:pPr>
              <w:rPr>
                <w:rFonts w:hint="eastAsia"/>
              </w:rPr>
            </w:pPr>
            <w:r>
              <w:rPr>
                <w:color w:val="000000"/>
                <w:sz w:val="17"/>
              </w:rPr>
              <w:t>CampusFixStaff@2026</w:t>
            </w:r>
          </w:p>
        </w:tc>
      </w:tr>
      <w:tr w:rsidR="00246B62" w14:paraId="6AC90C6D" w14:textId="77777777">
        <w:tc>
          <w:tcPr>
            <w:tcW w:w="2880" w:type="dxa"/>
            <w:shd w:val="clear" w:color="auto" w:fill="FFFFFF"/>
            <w:vAlign w:val="center"/>
          </w:tcPr>
          <w:p w14:paraId="64C09BB4" w14:textId="77777777" w:rsidR="00246B62" w:rsidRDefault="001E32C4">
            <w:pPr>
              <w:rPr>
                <w:rFonts w:hint="eastAsia"/>
              </w:rPr>
            </w:pPr>
            <w:r>
              <w:rPr>
                <w:color w:val="000000"/>
                <w:sz w:val="17"/>
              </w:rPr>
              <w:t>Administrator</w:t>
            </w:r>
          </w:p>
        </w:tc>
        <w:tc>
          <w:tcPr>
            <w:tcW w:w="3024" w:type="dxa"/>
            <w:shd w:val="clear" w:color="auto" w:fill="FFFFFF"/>
            <w:vAlign w:val="center"/>
          </w:tcPr>
          <w:p w14:paraId="4C223543" w14:textId="77777777" w:rsidR="00246B62" w:rsidRDefault="001E32C4">
            <w:pPr>
              <w:rPr>
                <w:rFonts w:hint="eastAsia"/>
              </w:rPr>
            </w:pPr>
            <w:r>
              <w:rPr>
                <w:color w:val="000000"/>
                <w:sz w:val="17"/>
              </w:rPr>
              <w:t>admin_demo</w:t>
            </w:r>
          </w:p>
        </w:tc>
        <w:tc>
          <w:tcPr>
            <w:tcW w:w="3888" w:type="dxa"/>
            <w:shd w:val="clear" w:color="auto" w:fill="FFFFFF"/>
            <w:vAlign w:val="center"/>
          </w:tcPr>
          <w:p w14:paraId="57622241" w14:textId="77777777" w:rsidR="00246B62" w:rsidRDefault="001E32C4">
            <w:pPr>
              <w:rPr>
                <w:rFonts w:hint="eastAsia"/>
              </w:rPr>
            </w:pPr>
            <w:r>
              <w:rPr>
                <w:color w:val="000000"/>
                <w:sz w:val="17"/>
              </w:rPr>
              <w:t>CampusFixAdmin@2026</w:t>
            </w:r>
          </w:p>
        </w:tc>
      </w:tr>
    </w:tbl>
    <w:p w14:paraId="3DEE9241" w14:textId="77777777" w:rsidR="00246B62" w:rsidRDefault="00246B62">
      <w:pPr>
        <w:rPr>
          <w:rFonts w:hint="eastAsia"/>
        </w:rPr>
      </w:pPr>
    </w:p>
    <w:p w14:paraId="046DADBF" w14:textId="77777777" w:rsidR="00246B62" w:rsidRDefault="001E32C4">
      <w:pPr>
        <w:pStyle w:val="Title"/>
      </w:pPr>
      <w:r>
        <w:t>Appendix C Priority Scoring</w:t>
      </w:r>
    </w:p>
    <w:tbl>
      <w:tblPr>
        <w:tblStyle w:val="TableGrid"/>
        <w:tblW w:w="0" w:type="auto"/>
        <w:tblLook w:val="04A0" w:firstRow="1" w:lastRow="0" w:firstColumn="1" w:lastColumn="0" w:noHBand="0" w:noVBand="1"/>
      </w:tblPr>
      <w:tblGrid>
        <w:gridCol w:w="4608"/>
        <w:gridCol w:w="5184"/>
      </w:tblGrid>
      <w:tr w:rsidR="00246B62" w14:paraId="31F36432" w14:textId="77777777">
        <w:trPr>
          <w:tblHeader/>
        </w:trPr>
        <w:tc>
          <w:tcPr>
            <w:tcW w:w="4608" w:type="dxa"/>
            <w:shd w:val="clear" w:color="auto" w:fill="0B1F3A"/>
            <w:vAlign w:val="center"/>
          </w:tcPr>
          <w:p w14:paraId="7EAF1B99" w14:textId="77777777" w:rsidR="00246B62" w:rsidRDefault="001E32C4">
            <w:pPr>
              <w:rPr>
                <w:rFonts w:hint="eastAsia"/>
              </w:rPr>
            </w:pPr>
            <w:r>
              <w:rPr>
                <w:b/>
                <w:color w:val="FFFFFF"/>
                <w:sz w:val="18"/>
              </w:rPr>
              <w:t>Component</w:t>
            </w:r>
          </w:p>
        </w:tc>
        <w:tc>
          <w:tcPr>
            <w:tcW w:w="5184" w:type="dxa"/>
            <w:shd w:val="clear" w:color="auto" w:fill="0B1F3A"/>
            <w:vAlign w:val="center"/>
          </w:tcPr>
          <w:p w14:paraId="1EC2CB06" w14:textId="77777777" w:rsidR="00246B62" w:rsidRDefault="001E32C4">
            <w:pPr>
              <w:rPr>
                <w:rFonts w:hint="eastAsia"/>
              </w:rPr>
            </w:pPr>
            <w:r>
              <w:rPr>
                <w:b/>
                <w:color w:val="FFFFFF"/>
                <w:sz w:val="18"/>
              </w:rPr>
              <w:t>Points</w:t>
            </w:r>
          </w:p>
        </w:tc>
      </w:tr>
      <w:tr w:rsidR="00246B62" w14:paraId="5B91761B" w14:textId="77777777">
        <w:tc>
          <w:tcPr>
            <w:tcW w:w="4608" w:type="dxa"/>
            <w:shd w:val="clear" w:color="auto" w:fill="FFFFFF"/>
            <w:vAlign w:val="center"/>
          </w:tcPr>
          <w:p w14:paraId="6157A2C9" w14:textId="77777777" w:rsidR="00246B62" w:rsidRDefault="001E32C4">
            <w:pPr>
              <w:rPr>
                <w:rFonts w:hint="eastAsia"/>
              </w:rPr>
            </w:pPr>
            <w:r>
              <w:rPr>
                <w:color w:val="000000"/>
                <w:sz w:val="17"/>
              </w:rPr>
              <w:t>Urgency: Low / Medium / High</w:t>
            </w:r>
          </w:p>
        </w:tc>
        <w:tc>
          <w:tcPr>
            <w:tcW w:w="5184" w:type="dxa"/>
            <w:shd w:val="clear" w:color="auto" w:fill="FFFFFF"/>
            <w:vAlign w:val="center"/>
          </w:tcPr>
          <w:p w14:paraId="7A0CE3F0" w14:textId="77777777" w:rsidR="00246B62" w:rsidRDefault="001E32C4">
            <w:pPr>
              <w:rPr>
                <w:rFonts w:hint="eastAsia"/>
              </w:rPr>
            </w:pPr>
            <w:r>
              <w:rPr>
                <w:color w:val="000000"/>
                <w:sz w:val="17"/>
              </w:rPr>
              <w:t>10 / 25 / 40</w:t>
            </w:r>
          </w:p>
        </w:tc>
      </w:tr>
      <w:tr w:rsidR="00246B62" w14:paraId="1AEF9C5F" w14:textId="77777777">
        <w:tc>
          <w:tcPr>
            <w:tcW w:w="4608" w:type="dxa"/>
            <w:shd w:val="clear" w:color="auto" w:fill="F4F7FB"/>
            <w:vAlign w:val="center"/>
          </w:tcPr>
          <w:p w14:paraId="766CD6D4" w14:textId="77777777" w:rsidR="00246B62" w:rsidRDefault="001E32C4">
            <w:pPr>
              <w:rPr>
                <w:rFonts w:hint="eastAsia"/>
              </w:rPr>
            </w:pPr>
            <w:r>
              <w:rPr>
                <w:color w:val="000000"/>
                <w:sz w:val="17"/>
              </w:rPr>
              <w:t>Safety</w:t>
            </w:r>
          </w:p>
        </w:tc>
        <w:tc>
          <w:tcPr>
            <w:tcW w:w="5184" w:type="dxa"/>
            <w:shd w:val="clear" w:color="auto" w:fill="F4F7FB"/>
            <w:vAlign w:val="center"/>
          </w:tcPr>
          <w:p w14:paraId="487A67DE" w14:textId="77777777" w:rsidR="00246B62" w:rsidRDefault="001E32C4">
            <w:pPr>
              <w:rPr>
                <w:rFonts w:hint="eastAsia"/>
              </w:rPr>
            </w:pPr>
            <w:r>
              <w:rPr>
                <w:color w:val="000000"/>
                <w:sz w:val="17"/>
              </w:rPr>
              <w:t>40</w:t>
            </w:r>
          </w:p>
        </w:tc>
      </w:tr>
      <w:tr w:rsidR="00246B62" w14:paraId="6D6A8636" w14:textId="77777777">
        <w:tc>
          <w:tcPr>
            <w:tcW w:w="4608" w:type="dxa"/>
            <w:shd w:val="clear" w:color="auto" w:fill="FFFFFF"/>
            <w:vAlign w:val="center"/>
          </w:tcPr>
          <w:p w14:paraId="754EB17D" w14:textId="77777777" w:rsidR="00246B62" w:rsidRDefault="001E32C4">
            <w:pPr>
              <w:rPr>
                <w:rFonts w:hint="eastAsia"/>
              </w:rPr>
            </w:pPr>
            <w:r>
              <w:rPr>
                <w:color w:val="000000"/>
                <w:sz w:val="17"/>
              </w:rPr>
              <w:t>Electrical or Water</w:t>
            </w:r>
          </w:p>
        </w:tc>
        <w:tc>
          <w:tcPr>
            <w:tcW w:w="5184" w:type="dxa"/>
            <w:shd w:val="clear" w:color="auto" w:fill="FFFFFF"/>
            <w:vAlign w:val="center"/>
          </w:tcPr>
          <w:p w14:paraId="66FC0577" w14:textId="77777777" w:rsidR="00246B62" w:rsidRDefault="001E32C4">
            <w:pPr>
              <w:rPr>
                <w:rFonts w:hint="eastAsia"/>
              </w:rPr>
            </w:pPr>
            <w:r>
              <w:rPr>
                <w:color w:val="000000"/>
                <w:sz w:val="17"/>
              </w:rPr>
              <w:t>30</w:t>
            </w:r>
          </w:p>
        </w:tc>
      </w:tr>
      <w:tr w:rsidR="00246B62" w14:paraId="22977C95" w14:textId="77777777">
        <w:tc>
          <w:tcPr>
            <w:tcW w:w="4608" w:type="dxa"/>
            <w:shd w:val="clear" w:color="auto" w:fill="F4F7FB"/>
            <w:vAlign w:val="center"/>
          </w:tcPr>
          <w:p w14:paraId="2AABB99C" w14:textId="77777777" w:rsidR="00246B62" w:rsidRDefault="001E32C4">
            <w:pPr>
              <w:rPr>
                <w:rFonts w:hint="eastAsia"/>
              </w:rPr>
            </w:pPr>
            <w:r>
              <w:rPr>
                <w:color w:val="000000"/>
                <w:sz w:val="17"/>
              </w:rPr>
              <w:t>Furniture</w:t>
            </w:r>
          </w:p>
        </w:tc>
        <w:tc>
          <w:tcPr>
            <w:tcW w:w="5184" w:type="dxa"/>
            <w:shd w:val="clear" w:color="auto" w:fill="F4F7FB"/>
            <w:vAlign w:val="center"/>
          </w:tcPr>
          <w:p w14:paraId="18FC500B" w14:textId="77777777" w:rsidR="00246B62" w:rsidRDefault="001E32C4">
            <w:pPr>
              <w:rPr>
                <w:rFonts w:hint="eastAsia"/>
              </w:rPr>
            </w:pPr>
            <w:r>
              <w:rPr>
                <w:color w:val="000000"/>
                <w:sz w:val="17"/>
              </w:rPr>
              <w:t>20</w:t>
            </w:r>
          </w:p>
        </w:tc>
      </w:tr>
      <w:tr w:rsidR="00246B62" w14:paraId="3147B6AC" w14:textId="77777777">
        <w:tc>
          <w:tcPr>
            <w:tcW w:w="4608" w:type="dxa"/>
            <w:shd w:val="clear" w:color="auto" w:fill="FFFFFF"/>
            <w:vAlign w:val="center"/>
          </w:tcPr>
          <w:p w14:paraId="289317A7" w14:textId="77777777" w:rsidR="00246B62" w:rsidRDefault="001E32C4">
            <w:pPr>
              <w:rPr>
                <w:rFonts w:hint="eastAsia"/>
              </w:rPr>
            </w:pPr>
            <w:r>
              <w:rPr>
                <w:color w:val="000000"/>
                <w:sz w:val="17"/>
              </w:rPr>
              <w:t>Wi-Fi</w:t>
            </w:r>
          </w:p>
        </w:tc>
        <w:tc>
          <w:tcPr>
            <w:tcW w:w="5184" w:type="dxa"/>
            <w:shd w:val="clear" w:color="auto" w:fill="FFFFFF"/>
            <w:vAlign w:val="center"/>
          </w:tcPr>
          <w:p w14:paraId="2DFF2C00" w14:textId="77777777" w:rsidR="00246B62" w:rsidRDefault="001E32C4">
            <w:pPr>
              <w:rPr>
                <w:rFonts w:hint="eastAsia"/>
              </w:rPr>
            </w:pPr>
            <w:r>
              <w:rPr>
                <w:color w:val="000000"/>
                <w:sz w:val="17"/>
              </w:rPr>
              <w:t>15</w:t>
            </w:r>
          </w:p>
        </w:tc>
      </w:tr>
      <w:tr w:rsidR="00246B62" w14:paraId="63D70C72" w14:textId="77777777">
        <w:tc>
          <w:tcPr>
            <w:tcW w:w="4608" w:type="dxa"/>
            <w:shd w:val="clear" w:color="auto" w:fill="F4F7FB"/>
            <w:vAlign w:val="center"/>
          </w:tcPr>
          <w:p w14:paraId="2737A094" w14:textId="77777777" w:rsidR="00246B62" w:rsidRDefault="001E32C4">
            <w:pPr>
              <w:rPr>
                <w:rFonts w:hint="eastAsia"/>
              </w:rPr>
            </w:pPr>
            <w:r>
              <w:rPr>
                <w:color w:val="000000"/>
                <w:sz w:val="17"/>
              </w:rPr>
              <w:t>Cleanliness or Other</w:t>
            </w:r>
          </w:p>
        </w:tc>
        <w:tc>
          <w:tcPr>
            <w:tcW w:w="5184" w:type="dxa"/>
            <w:shd w:val="clear" w:color="auto" w:fill="F4F7FB"/>
            <w:vAlign w:val="center"/>
          </w:tcPr>
          <w:p w14:paraId="1C181B2B" w14:textId="77777777" w:rsidR="00246B62" w:rsidRDefault="001E32C4">
            <w:pPr>
              <w:rPr>
                <w:rFonts w:hint="eastAsia"/>
              </w:rPr>
            </w:pPr>
            <w:r>
              <w:rPr>
                <w:color w:val="000000"/>
                <w:sz w:val="17"/>
              </w:rPr>
              <w:t>10</w:t>
            </w:r>
          </w:p>
        </w:tc>
      </w:tr>
      <w:tr w:rsidR="00246B62" w14:paraId="449059FD" w14:textId="77777777">
        <w:tc>
          <w:tcPr>
            <w:tcW w:w="4608" w:type="dxa"/>
            <w:shd w:val="clear" w:color="auto" w:fill="FFFFFF"/>
            <w:vAlign w:val="center"/>
          </w:tcPr>
          <w:p w14:paraId="4C056AB9" w14:textId="77777777" w:rsidR="00246B62" w:rsidRDefault="001E32C4">
            <w:pPr>
              <w:rPr>
                <w:rFonts w:hint="eastAsia"/>
              </w:rPr>
            </w:pPr>
            <w:r>
              <w:rPr>
                <w:color w:val="000000"/>
                <w:sz w:val="17"/>
              </w:rPr>
              <w:t>Valid image evidence</w:t>
            </w:r>
          </w:p>
        </w:tc>
        <w:tc>
          <w:tcPr>
            <w:tcW w:w="5184" w:type="dxa"/>
            <w:shd w:val="clear" w:color="auto" w:fill="FFFFFF"/>
            <w:vAlign w:val="center"/>
          </w:tcPr>
          <w:p w14:paraId="06DC17F9" w14:textId="77777777" w:rsidR="00246B62" w:rsidRDefault="001E32C4">
            <w:pPr>
              <w:rPr>
                <w:rFonts w:hint="eastAsia"/>
              </w:rPr>
            </w:pPr>
            <w:r>
              <w:rPr>
                <w:color w:val="000000"/>
                <w:sz w:val="17"/>
              </w:rPr>
              <w:t>+5</w:t>
            </w:r>
          </w:p>
        </w:tc>
      </w:tr>
      <w:tr w:rsidR="00246B62" w14:paraId="107A20F7" w14:textId="77777777">
        <w:tc>
          <w:tcPr>
            <w:tcW w:w="4608" w:type="dxa"/>
            <w:shd w:val="clear" w:color="auto" w:fill="F4F7FB"/>
            <w:vAlign w:val="center"/>
          </w:tcPr>
          <w:p w14:paraId="70D91107" w14:textId="77777777" w:rsidR="00246B62" w:rsidRDefault="001E32C4">
            <w:pPr>
              <w:rPr>
                <w:rFonts w:hint="eastAsia"/>
              </w:rPr>
            </w:pPr>
            <w:r>
              <w:rPr>
                <w:color w:val="000000"/>
                <w:sz w:val="17"/>
              </w:rPr>
              <w:t>Level thresholds</w:t>
            </w:r>
          </w:p>
        </w:tc>
        <w:tc>
          <w:tcPr>
            <w:tcW w:w="5184" w:type="dxa"/>
            <w:shd w:val="clear" w:color="auto" w:fill="F4F7FB"/>
            <w:vAlign w:val="center"/>
          </w:tcPr>
          <w:p w14:paraId="526F3CBE" w14:textId="77777777" w:rsidR="00246B62" w:rsidRDefault="001E32C4">
            <w:pPr>
              <w:rPr>
                <w:rFonts w:hint="eastAsia"/>
              </w:rPr>
            </w:pPr>
            <w:r>
              <w:rPr>
                <w:color w:val="000000"/>
                <w:sz w:val="17"/>
              </w:rPr>
              <w:t>Low &lt;30; Medium 30-49; High 50-69; Critical &gt;=70</w:t>
            </w:r>
          </w:p>
        </w:tc>
      </w:tr>
    </w:tbl>
    <w:p w14:paraId="384F5256" w14:textId="77777777" w:rsidR="00246B62" w:rsidRDefault="00246B62">
      <w:pPr>
        <w:rPr>
          <w:rFonts w:hint="eastAsia"/>
        </w:rPr>
      </w:pPr>
    </w:p>
    <w:p w14:paraId="56168655" w14:textId="77777777" w:rsidR="00246B62" w:rsidRDefault="001E32C4">
      <w:pPr>
        <w:pStyle w:val="Title"/>
      </w:pPr>
      <w:r>
        <w:t>Appendix D CSV Safety Note</w:t>
      </w:r>
    </w:p>
    <w:p w14:paraId="392C4398" w14:textId="77777777" w:rsidR="00246B62" w:rsidRDefault="001E32C4">
      <w:pPr>
        <w:rPr>
          <w:rFonts w:hint="eastAsia"/>
        </w:rPr>
      </w:pPr>
      <w:r>
        <w:t>Spreadsheet software may interpret cells beginning with =, +, -, or @ as formulas. CampusFix converts nulls to blank text and prefixes those leading characters with an apostrophe before writing CSV rows. The files also begin with a UTF-8 byte-order mark for practical spreadsheet compatibility. No universal CSV strategy is safe for every spreadsheet and downstream import, so exports should still be treated as data files from a trusted local administrator workflow.</w:t>
      </w:r>
    </w:p>
    <w:sectPr w:rsidR="00246B62" w:rsidSect="00034616">
      <w:headerReference w:type="default" r:id="rId22"/>
      <w:footerReference w:type="default" r:id="rId23"/>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FB13C" w14:textId="77777777" w:rsidR="001E32C4" w:rsidRDefault="001E32C4">
      <w:pPr>
        <w:spacing w:after="0" w:line="240" w:lineRule="auto"/>
        <w:rPr>
          <w:rFonts w:hint="eastAsia"/>
        </w:rPr>
      </w:pPr>
      <w:r>
        <w:separator/>
      </w:r>
    </w:p>
  </w:endnote>
  <w:endnote w:type="continuationSeparator" w:id="0">
    <w:p w14:paraId="7B42ED44" w14:textId="77777777" w:rsidR="001E32C4" w:rsidRDefault="001E32C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040D" w14:textId="77777777" w:rsidR="00246B62" w:rsidRDefault="001E32C4">
    <w:pPr>
      <w:pStyle w:val="Footer"/>
      <w:jc w:val="center"/>
      <w:rPr>
        <w:rFonts w:hint="eastAsia"/>
      </w:rPr>
    </w:pPr>
    <w:r>
      <w:t xml:space="preserve">CampusFix  |  </w:t>
    </w:r>
    <w:r>
      <w:fldChar w:fldCharType="begin"/>
    </w:r>
    <w:r>
      <w:instrText>PAGE</w:instrText>
    </w:r>
    <w:r>
      <w:fldChar w:fldCharType="separate"/>
    </w:r>
    <w:r>
      <w:t>Update field in Word if needed.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9264" w14:textId="77777777" w:rsidR="001E32C4" w:rsidRDefault="001E32C4">
      <w:pPr>
        <w:spacing w:after="0" w:line="240" w:lineRule="auto"/>
        <w:rPr>
          <w:rFonts w:hint="eastAsia"/>
        </w:rPr>
      </w:pPr>
      <w:r>
        <w:separator/>
      </w:r>
    </w:p>
  </w:footnote>
  <w:footnote w:type="continuationSeparator" w:id="0">
    <w:p w14:paraId="5C8BD0ED" w14:textId="77777777" w:rsidR="001E32C4" w:rsidRDefault="001E32C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2C95" w14:textId="77777777" w:rsidR="00246B62" w:rsidRDefault="001E32C4">
    <w:pPr>
      <w:pStyle w:val="Header"/>
      <w:jc w:val="right"/>
      <w:rPr>
        <w:rFonts w:hint="eastAsia"/>
      </w:rPr>
    </w:pPr>
    <w:r>
      <w:rPr>
        <w:color w:val="526173"/>
        <w:sz w:val="16"/>
      </w:rPr>
      <w:t>CampusFix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046999">
    <w:abstractNumId w:val="8"/>
  </w:num>
  <w:num w:numId="2" w16cid:durableId="1012342980">
    <w:abstractNumId w:val="6"/>
  </w:num>
  <w:num w:numId="3" w16cid:durableId="1184901305">
    <w:abstractNumId w:val="5"/>
  </w:num>
  <w:num w:numId="4" w16cid:durableId="2144998884">
    <w:abstractNumId w:val="4"/>
  </w:num>
  <w:num w:numId="5" w16cid:durableId="1596135666">
    <w:abstractNumId w:val="7"/>
  </w:num>
  <w:num w:numId="6" w16cid:durableId="1725055819">
    <w:abstractNumId w:val="3"/>
  </w:num>
  <w:num w:numId="7" w16cid:durableId="925841174">
    <w:abstractNumId w:val="2"/>
  </w:num>
  <w:num w:numId="8" w16cid:durableId="765227111">
    <w:abstractNumId w:val="1"/>
  </w:num>
  <w:num w:numId="9" w16cid:durableId="811992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2C4"/>
    <w:rsid w:val="00246B62"/>
    <w:rsid w:val="0029639D"/>
    <w:rsid w:val="00326F90"/>
    <w:rsid w:val="005F4E27"/>
    <w:rsid w:val="00770C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7AD09B5-A527-41A3-922B-5116D338B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8223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4E27"/>
    <w:pPr>
      <w:spacing w:after="100"/>
    </w:pPr>
  </w:style>
  <w:style w:type="character" w:styleId="Hyperlink">
    <w:name w:val="Hyperlink"/>
    <w:basedOn w:val="DefaultParagraphFont"/>
    <w:uiPriority w:val="99"/>
    <w:unhideWhenUsed/>
    <w:rsid w:val="005F4E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3298</Words>
  <Characters>18805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 Gupta</cp:lastModifiedBy>
  <cp:revision>2</cp:revision>
  <dcterms:created xsi:type="dcterms:W3CDTF">2013-12-23T23:15:00Z</dcterms:created>
  <dcterms:modified xsi:type="dcterms:W3CDTF">2026-09-25T17:58:00Z</dcterms:modified>
  <cp:category/>
</cp:coreProperties>
</file>