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Saffron Court — House Rules for the Manager App</w:t>
      </w:r>
    </w:p>
    <w:p>
      <w:r>
        <w:t>Owner: Rania (Restaurant Manager). These are the rules the app must follow. If the app and this document disagree, this document wins.</w:t>
      </w:r>
    </w:p>
    <w:p>
      <w:pPr>
        <w:pStyle w:val="Heading2"/>
      </w:pPr>
      <w:r>
        <w:t>Bills</w:t>
      </w:r>
    </w:p>
    <w:p>
      <w:pPr>
        <w:pStyle w:val="ListBullet"/>
      </w:pPr>
      <w:r>
        <w:t>VAT is 5% on every bill, dine-in and takeaway, calculated on the food and drink subtotal.</w:t>
      </w:r>
    </w:p>
    <w:p>
      <w:pPr>
        <w:pStyle w:val="ListBullet"/>
      </w:pPr>
      <w:r>
        <w:t>Service charge is 10% on dine-in bills only, calculated on the food and drink subtotal. Takeaway has no service charge.</w:t>
      </w:r>
    </w:p>
    <w:p>
      <w:pPr>
        <w:pStyle w:val="ListBullet"/>
      </w:pPr>
      <w:r>
        <w:t>Bill total = subtotal + service charge (dine-in only) + VAT. Show all three lines.</w:t>
      </w:r>
    </w:p>
    <w:p>
      <w:pPr>
        <w:pStyle w:val="ListBullet"/>
      </w:pPr>
      <w:r>
        <w:t>A dish with no price on the menu cannot be sold. The Chef's Special of the Day gets a price typed in by the manager before it can be ordered.</w:t>
      </w:r>
    </w:p>
    <w:p>
      <w:pPr>
        <w:pStyle w:val="ListBullet"/>
      </w:pPr>
      <w:r>
        <w:t>Kids' portions are half price and only for dishes marked kids_friendly = yes.</w:t>
      </w:r>
    </w:p>
    <w:p>
      <w:pPr>
        <w:pStyle w:val="ListBullet"/>
      </w:pPr>
      <w:r>
        <w:t>No discounts unless the manager marks the line 'complimentary' with a reason. Never invent a discount.</w:t>
      </w:r>
    </w:p>
    <w:p>
      <w:pPr>
        <w:pStyle w:val="Heading2"/>
      </w:pPr>
      <w:r>
        <w:t>Reservations</w:t>
      </w:r>
    </w:p>
    <w:p>
      <w:pPr>
        <w:pStyle w:val="ListBullet"/>
      </w:pPr>
      <w:r>
        <w:t>A table is held for 90 minutes from the booking time. Two bookings on the same table less than 90 minutes apart is a clash and must be flagged.</w:t>
      </w:r>
    </w:p>
    <w:p>
      <w:pPr>
        <w:pStyle w:val="ListBullet"/>
      </w:pPr>
      <w:r>
        <w:t>Never seat a party larger than the table's seats. Flag it and suggest the smallest table that fits.</w:t>
      </w:r>
    </w:p>
    <w:p>
      <w:pPr>
        <w:pStyle w:val="ListBullet"/>
      </w:pPr>
      <w:r>
        <w:t>The same phone number booking twice for the same evening is one booking, not two. Flag it.</w:t>
      </w:r>
    </w:p>
    <w:p>
      <w:pPr>
        <w:pStyle w:val="ListBullet"/>
      </w:pPr>
      <w:r>
        <w:t>Walk-ins go on the waitlist with the time they arrived.</w:t>
      </w:r>
    </w:p>
    <w:p>
      <w:pPr>
        <w:pStyle w:val="Heading2"/>
      </w:pPr>
      <w:r>
        <w:t>Kitchen</w:t>
      </w:r>
    </w:p>
    <w:p>
      <w:pPr>
        <w:pStyle w:val="ListBullet"/>
      </w:pPr>
      <w:r>
        <w:t>Every order becomes a kitchen ticket: new → cooking → ready → served. The timer starts at 'cooking'.</w:t>
      </w:r>
    </w:p>
    <w:p>
      <w:pPr>
        <w:pStyle w:val="ListBullet"/>
      </w:pPr>
      <w:r>
        <w:t>Tickets over 25 minutes in 'cooking' are shown in red.</w:t>
      </w:r>
    </w:p>
    <w:p>
      <w:pPr>
        <w:pStyle w:val="ListBullet"/>
      </w:pPr>
      <w:r>
        <w:t>When an ingredient's stock cannot cover one more portion, every dish using it becomes unavailable on the menu automatically.</w:t>
      </w:r>
    </w:p>
    <w:p>
      <w:pPr>
        <w:pStyle w:val="Heading2"/>
      </w:pPr>
      <w:r>
        <w:t>Inventory</w:t>
      </w:r>
    </w:p>
    <w:p>
      <w:pPr>
        <w:pStyle w:val="ListBullet"/>
      </w:pPr>
      <w:r>
        <w:t>Serving an order deducts every ingredient in the dish's recipe, using the quantity in recipes.csv.</w:t>
      </w:r>
    </w:p>
    <w:p>
      <w:pPr>
        <w:pStyle w:val="ListBullet"/>
      </w:pPr>
      <w:r>
        <w:t>Units must match before subtracting. If the recipe says grams and the stock is in kilograms, convert first. Never subtract across units.</w:t>
      </w:r>
    </w:p>
    <w:p>
      <w:pPr>
        <w:pStyle w:val="ListBullet"/>
      </w:pPr>
      <w:r>
        <w:t>An ingredient below its reorder level appears on the reorder list.</w:t>
      </w:r>
    </w:p>
    <w:p>
      <w:pPr>
        <w:pStyle w:val="ListBullet"/>
      </w:pPr>
      <w:r>
        <w:t>If a recipe names an ingredient that is not in the inventory, show a warning — do not ignore it and do not invent a stock figure.</w:t>
      </w:r>
    </w:p>
    <w:p>
      <w:pPr>
        <w:pStyle w:val="Heading2"/>
      </w:pPr>
      <w:r>
        <w:t>End of day</w:t>
      </w:r>
    </w:p>
    <w:p>
      <w:r>
        <w:t>The end-of-day report shows: revenue (subtotal of what was actually charged, not menu prices), service charge collected, VAT collected, covers, top five dishes by quantity, complimentary items with reasons, no-shows, and the reorder list. It is exported as a file.</w:t>
      </w:r>
    </w:p>
    <w:p>
      <w:pPr>
        <w:pStyle w:val="Heading2"/>
      </w:pPr>
      <w:r>
        <w:t>Allergens</w:t>
      </w:r>
    </w:p>
    <w:p>
      <w:r>
        <w:t>Allergens are shown next to every dish on the menu and on every order line. They are never hidden to save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