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ind w:left="0" w:firstLine="0"/>
        <w:rPr/>
      </w:pPr>
      <w:bookmarkStart w:colFirst="0" w:colLast="0" w:name="_heading=h.teysg7qabc5s" w:id="0"/>
      <w:bookmarkEnd w:id="0"/>
      <w:r w:rsidDel="00000000" w:rsidR="00000000" w:rsidRPr="00000000">
        <w:rPr>
          <w:rtl w:val="0"/>
        </w:rPr>
        <w:t xml:space="preserve">A REPORT</w:t>
      </w:r>
    </w:p>
    <w:p w:rsidR="00000000" w:rsidDel="00000000" w:rsidP="00000000" w:rsidRDefault="00000000" w:rsidRPr="00000000" w14:paraId="00000002">
      <w:pPr>
        <w:pStyle w:val="Heading2"/>
        <w:spacing w:line="360" w:lineRule="auto"/>
        <w:ind w:left="0" w:firstLine="0"/>
        <w:rPr>
          <w:b w:val="0"/>
          <w:bCs w:val="0"/>
          <w:sz w:val="44"/>
          <w:szCs w:val="44"/>
        </w:rPr>
      </w:pPr>
      <w:r w:rsidDel="00000000" w:rsidR="00000000" w:rsidRPr="00000000">
        <w:rPr>
          <w:rtl w:val="0"/>
        </w:rPr>
        <w:t xml:space="preserve">ON</w:t>
      </w:r>
      <w:r w:rsidDel="00000000" w:rsidR="00000000" w:rsidRPr="00000000">
        <w:rPr>
          <w:rtl w:val="0"/>
        </w:rPr>
      </w:r>
    </w:p>
    <w:p w:rsidR="00000000" w:rsidDel="00000000" w:rsidP="00000000" w:rsidRDefault="00000000" w:rsidRPr="00000000" w14:paraId="00000003">
      <w:pPr>
        <w:spacing w:before="1" w:line="360" w:lineRule="auto"/>
        <w:ind w:left="337" w:right="294" w:hanging="3.999999999999986"/>
        <w:jc w:val="center"/>
        <w:rPr>
          <w:b w:val="1"/>
          <w:bCs w:val="1"/>
          <w:sz w:val="36"/>
          <w:szCs w:val="36"/>
        </w:rPr>
      </w:pPr>
      <w:r w:rsidDel="00000000" w:rsidR="00000000" w:rsidRPr="00000000">
        <w:rPr>
          <w:b w:val="1"/>
          <w:bCs w:val="1"/>
          <w:sz w:val="36"/>
          <w:szCs w:val="36"/>
          <w:rtl w:val="0"/>
        </w:rPr>
        <w:t xml:space="preserve">AI Training Data Internship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05">
      <w:pPr>
        <w:ind w:left="397" w:firstLine="0"/>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ind w:left="401" w:firstLine="0"/>
        <w:jc w:val="center"/>
        <w:rPr>
          <w:b w:val="1"/>
          <w:bCs w:val="1"/>
          <w:sz w:val="32"/>
          <w:szCs w:val="32"/>
        </w:rPr>
      </w:pPr>
      <w:r w:rsidDel="00000000" w:rsidR="00000000" w:rsidRPr="00000000">
        <w:rPr>
          <w:b w:val="1"/>
          <w:bCs w:val="1"/>
          <w:sz w:val="32"/>
          <w:szCs w:val="32"/>
          <w:rtl w:val="0"/>
        </w:rPr>
        <w:t xml:space="preserve">Mr.Shiva Kumar Rajvanshi   - 20241CSE0163</w:t>
      </w:r>
    </w:p>
    <w:p w:rsidR="00000000" w:rsidDel="00000000" w:rsidP="00000000" w:rsidRDefault="00000000" w:rsidRPr="00000000" w14:paraId="00000008">
      <w:pPr>
        <w:ind w:left="401" w:firstLine="0"/>
        <w:jc w:val="center"/>
        <w:rPr>
          <w:b w:val="1"/>
          <w:bCs w:val="1"/>
          <w:sz w:val="32"/>
          <w:szCs w:val="32"/>
        </w:rPr>
      </w:pPr>
      <w:r w:rsidDel="00000000" w:rsidR="00000000" w:rsidRPr="00000000">
        <w:rPr>
          <w:rtl w:val="0"/>
        </w:rPr>
      </w:r>
    </w:p>
    <w:p w:rsidR="00000000" w:rsidDel="00000000" w:rsidP="00000000" w:rsidRDefault="00000000" w:rsidRPr="00000000" w14:paraId="00000009">
      <w:pPr>
        <w:pStyle w:val="Heading3"/>
        <w:spacing w:line="360" w:lineRule="auto"/>
        <w:ind w:firstLine="39"/>
        <w:rPr>
          <w:i w:val="1"/>
          <w:iCs w:val="1"/>
          <w:sz w:val="28"/>
          <w:szCs w:val="28"/>
        </w:rPr>
      </w:pPr>
      <w:r w:rsidDel="00000000" w:rsidR="00000000" w:rsidRPr="00000000">
        <w:rPr>
          <w:i w:val="1"/>
          <w:iCs w:val="1"/>
          <w:sz w:val="28"/>
          <w:szCs w:val="28"/>
          <w:rtl w:val="0"/>
        </w:rPr>
        <w:t xml:space="preserve">Under the guidance of,</w:t>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Ms. Radhika Sreedharan</w:t>
      </w:r>
    </w:p>
    <w:p w:rsidR="00000000" w:rsidDel="00000000" w:rsidP="00000000" w:rsidRDefault="00000000" w:rsidRPr="00000000" w14:paraId="0000000B">
      <w:pPr>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b w:val="1"/>
          <w:bCs w:val="1"/>
          <w:sz w:val="32"/>
          <w:szCs w:val="32"/>
          <w:rtl w:val="0"/>
        </w:rPr>
        <w:t xml:space="preserve">Mr. Kumaravel Thangavel</w:t>
      </w:r>
      <w:r w:rsidDel="00000000" w:rsidR="00000000" w:rsidRPr="00000000">
        <w:rPr>
          <w:rtl w:val="0"/>
        </w:rPr>
      </w:r>
    </w:p>
    <w:p w:rsidR="00000000" w:rsidDel="00000000" w:rsidP="00000000" w:rsidRDefault="00000000" w:rsidRPr="00000000" w14:paraId="0000000C">
      <w:pPr>
        <w:spacing w:before="1" w:line="480" w:lineRule="auto"/>
        <w:ind w:left="1579" w:right="1537" w:firstLine="0"/>
        <w:jc w:val="center"/>
        <w:rPr>
          <w:b w:val="1"/>
          <w:bCs w:val="1"/>
          <w:i w:val="1"/>
          <w:iCs w:val="1"/>
          <w:sz w:val="28"/>
          <w:szCs w:val="28"/>
        </w:rPr>
      </w:pPr>
      <w:r w:rsidDel="00000000" w:rsidR="00000000" w:rsidRPr="00000000">
        <w:rPr>
          <w:b w:val="1"/>
          <w:bCs w:val="1"/>
          <w:i w:val="1"/>
          <w:iCs w:val="1"/>
          <w:sz w:val="28"/>
          <w:szCs w:val="28"/>
          <w:rtl w:val="0"/>
        </w:rPr>
        <w:t xml:space="preserve">in partial fulfillment for the award of the degree of</w:t>
      </w:r>
    </w:p>
    <w:p w:rsidR="00000000" w:rsidDel="00000000" w:rsidP="00000000" w:rsidRDefault="00000000" w:rsidRPr="00000000" w14:paraId="0000000D">
      <w:pPr>
        <w:spacing w:line="368" w:lineRule="auto"/>
        <w:ind w:left="40" w:firstLine="0"/>
        <w:jc w:val="center"/>
        <w:rPr>
          <w:b w:val="1"/>
          <w:bCs w:val="1"/>
          <w:sz w:val="32"/>
          <w:szCs w:val="32"/>
        </w:rPr>
      </w:pPr>
      <w:r w:rsidDel="00000000" w:rsidR="00000000" w:rsidRPr="00000000">
        <w:rPr>
          <w:b w:val="1"/>
          <w:bCs w:val="1"/>
          <w:sz w:val="32"/>
          <w:szCs w:val="32"/>
          <w:rtl w:val="0"/>
        </w:rPr>
        <w:t xml:space="preserve">BACHELOR OF TECHNOLOGY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F">
      <w:pPr>
        <w:ind w:left="41" w:firstLine="0"/>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COMPUTER SCIENCE AND ENGINEERING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u w:val="none"/>
          <w:vertAlign w:val="baseline"/>
          <w:rtl w:val="0"/>
        </w:rPr>
        <w:t xml:space="preserve">(COMPUTER ENGINEERING)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95" w:firstLine="0"/>
        <w:jc w:val="center"/>
        <w:rPr>
          <w:b w:val="1"/>
          <w:bCs w:val="1"/>
          <w:sz w:val="28"/>
          <w:szCs w:val="28"/>
        </w:rPr>
      </w:pPr>
      <w:r w:rsidDel="00000000" w:rsidR="00000000" w:rsidRPr="00000000">
        <w:rPr>
          <w:b w:val="1"/>
          <w:bCs w:val="1"/>
          <w:sz w:val="28"/>
          <w:szCs w:val="28"/>
          <w:rtl w:val="0"/>
        </w:rPr>
        <w:t xml:space="preserve">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spacing w:before="184" w:line="276" w:lineRule="auto"/>
        <w:ind w:left="3476" w:right="247" w:hanging="3171"/>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2032317</wp:posOffset>
            </wp:positionH>
            <wp:positionV relativeFrom="paragraph">
              <wp:posOffset>41910</wp:posOffset>
            </wp:positionV>
            <wp:extent cx="1438275" cy="1227455"/>
            <wp:effectExtent b="0" l="0" r="0" t="0"/>
            <wp:wrapSquare wrapText="bothSides" distB="0" distT="0" distL="114300" distR="114300"/>
            <wp:docPr descr="C:\Users\Admin\Desktop\1200px-Presidency_University,_Bangalore_logo.svg.png" id="7" name="image1.png"/>
            <a:graphic>
              <a:graphicData uri="http://schemas.openxmlformats.org/drawingml/2006/picture">
                <pic:pic>
                  <pic:nvPicPr>
                    <pic:cNvPr descr="C:\Users\Admin\Desktop\1200px-Presidency_University,_Bangalore_logo.svg.png" id="0" name="image1.png"/>
                    <pic:cNvPicPr preferRelativeResize="0"/>
                  </pic:nvPicPr>
                  <pic:blipFill>
                    <a:blip r:embed="rId7"/>
                    <a:srcRect b="0" l="0" r="0" t="0"/>
                    <a:stretch>
                      <a:fillRect/>
                    </a:stretch>
                  </pic:blipFill>
                  <pic:spPr>
                    <a:xfrm>
                      <a:off x="0" y="0"/>
                      <a:ext cx="1438275" cy="1227455"/>
                    </a:xfrm>
                    <a:prstGeom prst="rect"/>
                    <a:ln/>
                  </pic:spPr>
                </pic:pic>
              </a:graphicData>
            </a:graphic>
          </wp:anchor>
        </w:drawing>
      </w:r>
    </w:p>
    <w:p w:rsidR="00000000" w:rsidDel="00000000" w:rsidP="00000000" w:rsidRDefault="00000000" w:rsidRPr="00000000" w14:paraId="00000018">
      <w:pPr>
        <w:spacing w:before="184" w:line="276" w:lineRule="auto"/>
        <w:ind w:left="3476" w:right="247" w:hanging="3171"/>
        <w:jc w:val="center"/>
        <w:rPr>
          <w:b w:val="1"/>
          <w:bCs w:val="1"/>
          <w:sz w:val="32"/>
          <w:szCs w:val="32"/>
        </w:rPr>
      </w:pPr>
      <w:r w:rsidDel="00000000" w:rsidR="00000000" w:rsidRPr="00000000">
        <w:rPr>
          <w:rtl w:val="0"/>
        </w:rPr>
      </w:r>
    </w:p>
    <w:p w:rsidR="00000000" w:rsidDel="00000000" w:rsidP="00000000" w:rsidRDefault="00000000" w:rsidRPr="00000000" w14:paraId="00000019">
      <w:pPr>
        <w:spacing w:before="184" w:line="276" w:lineRule="auto"/>
        <w:ind w:left="3476" w:right="247" w:hanging="3171"/>
        <w:jc w:val="center"/>
        <w:rPr>
          <w:b w:val="1"/>
          <w:bCs w:val="1"/>
          <w:sz w:val="32"/>
          <w:szCs w:val="32"/>
        </w:rPr>
      </w:pPr>
      <w:r w:rsidDel="00000000" w:rsidR="00000000" w:rsidRPr="00000000">
        <w:rPr>
          <w:rtl w:val="0"/>
        </w:rPr>
      </w:r>
    </w:p>
    <w:p w:rsidR="00000000" w:rsidDel="00000000" w:rsidP="00000000" w:rsidRDefault="00000000" w:rsidRPr="00000000" w14:paraId="0000001A">
      <w:pPr>
        <w:spacing w:line="360" w:lineRule="auto"/>
        <w:ind w:left="3476" w:right="247" w:hanging="3171"/>
        <w:jc w:val="center"/>
        <w:rPr>
          <w:b w:val="1"/>
          <w:bCs w:val="1"/>
          <w:sz w:val="28"/>
          <w:szCs w:val="28"/>
        </w:rPr>
      </w:pPr>
      <w:r w:rsidDel="00000000" w:rsidR="00000000" w:rsidRPr="00000000">
        <w:rPr>
          <w:rtl w:val="0"/>
        </w:rPr>
      </w:r>
    </w:p>
    <w:p w:rsidR="00000000" w:rsidDel="00000000" w:rsidP="00000000" w:rsidRDefault="00000000" w:rsidRPr="00000000" w14:paraId="0000001B">
      <w:pPr>
        <w:spacing w:line="360" w:lineRule="auto"/>
        <w:ind w:left="3476" w:right="247" w:hanging="3171"/>
        <w:jc w:val="center"/>
        <w:rPr>
          <w:b w:val="1"/>
          <w:bCs w:val="1"/>
          <w:sz w:val="32"/>
          <w:szCs w:val="32"/>
        </w:rPr>
      </w:pPr>
      <w:r w:rsidDel="00000000" w:rsidR="00000000" w:rsidRPr="00000000">
        <w:rPr>
          <w:b w:val="1"/>
          <w:bCs w:val="1"/>
          <w:sz w:val="32"/>
          <w:szCs w:val="32"/>
          <w:rtl w:val="0"/>
        </w:rPr>
        <w:t xml:space="preserve">PRESIDENCY UNIVERSITY</w:t>
      </w:r>
    </w:p>
    <w:p w:rsidR="00000000" w:rsidDel="00000000" w:rsidP="00000000" w:rsidRDefault="00000000" w:rsidRPr="00000000" w14:paraId="0000001C">
      <w:pPr>
        <w:spacing w:line="360" w:lineRule="auto"/>
        <w:ind w:left="3476" w:right="247" w:hanging="3171"/>
        <w:jc w:val="center"/>
        <w:rPr>
          <w:b w:val="1"/>
          <w:bCs w:val="1"/>
          <w:sz w:val="32"/>
          <w:szCs w:val="32"/>
        </w:rPr>
      </w:pPr>
      <w:r w:rsidDel="00000000" w:rsidR="00000000" w:rsidRPr="00000000">
        <w:rPr>
          <w:b w:val="1"/>
          <w:bCs w:val="1"/>
          <w:sz w:val="32"/>
          <w:szCs w:val="32"/>
          <w:rtl w:val="0"/>
        </w:rPr>
        <w:t xml:space="preserve">BENGALURU</w:t>
      </w:r>
    </w:p>
    <w:p w:rsidR="00000000" w:rsidDel="00000000" w:rsidP="00000000" w:rsidRDefault="00000000" w:rsidRPr="00000000" w14:paraId="0000001D">
      <w:pPr>
        <w:spacing w:line="360" w:lineRule="auto"/>
        <w:ind w:left="39" w:right="197" w:firstLine="0"/>
        <w:jc w:val="center"/>
        <w:rPr>
          <w:b w:val="1"/>
          <w:bCs w:val="1"/>
          <w:sz w:val="32"/>
          <w:szCs w:val="32"/>
        </w:rPr>
      </w:pPr>
      <w:r w:rsidDel="00000000" w:rsidR="00000000" w:rsidRPr="00000000">
        <w:rPr>
          <w:b w:val="1"/>
          <w:bCs w:val="1"/>
          <w:sz w:val="32"/>
          <w:szCs w:val="32"/>
          <w:rtl w:val="0"/>
        </w:rPr>
        <w:t xml:space="preserve"> AUGUST 2026</w:t>
      </w:r>
    </w:p>
    <w:p w:rsidR="00000000" w:rsidDel="00000000" w:rsidP="00000000" w:rsidRDefault="00000000" w:rsidRPr="00000000" w14:paraId="0000001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PRESIDENCY UNIVERSITY</w:t>
      </w:r>
    </w:p>
    <w:p w:rsidR="00000000" w:rsidDel="00000000" w:rsidP="00000000" w:rsidRDefault="00000000" w:rsidRPr="00000000" w14:paraId="0000001F">
      <w:pPr>
        <w:jc w:val="center"/>
        <w:rPr>
          <w:sz w:val="36"/>
          <w:szCs w:val="36"/>
        </w:rPr>
      </w:pPr>
      <w:r w:rsidDel="00000000" w:rsidR="00000000" w:rsidRPr="00000000">
        <w:rPr>
          <w:rtl w:val="0"/>
        </w:rPr>
      </w:r>
    </w:p>
    <w:p w:rsidR="00000000" w:rsidDel="00000000" w:rsidP="00000000" w:rsidRDefault="00000000" w:rsidRPr="00000000" w14:paraId="00000020">
      <w:pPr>
        <w:spacing w:line="360" w:lineRule="auto"/>
        <w:ind w:right="247"/>
        <w:jc w:val="center"/>
        <w:rPr>
          <w:b w:val="1"/>
          <w:bCs w:val="1"/>
          <w:sz w:val="32"/>
          <w:szCs w:val="32"/>
        </w:rPr>
      </w:pPr>
      <w:r w:rsidDel="00000000" w:rsidR="00000000" w:rsidRPr="00000000">
        <w:rPr>
          <w:b w:val="1"/>
          <w:bCs w:val="1"/>
          <w:sz w:val="32"/>
          <w:szCs w:val="32"/>
          <w:rtl w:val="0"/>
        </w:rPr>
        <w:t xml:space="preserve">PRESIDENCY SCHOOL OF COMPUTER SCIENCE AND ENGINEERING </w:t>
      </w:r>
    </w:p>
    <w:p w:rsidR="00000000" w:rsidDel="00000000" w:rsidP="00000000" w:rsidRDefault="00000000" w:rsidRPr="00000000" w14:paraId="00000021">
      <w:pPr>
        <w:spacing w:line="360" w:lineRule="auto"/>
        <w:ind w:right="247"/>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889317</wp:posOffset>
            </wp:positionH>
            <wp:positionV relativeFrom="paragraph">
              <wp:posOffset>85090</wp:posOffset>
            </wp:positionV>
            <wp:extent cx="1438275" cy="1227455"/>
            <wp:effectExtent b="0" l="0" r="0" t="0"/>
            <wp:wrapSquare wrapText="bothSides" distB="0" distT="0" distL="114300" distR="114300"/>
            <wp:docPr descr="C:\Users\Admin\Desktop\1200px-Presidency_University,_Bangalore_logo.svg.png" id="5" name="image1.png"/>
            <a:graphic>
              <a:graphicData uri="http://schemas.openxmlformats.org/drawingml/2006/picture">
                <pic:pic>
                  <pic:nvPicPr>
                    <pic:cNvPr descr="C:\Users\Admin\Desktop\1200px-Presidency_University,_Bangalore_logo.svg.png" id="0" name="image1.png"/>
                    <pic:cNvPicPr preferRelativeResize="0"/>
                  </pic:nvPicPr>
                  <pic:blipFill>
                    <a:blip r:embed="rId7"/>
                    <a:srcRect b="0" l="0" r="0" t="0"/>
                    <a:stretch>
                      <a:fillRect/>
                    </a:stretch>
                  </pic:blipFill>
                  <pic:spPr>
                    <a:xfrm>
                      <a:off x="0" y="0"/>
                      <a:ext cx="1438275" cy="1227455"/>
                    </a:xfrm>
                    <a:prstGeom prst="rect"/>
                    <a:ln/>
                  </pic:spPr>
                </pic:pic>
              </a:graphicData>
            </a:graphic>
          </wp:anchor>
        </w:drawing>
      </w:r>
    </w:p>
    <w:p w:rsidR="00000000" w:rsidDel="00000000" w:rsidP="00000000" w:rsidRDefault="00000000" w:rsidRPr="00000000" w14:paraId="00000022">
      <w:pPr>
        <w:spacing w:line="360" w:lineRule="auto"/>
        <w:ind w:right="247"/>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rtl w:val="0"/>
        </w:rPr>
      </w:r>
    </w:p>
    <w:p w:rsidR="00000000" w:rsidDel="00000000" w:rsidP="00000000" w:rsidRDefault="00000000" w:rsidRPr="00000000" w14:paraId="00000025">
      <w:pPr>
        <w:jc w:val="center"/>
        <w:rPr>
          <w:b w:val="1"/>
          <w:bCs w:val="1"/>
          <w:sz w:val="32"/>
          <w:szCs w:val="32"/>
        </w:rPr>
      </w:pPr>
      <w:r w:rsidDel="00000000" w:rsidR="00000000" w:rsidRPr="00000000">
        <w:rPr>
          <w:rtl w:val="0"/>
        </w:rPr>
      </w:r>
    </w:p>
    <w:p w:rsidR="00000000" w:rsidDel="00000000" w:rsidP="00000000" w:rsidRDefault="00000000" w:rsidRPr="00000000" w14:paraId="00000026">
      <w:pPr>
        <w:jc w:val="center"/>
        <w:rPr>
          <w:b w:val="1"/>
          <w:bCs w:val="1"/>
          <w:sz w:val="32"/>
          <w:szCs w:val="32"/>
        </w:rPr>
      </w:pPr>
      <w:r w:rsidDel="00000000" w:rsidR="00000000" w:rsidRPr="00000000">
        <w:rPr>
          <w:rtl w:val="0"/>
        </w:rPr>
      </w:r>
    </w:p>
    <w:p w:rsidR="00000000" w:rsidDel="00000000" w:rsidP="00000000" w:rsidRDefault="00000000" w:rsidRPr="00000000" w14:paraId="00000027">
      <w:pPr>
        <w:jc w:val="center"/>
        <w:rPr>
          <w:b w:val="1"/>
          <w:bCs w:val="1"/>
          <w:sz w:val="32"/>
          <w:szCs w:val="32"/>
        </w:rPr>
      </w:pPr>
      <w:r w:rsidDel="00000000" w:rsidR="00000000" w:rsidRPr="00000000">
        <w:rPr>
          <w:b w:val="1"/>
          <w:bCs w:val="1"/>
          <w:sz w:val="32"/>
          <w:szCs w:val="32"/>
          <w:rtl w:val="0"/>
        </w:rPr>
        <w:t xml:space="preserve">CERTIFICATE</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spacing w:line="480" w:lineRule="auto"/>
        <w:jc w:val="both"/>
        <w:rPr>
          <w:sz w:val="28"/>
          <w:szCs w:val="28"/>
        </w:rPr>
      </w:pPr>
      <w:bookmarkStart w:colFirst="0" w:colLast="0" w:name="_heading=h.1p5jcofr4ewi" w:id="1"/>
      <w:bookmarkEnd w:id="1"/>
      <w:r w:rsidDel="00000000" w:rsidR="00000000" w:rsidRPr="00000000">
        <w:rPr>
          <w:sz w:val="28"/>
          <w:szCs w:val="28"/>
          <w:rtl w:val="0"/>
        </w:rPr>
        <w:t xml:space="preserve">This is to certify that the report of </w:t>
      </w:r>
      <w:r w:rsidDel="00000000" w:rsidR="00000000" w:rsidRPr="00000000">
        <w:rPr>
          <w:b w:val="1"/>
          <w:bCs w:val="1"/>
          <w:sz w:val="28"/>
          <w:szCs w:val="28"/>
          <w:rtl w:val="0"/>
        </w:rPr>
        <w:t xml:space="preserve">CSE7000 – Internship</w:t>
      </w:r>
      <w:r w:rsidDel="00000000" w:rsidR="00000000" w:rsidRPr="00000000">
        <w:rPr>
          <w:sz w:val="28"/>
          <w:szCs w:val="28"/>
          <w:rtl w:val="0"/>
        </w:rPr>
        <w:t xml:space="preserve"> on </w:t>
      </w:r>
      <w:r w:rsidDel="00000000" w:rsidR="00000000" w:rsidRPr="00000000">
        <w:rPr>
          <w:b w:val="1"/>
          <w:bCs w:val="1"/>
          <w:sz w:val="28"/>
          <w:szCs w:val="28"/>
          <w:rtl w:val="0"/>
        </w:rPr>
        <w:t xml:space="preserve">AI Training Data </w:t>
      </w:r>
      <w:r w:rsidDel="00000000" w:rsidR="00000000" w:rsidRPr="00000000">
        <w:rPr>
          <w:sz w:val="28"/>
          <w:szCs w:val="28"/>
          <w:rtl w:val="0"/>
        </w:rPr>
        <w:t xml:space="preserve">being submitted by </w:t>
      </w:r>
      <w:r w:rsidDel="00000000" w:rsidR="00000000" w:rsidRPr="00000000">
        <w:rPr>
          <w:b w:val="1"/>
          <w:bCs w:val="1"/>
          <w:sz w:val="28"/>
          <w:szCs w:val="28"/>
          <w:rtl w:val="0"/>
        </w:rPr>
        <w:t xml:space="preserve">Shiva Kumar Rajvanshi S</w:t>
      </w:r>
      <w:r w:rsidDel="00000000" w:rsidR="00000000" w:rsidRPr="00000000">
        <w:rPr>
          <w:sz w:val="28"/>
          <w:szCs w:val="28"/>
          <w:rtl w:val="0"/>
        </w:rPr>
        <w:t xml:space="preserve"> bearing roll number </w:t>
      </w:r>
      <w:r w:rsidDel="00000000" w:rsidR="00000000" w:rsidRPr="00000000">
        <w:rPr>
          <w:b w:val="1"/>
          <w:bCs w:val="1"/>
          <w:sz w:val="28"/>
          <w:szCs w:val="28"/>
          <w:rtl w:val="0"/>
        </w:rPr>
        <w:t xml:space="preserve">20241CSE0163</w:t>
      </w:r>
      <w:r w:rsidDel="00000000" w:rsidR="00000000" w:rsidRPr="00000000">
        <w:rPr>
          <w:sz w:val="28"/>
          <w:szCs w:val="28"/>
          <w:rtl w:val="0"/>
        </w:rPr>
        <w:t xml:space="preserve"> in partial fulfillment of the requirement for the award of the degree of Bachelor of Technology in </w:t>
      </w:r>
      <w:r w:rsidDel="00000000" w:rsidR="00000000" w:rsidRPr="00000000">
        <w:rPr>
          <w:b w:val="1"/>
          <w:bCs w:val="1"/>
          <w:sz w:val="28"/>
          <w:szCs w:val="28"/>
          <w:highlight w:val="yellow"/>
          <w:rtl w:val="0"/>
        </w:rPr>
        <w:t xml:space="preserve">Computer Science and Engineering (Computer Science and Engineering)</w:t>
      </w:r>
      <w:r w:rsidDel="00000000" w:rsidR="00000000" w:rsidRPr="00000000">
        <w:rPr>
          <w:sz w:val="28"/>
          <w:szCs w:val="28"/>
          <w:rtl w:val="0"/>
        </w:rPr>
        <w:t xml:space="preserve"> is a bonafide work carried out under our supervision.</w:t>
      </w:r>
    </w:p>
    <w:p w:rsidR="00000000" w:rsidDel="00000000" w:rsidP="00000000" w:rsidRDefault="00000000" w:rsidRPr="00000000" w14:paraId="0000002A">
      <w:pPr>
        <w:spacing w:line="480" w:lineRule="auto"/>
        <w:jc w:val="both"/>
        <w:rPr>
          <w:sz w:val="28"/>
          <w:szCs w:val="28"/>
        </w:rPr>
      </w:pPr>
      <w:r w:rsidDel="00000000" w:rsidR="00000000" w:rsidRPr="00000000">
        <w:rPr>
          <w:rtl w:val="0"/>
        </w:rPr>
      </w:r>
    </w:p>
    <w:tbl>
      <w:tblPr>
        <w:tblStyle w:val="Table1"/>
        <w:tblpPr w:leftFromText="180" w:rightFromText="180" w:topFromText="0" w:bottomFromText="0" w:vertAnchor="text" w:horzAnchor="text" w:tblpX="45" w:tblpY="296"/>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95"/>
        <w:gridCol w:w="3540"/>
        <w:gridCol w:w="3165"/>
        <w:tblGridChange w:id="0">
          <w:tblGrid>
            <w:gridCol w:w="3495"/>
            <w:gridCol w:w="3540"/>
            <w:gridCol w:w="3165"/>
          </w:tblGrid>
        </w:tblGridChange>
      </w:tblGrid>
      <w:tr>
        <w:trPr>
          <w:cantSplit w:val="0"/>
          <w:trHeight w:val="1026.9140625" w:hRule="atLeast"/>
          <w:tblHeader w:val="0"/>
        </w:trPr>
        <w:tc>
          <w:tcPr/>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Ms.Radhika Sreedharan</w:t>
            </w:r>
          </w:p>
          <w:p w:rsidR="00000000" w:rsidDel="00000000" w:rsidP="00000000" w:rsidRDefault="00000000" w:rsidRPr="00000000" w14:paraId="0000002C">
            <w:pPr>
              <w:rPr/>
            </w:pPr>
            <w:r w:rsidDel="00000000" w:rsidR="00000000" w:rsidRPr="00000000">
              <w:rPr>
                <w:rtl w:val="0"/>
              </w:rPr>
              <w:t xml:space="preserve">Professor</w:t>
            </w:r>
          </w:p>
          <w:p w:rsidR="00000000" w:rsidDel="00000000" w:rsidP="00000000" w:rsidRDefault="00000000" w:rsidRPr="00000000" w14:paraId="0000002D">
            <w:pPr>
              <w:rPr/>
            </w:pPr>
            <w:r w:rsidDel="00000000" w:rsidR="00000000" w:rsidRPr="00000000">
              <w:rPr>
                <w:rtl w:val="0"/>
              </w:rPr>
              <w:t xml:space="preserve">PSCS</w:t>
            </w:r>
          </w:p>
          <w:p w:rsidR="00000000" w:rsidDel="00000000" w:rsidP="00000000" w:rsidRDefault="00000000" w:rsidRPr="00000000" w14:paraId="0000002E">
            <w:pPr>
              <w:rPr>
                <w:b w:val="1"/>
                <w:bCs w:val="1"/>
              </w:rPr>
            </w:pPr>
            <w:r w:rsidDel="00000000" w:rsidR="00000000" w:rsidRPr="00000000">
              <w:rPr>
                <w:rtl w:val="0"/>
              </w:rPr>
              <w:t xml:space="preserve">Presidency University</w:t>
            </w:r>
            <w:r w:rsidDel="00000000" w:rsidR="00000000" w:rsidRPr="00000000">
              <w:rPr>
                <w:rtl w:val="0"/>
              </w:rPr>
            </w:r>
          </w:p>
        </w:tc>
        <w:tc>
          <w:tcPr/>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Mr.Kumaravel Thangavel</w:t>
            </w:r>
          </w:p>
          <w:p w:rsidR="00000000" w:rsidDel="00000000" w:rsidP="00000000" w:rsidRDefault="00000000" w:rsidRPr="00000000" w14:paraId="00000030">
            <w:pPr>
              <w:rPr/>
            </w:pPr>
            <w:r w:rsidDel="00000000" w:rsidR="00000000" w:rsidRPr="00000000">
              <w:rPr>
                <w:rtl w:val="0"/>
              </w:rPr>
              <w:t xml:space="preserve">Professor</w:t>
            </w:r>
          </w:p>
          <w:p w:rsidR="00000000" w:rsidDel="00000000" w:rsidP="00000000" w:rsidRDefault="00000000" w:rsidRPr="00000000" w14:paraId="00000031">
            <w:pPr>
              <w:rPr/>
            </w:pPr>
            <w:r w:rsidDel="00000000" w:rsidR="00000000" w:rsidRPr="00000000">
              <w:rPr>
                <w:rtl w:val="0"/>
              </w:rPr>
              <w:t xml:space="preserve">PSCS</w:t>
            </w:r>
          </w:p>
          <w:p w:rsidR="00000000" w:rsidDel="00000000" w:rsidP="00000000" w:rsidRDefault="00000000" w:rsidRPr="00000000" w14:paraId="00000032">
            <w:pPr>
              <w:rPr>
                <w:b w:val="1"/>
                <w:bCs w:val="1"/>
              </w:rPr>
            </w:pPr>
            <w:r w:rsidDel="00000000" w:rsidR="00000000" w:rsidRPr="00000000">
              <w:rPr>
                <w:rtl w:val="0"/>
              </w:rPr>
              <w:t xml:space="preserve">Presidency University</w:t>
            </w:r>
            <w:r w:rsidDel="00000000" w:rsidR="00000000" w:rsidRPr="00000000">
              <w:rPr>
                <w:rtl w:val="0"/>
              </w:rPr>
            </w:r>
          </w:p>
        </w:tc>
        <w:tc>
          <w:tcPr/>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Ms. Riya Sanjesh</w:t>
            </w:r>
          </w:p>
          <w:p w:rsidR="00000000" w:rsidDel="00000000" w:rsidP="00000000" w:rsidRDefault="00000000" w:rsidRPr="00000000" w14:paraId="00000034">
            <w:pPr>
              <w:rPr/>
            </w:pPr>
            <w:r w:rsidDel="00000000" w:rsidR="00000000" w:rsidRPr="00000000">
              <w:rPr>
                <w:rtl w:val="0"/>
              </w:rPr>
              <w:t xml:space="preserve">Internship coordinator</w:t>
            </w:r>
          </w:p>
          <w:p w:rsidR="00000000" w:rsidDel="00000000" w:rsidP="00000000" w:rsidRDefault="00000000" w:rsidRPr="00000000" w14:paraId="00000035">
            <w:pPr>
              <w:rPr/>
            </w:pPr>
            <w:r w:rsidDel="00000000" w:rsidR="00000000" w:rsidRPr="00000000">
              <w:rPr>
                <w:rtl w:val="0"/>
              </w:rPr>
              <w:t xml:space="preserve">PSCS</w:t>
            </w:r>
          </w:p>
          <w:p w:rsidR="00000000" w:rsidDel="00000000" w:rsidP="00000000" w:rsidRDefault="00000000" w:rsidRPr="00000000" w14:paraId="00000036">
            <w:pPr>
              <w:rPr/>
            </w:pPr>
            <w:r w:rsidDel="00000000" w:rsidR="00000000" w:rsidRPr="00000000">
              <w:rPr>
                <w:rtl w:val="0"/>
              </w:rPr>
              <w:t xml:space="preserve">Presidency University</w:t>
            </w:r>
          </w:p>
        </w:tc>
      </w:tr>
    </w:tbl>
    <w:p w:rsidR="00000000" w:rsidDel="00000000" w:rsidP="00000000" w:rsidRDefault="00000000" w:rsidRPr="00000000" w14:paraId="00000037">
      <w:pPr>
        <w:spacing w:line="480" w:lineRule="auto"/>
        <w:rPr>
          <w:sz w:val="28"/>
          <w:szCs w:val="28"/>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pPr w:leftFromText="180" w:rightFromText="180" w:topFromText="0" w:bottomFromText="0" w:vertAnchor="text" w:horzAnchor="text" w:tblpX="0" w:tblpY="296"/>
        <w:tblW w:w="10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39"/>
        <w:gridCol w:w="3544"/>
        <w:gridCol w:w="3172"/>
        <w:tblGridChange w:id="0">
          <w:tblGrid>
            <w:gridCol w:w="3539"/>
            <w:gridCol w:w="3544"/>
            <w:gridCol w:w="3172"/>
          </w:tblGrid>
        </w:tblGridChange>
      </w:tblGrid>
      <w:tr>
        <w:trPr>
          <w:cantSplit w:val="0"/>
          <w:trHeight w:val="1012" w:hRule="atLeast"/>
          <w:tblHeader w:val="0"/>
        </w:trPr>
        <w:tc>
          <w:tcPr/>
          <w:p w:rsidR="00000000" w:rsidDel="00000000" w:rsidP="00000000" w:rsidRDefault="00000000" w:rsidRPr="00000000" w14:paraId="0000003A">
            <w:pPr>
              <w:rPr>
                <w:b w:val="1"/>
                <w:bCs w:val="1"/>
              </w:rPr>
            </w:pPr>
            <w:r w:rsidDel="00000000" w:rsidR="00000000" w:rsidRPr="00000000">
              <w:rPr>
                <w:b w:val="1"/>
                <w:bCs w:val="1"/>
                <w:rtl w:val="0"/>
              </w:rPr>
              <w:t xml:space="preserve">Dr</w:t>
            </w:r>
            <w:r w:rsidDel="00000000" w:rsidR="00000000" w:rsidRPr="00000000">
              <w:rPr>
                <w:b w:val="1"/>
                <w:bCs w:val="1"/>
                <w:sz w:val="26"/>
                <w:szCs w:val="26"/>
                <w:rtl w:val="0"/>
              </w:rPr>
              <w:t xml:space="preserve">. Bhuvaneshwari Patil</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School level Internship coordinator</w:t>
            </w:r>
          </w:p>
          <w:p w:rsidR="00000000" w:rsidDel="00000000" w:rsidP="00000000" w:rsidRDefault="00000000" w:rsidRPr="00000000" w14:paraId="0000003C">
            <w:pPr>
              <w:rPr/>
            </w:pPr>
            <w:r w:rsidDel="00000000" w:rsidR="00000000" w:rsidRPr="00000000">
              <w:rPr>
                <w:rtl w:val="0"/>
              </w:rPr>
              <w:t xml:space="preserve">PSCS</w:t>
            </w:r>
          </w:p>
          <w:p w:rsidR="00000000" w:rsidDel="00000000" w:rsidP="00000000" w:rsidRDefault="00000000" w:rsidRPr="00000000" w14:paraId="0000003D">
            <w:pPr>
              <w:rPr>
                <w:b w:val="1"/>
                <w:bCs w:val="1"/>
              </w:rPr>
            </w:pPr>
            <w:r w:rsidDel="00000000" w:rsidR="00000000" w:rsidRPr="00000000">
              <w:rPr>
                <w:rtl w:val="0"/>
              </w:rPr>
              <w:t xml:space="preserve">Presidency University</w:t>
            </w:r>
            <w:r w:rsidDel="00000000" w:rsidR="00000000" w:rsidRPr="00000000">
              <w:rPr>
                <w:rtl w:val="0"/>
              </w:rPr>
            </w:r>
          </w:p>
        </w:tc>
        <w:tc>
          <w:tcPr/>
          <w:p w:rsidR="00000000" w:rsidDel="00000000" w:rsidP="00000000" w:rsidRDefault="00000000" w:rsidRPr="00000000" w14:paraId="0000003E">
            <w:pPr>
              <w:rPr>
                <w:b w:val="1"/>
                <w:bCs w:val="1"/>
              </w:rPr>
            </w:pPr>
            <w:r w:rsidDel="00000000" w:rsidR="00000000" w:rsidRPr="00000000">
              <w:rPr>
                <w:b w:val="1"/>
                <w:bCs w:val="1"/>
                <w:rtl w:val="0"/>
              </w:rPr>
              <w:t xml:space="preserve">Dr</w:t>
            </w:r>
            <w:r w:rsidDel="00000000" w:rsidR="00000000" w:rsidRPr="00000000">
              <w:rPr>
                <w:b w:val="1"/>
                <w:bCs w:val="1"/>
                <w:sz w:val="26"/>
                <w:szCs w:val="26"/>
                <w:rtl w:val="0"/>
              </w:rPr>
              <w:t xml:space="preserve">. </w:t>
            </w:r>
            <w:r w:rsidDel="00000000" w:rsidR="00000000" w:rsidRPr="00000000">
              <w:rPr>
                <w:rtl w:val="0"/>
              </w:rPr>
              <w:t xml:space="preserve"> </w:t>
            </w:r>
            <w:r w:rsidDel="00000000" w:rsidR="00000000" w:rsidRPr="00000000">
              <w:rPr>
                <w:b w:val="1"/>
                <w:bCs w:val="1"/>
                <w:sz w:val="26"/>
                <w:szCs w:val="26"/>
                <w:rtl w:val="0"/>
              </w:rPr>
              <w:t xml:space="preserve">Nagaraja S R</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Head of the Department</w:t>
            </w:r>
          </w:p>
          <w:p w:rsidR="00000000" w:rsidDel="00000000" w:rsidP="00000000" w:rsidRDefault="00000000" w:rsidRPr="00000000" w14:paraId="00000040">
            <w:pPr>
              <w:rPr/>
            </w:pPr>
            <w:r w:rsidDel="00000000" w:rsidR="00000000" w:rsidRPr="00000000">
              <w:rPr>
                <w:rtl w:val="0"/>
              </w:rPr>
              <w:t xml:space="preserve">PSCS</w:t>
            </w:r>
          </w:p>
          <w:p w:rsidR="00000000" w:rsidDel="00000000" w:rsidP="00000000" w:rsidRDefault="00000000" w:rsidRPr="00000000" w14:paraId="00000041">
            <w:pPr>
              <w:rPr>
                <w:b w:val="1"/>
                <w:bCs w:val="1"/>
              </w:rPr>
            </w:pPr>
            <w:r w:rsidDel="00000000" w:rsidR="00000000" w:rsidRPr="00000000">
              <w:rPr>
                <w:rtl w:val="0"/>
              </w:rPr>
              <w:t xml:space="preserve">Presidency University</w:t>
            </w:r>
            <w:r w:rsidDel="00000000" w:rsidR="00000000" w:rsidRPr="00000000">
              <w:rPr>
                <w:rtl w:val="0"/>
              </w:rPr>
            </w:r>
          </w:p>
        </w:tc>
        <w:tc>
          <w:tcPr/>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Dr. Duraipandian N</w:t>
            </w:r>
          </w:p>
          <w:p w:rsidR="00000000" w:rsidDel="00000000" w:rsidP="00000000" w:rsidRDefault="00000000" w:rsidRPr="00000000" w14:paraId="00000043">
            <w:pPr>
              <w:rPr>
                <w:sz w:val="26"/>
                <w:szCs w:val="26"/>
              </w:rPr>
            </w:pPr>
            <w:r w:rsidDel="00000000" w:rsidR="00000000" w:rsidRPr="00000000">
              <w:rPr>
                <w:sz w:val="26"/>
                <w:szCs w:val="26"/>
                <w:rtl w:val="0"/>
              </w:rPr>
              <w:t xml:space="preserve">Dean – PSCS &amp; PSIS</w:t>
            </w:r>
          </w:p>
          <w:p w:rsidR="00000000" w:rsidDel="00000000" w:rsidP="00000000" w:rsidRDefault="00000000" w:rsidRPr="00000000" w14:paraId="00000044">
            <w:pPr>
              <w:rPr/>
            </w:pPr>
            <w:r w:rsidDel="00000000" w:rsidR="00000000" w:rsidRPr="00000000">
              <w:rPr>
                <w:sz w:val="26"/>
                <w:szCs w:val="26"/>
                <w:rtl w:val="0"/>
              </w:rPr>
              <w:t xml:space="preserve">Presidency University</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b w:val="1"/>
          <w:bCs w:val="1"/>
          <w:i w:val="1"/>
          <w:iCs w:val="1"/>
          <w:sz w:val="44"/>
          <w:szCs w:val="44"/>
        </w:rPr>
      </w:pPr>
      <w:r w:rsidDel="00000000" w:rsidR="00000000" w:rsidRPr="00000000">
        <w:br w:type="page"/>
      </w:r>
      <w:r w:rsidDel="00000000" w:rsidR="00000000" w:rsidRPr="00000000">
        <w:rPr>
          <w:b w:val="1"/>
          <w:bCs w:val="1"/>
          <w:sz w:val="44"/>
          <w:szCs w:val="44"/>
          <w:rtl w:val="0"/>
        </w:rPr>
        <w:t xml:space="preserve">PRESIDENCY UNIVERSITY</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spacing w:line="360" w:lineRule="auto"/>
        <w:ind w:right="247"/>
        <w:jc w:val="center"/>
        <w:rPr>
          <w:b w:val="1"/>
          <w:bCs w:val="1"/>
          <w:sz w:val="32"/>
          <w:szCs w:val="32"/>
        </w:rPr>
      </w:pPr>
      <w:r w:rsidDel="00000000" w:rsidR="00000000" w:rsidRPr="00000000">
        <w:rPr>
          <w:b w:val="1"/>
          <w:bCs w:val="1"/>
          <w:sz w:val="32"/>
          <w:szCs w:val="32"/>
          <w:rtl w:val="0"/>
        </w:rPr>
        <w:t xml:space="preserve">PRESIDENCY SCHOOL OF COMPUTER SCIENCE AND ENGINEERING  </w:t>
      </w:r>
    </w:p>
    <w:p w:rsidR="00000000" w:rsidDel="00000000" w:rsidP="00000000" w:rsidRDefault="00000000" w:rsidRPr="00000000" w14:paraId="0000004C">
      <w:pPr>
        <w:jc w:val="center"/>
        <w:rPr>
          <w:b w:val="1"/>
          <w:bCs w:val="1"/>
          <w:sz w:val="32"/>
          <w:szCs w:val="32"/>
        </w:rPr>
      </w:pPr>
      <w:r w:rsidDel="00000000" w:rsidR="00000000" w:rsidRPr="00000000">
        <w:rPr>
          <w:rtl w:val="0"/>
        </w:rPr>
      </w:r>
    </w:p>
    <w:p w:rsidR="00000000" w:rsidDel="00000000" w:rsidP="00000000" w:rsidRDefault="00000000" w:rsidRPr="00000000" w14:paraId="0000004D">
      <w:pPr>
        <w:jc w:val="center"/>
        <w:rPr>
          <w:b w:val="1"/>
          <w:bCs w:val="1"/>
          <w:sz w:val="32"/>
          <w:szCs w:val="32"/>
        </w:rPr>
      </w:pPr>
      <w:r w:rsidDel="00000000" w:rsidR="00000000" w:rsidRPr="00000000">
        <w:rPr>
          <w:b w:val="1"/>
          <w:bCs w:val="1"/>
          <w:sz w:val="32"/>
          <w:szCs w:val="32"/>
          <w:rtl w:val="0"/>
        </w:rPr>
        <w:t xml:space="preserve">DECLARATION</w:t>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spacing w:line="480" w:lineRule="auto"/>
        <w:jc w:val="both"/>
        <w:rPr>
          <w:b w:val="1"/>
          <w:bCs w:val="1"/>
          <w:sz w:val="28"/>
          <w:szCs w:val="28"/>
        </w:rPr>
      </w:pPr>
      <w:r w:rsidDel="00000000" w:rsidR="00000000" w:rsidRPr="00000000">
        <w:rPr>
          <w:sz w:val="28"/>
          <w:szCs w:val="28"/>
          <w:rtl w:val="0"/>
        </w:rPr>
        <w:t xml:space="preserve">I hereby declare that the work, which is being presented in the report entitled </w:t>
      </w:r>
      <w:r w:rsidDel="00000000" w:rsidR="00000000" w:rsidRPr="00000000">
        <w:rPr>
          <w:b w:val="1"/>
          <w:bCs w:val="1"/>
          <w:sz w:val="28"/>
          <w:szCs w:val="28"/>
          <w:rtl w:val="0"/>
        </w:rPr>
        <w:t xml:space="preserve">AI Training Data </w:t>
      </w:r>
      <w:r w:rsidDel="00000000" w:rsidR="00000000" w:rsidRPr="00000000">
        <w:rPr>
          <w:sz w:val="28"/>
          <w:szCs w:val="28"/>
          <w:rtl w:val="0"/>
        </w:rPr>
        <w:t xml:space="preserve">in partial fulfillment for the award of Degree of </w:t>
      </w:r>
      <w:r w:rsidDel="00000000" w:rsidR="00000000" w:rsidRPr="00000000">
        <w:rPr>
          <w:b w:val="1"/>
          <w:bCs w:val="1"/>
          <w:sz w:val="28"/>
          <w:szCs w:val="28"/>
          <w:rtl w:val="0"/>
        </w:rPr>
        <w:t xml:space="preserve">Bachelor of Technology</w:t>
      </w:r>
      <w:r w:rsidDel="00000000" w:rsidR="00000000" w:rsidRPr="00000000">
        <w:rPr>
          <w:sz w:val="28"/>
          <w:szCs w:val="28"/>
          <w:rtl w:val="0"/>
        </w:rPr>
        <w:t xml:space="preserve"> in </w:t>
      </w:r>
      <w:r w:rsidDel="00000000" w:rsidR="00000000" w:rsidRPr="00000000">
        <w:rPr>
          <w:b w:val="1"/>
          <w:bCs w:val="1"/>
          <w:sz w:val="28"/>
          <w:szCs w:val="28"/>
          <w:highlight w:val="yellow"/>
          <w:rtl w:val="0"/>
        </w:rPr>
        <w:t xml:space="preserve">Computer Science and Engineering</w:t>
      </w:r>
      <w:r w:rsidDel="00000000" w:rsidR="00000000" w:rsidRPr="00000000">
        <w:rPr>
          <w:b w:val="1"/>
          <w:bCs w:val="1"/>
          <w:sz w:val="28"/>
          <w:szCs w:val="28"/>
          <w:rtl w:val="0"/>
        </w:rPr>
        <w:t xml:space="preserve"> </w:t>
      </w:r>
      <w:r w:rsidDel="00000000" w:rsidR="00000000" w:rsidRPr="00000000">
        <w:rPr>
          <w:b w:val="1"/>
          <w:bCs w:val="1"/>
          <w:sz w:val="28"/>
          <w:szCs w:val="28"/>
          <w:highlight w:val="yellow"/>
          <w:rtl w:val="0"/>
        </w:rPr>
        <w:t xml:space="preserve">(Computer Science and Engineering),</w:t>
      </w:r>
      <w:r w:rsidDel="00000000" w:rsidR="00000000" w:rsidRPr="00000000">
        <w:rPr>
          <w:sz w:val="28"/>
          <w:szCs w:val="28"/>
          <w:rtl w:val="0"/>
        </w:rPr>
        <w:t xml:space="preserve"> is a record of my own investigations carried under the guidance of Ms.Radhika Sreedharan, Professor and Mr.Kumaravel Thangavel, Professor, Presidency School of Computer Science and Engineering, Presidency University, Bengaluru.</w:t>
      </w:r>
      <w:r w:rsidDel="00000000" w:rsidR="00000000" w:rsidRPr="00000000">
        <w:rPr>
          <w:rtl w:val="0"/>
        </w:rPr>
      </w:r>
    </w:p>
    <w:p w:rsidR="00000000" w:rsidDel="00000000" w:rsidP="00000000" w:rsidRDefault="00000000" w:rsidRPr="00000000" w14:paraId="00000051">
      <w:pPr>
        <w:spacing w:line="480" w:lineRule="auto"/>
        <w:jc w:val="both"/>
        <w:rPr>
          <w:sz w:val="16"/>
          <w:szCs w:val="16"/>
        </w:rPr>
      </w:pPr>
      <w:r w:rsidDel="00000000" w:rsidR="00000000" w:rsidRPr="00000000">
        <w:rPr>
          <w:rtl w:val="0"/>
        </w:rPr>
      </w:r>
    </w:p>
    <w:p w:rsidR="00000000" w:rsidDel="00000000" w:rsidP="00000000" w:rsidRDefault="00000000" w:rsidRPr="00000000" w14:paraId="00000052">
      <w:pPr>
        <w:spacing w:line="480" w:lineRule="auto"/>
        <w:jc w:val="both"/>
        <w:rPr>
          <w:sz w:val="28"/>
          <w:szCs w:val="28"/>
        </w:rPr>
      </w:pPr>
      <w:r w:rsidDel="00000000" w:rsidR="00000000" w:rsidRPr="00000000">
        <w:rPr>
          <w:sz w:val="28"/>
          <w:szCs w:val="28"/>
          <w:rtl w:val="0"/>
        </w:rPr>
        <w:t xml:space="preserve">I have not submitted the matter presented in this report anywhere for the award of any other Degree.</w:t>
      </w:r>
    </w:p>
    <w:p w:rsidR="00000000" w:rsidDel="00000000" w:rsidP="00000000" w:rsidRDefault="00000000" w:rsidRPr="00000000" w14:paraId="00000053">
      <w:pPr>
        <w:spacing w:line="480" w:lineRule="auto"/>
        <w:jc w:val="both"/>
        <w:rPr>
          <w:sz w:val="28"/>
          <w:szCs w:val="28"/>
        </w:rPr>
      </w:pP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tbl>
      <w:tblPr>
        <w:tblStyle w:val="Table3"/>
        <w:tblW w:w="8666.0" w:type="dxa"/>
        <w:jc w:val="left"/>
        <w:tblLayout w:type="fixed"/>
        <w:tblLook w:val="0400"/>
      </w:tblPr>
      <w:tblGrid>
        <w:gridCol w:w="4245"/>
        <w:gridCol w:w="4421"/>
        <w:tblGridChange w:id="0">
          <w:tblGrid>
            <w:gridCol w:w="4245"/>
            <w:gridCol w:w="4421"/>
          </w:tblGrid>
        </w:tblGridChange>
      </w:tblGrid>
      <w:tr>
        <w:trPr>
          <w:cantSplit w:val="0"/>
          <w:tblHeader w:val="0"/>
        </w:trPr>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b w:val="1"/>
                <w:bCs w:val="1"/>
                <w:sz w:val="28"/>
                <w:szCs w:val="28"/>
                <w:rtl w:val="0"/>
              </w:rPr>
              <w:t xml:space="preserve">                  Shiva Kumar Rajvanshi</w:t>
            </w:r>
            <w:r w:rsidDel="00000000" w:rsidR="00000000" w:rsidRPr="00000000">
              <w:rPr>
                <w:rtl w:val="0"/>
              </w:rPr>
            </w:r>
          </w:p>
        </w:tc>
      </w:tr>
    </w:tbl>
    <w:p w:rsidR="00000000" w:rsidDel="00000000" w:rsidP="00000000" w:rsidRDefault="00000000" w:rsidRPr="00000000" w14:paraId="00000057">
      <w:pPr>
        <w:spacing w:line="36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20241CSE0163</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line="360" w:lineRule="auto"/>
        <w:jc w:val="center"/>
        <w:rPr>
          <w:b w:val="1"/>
          <w:bCs w:val="1"/>
          <w:sz w:val="32"/>
          <w:szCs w:val="32"/>
        </w:rPr>
      </w:pPr>
      <w:r w:rsidDel="00000000" w:rsidR="00000000" w:rsidRPr="00000000">
        <w:rPr>
          <w:b w:val="1"/>
          <w:bCs w:val="1"/>
          <w:sz w:val="32"/>
          <w:szCs w:val="32"/>
          <w:rtl w:val="0"/>
        </w:rPr>
        <w:t xml:space="preserve">INTERNSHIP COMPLETION CERTIFICATE</w:t>
      </w:r>
    </w:p>
    <w:p w:rsidR="00000000" w:rsidDel="00000000" w:rsidP="00000000" w:rsidRDefault="00000000" w:rsidRPr="00000000" w14:paraId="0000005A">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5B">
      <w:pPr>
        <w:spacing w:line="360" w:lineRule="auto"/>
        <w:jc w:val="left"/>
        <w:rPr>
          <w:b w:val="1"/>
          <w:bCs w:val="1"/>
          <w:sz w:val="32"/>
          <w:szCs w:val="32"/>
        </w:rPr>
      </w:pPr>
      <w:r w:rsidDel="00000000" w:rsidR="00000000" w:rsidRPr="00000000">
        <w:rPr>
          <w:b w:val="1"/>
          <w:bCs w:val="1"/>
          <w:sz w:val="32"/>
          <w:szCs w:val="32"/>
        </w:rPr>
        <w:drawing>
          <wp:inline distB="114300" distT="114300" distL="114300" distR="114300">
            <wp:extent cx="5502600" cy="7772400"/>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502600" cy="7772400"/>
                    </a:xfrm>
                    <a:prstGeom prst="rect"/>
                    <a:ln/>
                  </pic:spPr>
                </pic:pic>
              </a:graphicData>
            </a:graphic>
          </wp:inline>
        </w:drawing>
      </w:r>
      <w:r w:rsidDel="00000000" w:rsidR="00000000" w:rsidRPr="00000000">
        <w:rPr>
          <w:b w:val="1"/>
          <w:bCs w:val="1"/>
          <w:sz w:val="32"/>
          <w:szCs w:val="32"/>
          <w:rtl w:val="0"/>
        </w:rPr>
        <w:t xml:space="preserve">          </w:t>
      </w:r>
    </w:p>
    <w:p w:rsidR="00000000" w:rsidDel="00000000" w:rsidP="00000000" w:rsidRDefault="00000000" w:rsidRPr="00000000" w14:paraId="0000005C">
      <w:pPr>
        <w:spacing w:line="360" w:lineRule="auto"/>
        <w:jc w:val="left"/>
        <w:rPr>
          <w:b w:val="1"/>
          <w:bCs w:val="1"/>
          <w:sz w:val="32"/>
          <w:szCs w:val="32"/>
        </w:rPr>
      </w:pPr>
      <w:r w:rsidDel="00000000" w:rsidR="00000000" w:rsidRPr="00000000">
        <w:rPr>
          <w:rtl w:val="0"/>
        </w:rPr>
      </w:r>
    </w:p>
    <w:p w:rsidR="00000000" w:rsidDel="00000000" w:rsidP="00000000" w:rsidRDefault="00000000" w:rsidRPr="00000000" w14:paraId="0000005D">
      <w:pPr>
        <w:spacing w:line="360" w:lineRule="auto"/>
        <w:jc w:val="left"/>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sz w:val="32"/>
          <w:szCs w:val="32"/>
          <w:rtl w:val="0"/>
        </w:rPr>
        <w:t xml:space="preserve">ACKNOWLEDGEMENTS</w:t>
      </w:r>
    </w:p>
    <w:p w:rsidR="00000000" w:rsidDel="00000000" w:rsidP="00000000" w:rsidRDefault="00000000" w:rsidRPr="00000000" w14:paraId="0000005E">
      <w:pPr>
        <w:spacing w:line="360" w:lineRule="auto"/>
        <w:jc w:val="both"/>
        <w:rPr>
          <w:sz w:val="28"/>
          <w:szCs w:val="28"/>
        </w:rPr>
      </w:pPr>
      <w:r w:rsidDel="00000000" w:rsidR="00000000" w:rsidRPr="00000000">
        <w:rPr>
          <w:rtl w:val="0"/>
        </w:rPr>
      </w:r>
    </w:p>
    <w:p w:rsidR="00000000" w:rsidDel="00000000" w:rsidP="00000000" w:rsidRDefault="00000000" w:rsidRPr="00000000" w14:paraId="0000005F">
      <w:pPr>
        <w:spacing w:line="360" w:lineRule="auto"/>
        <w:jc w:val="both"/>
        <w:rPr>
          <w:sz w:val="28"/>
          <w:szCs w:val="28"/>
        </w:rPr>
      </w:pPr>
      <w:r w:rsidDel="00000000" w:rsidR="00000000" w:rsidRPr="00000000">
        <w:rPr>
          <w:sz w:val="28"/>
          <w:szCs w:val="28"/>
          <w:rtl w:val="0"/>
        </w:rPr>
        <w:t xml:space="preserve">First of all, I indebted to the </w:t>
      </w:r>
      <w:r w:rsidDel="00000000" w:rsidR="00000000" w:rsidRPr="00000000">
        <w:rPr>
          <w:b w:val="1"/>
          <w:bCs w:val="1"/>
          <w:sz w:val="28"/>
          <w:szCs w:val="28"/>
          <w:rtl w:val="0"/>
        </w:rPr>
        <w:t xml:space="preserve">GOD ALMIGHTY</w:t>
      </w:r>
      <w:r w:rsidDel="00000000" w:rsidR="00000000" w:rsidRPr="00000000">
        <w:rPr>
          <w:sz w:val="28"/>
          <w:szCs w:val="28"/>
          <w:rtl w:val="0"/>
        </w:rPr>
        <w:t xml:space="preserve"> for giving me an opportunity to excel in our efforts to complete this internship on time.</w:t>
      </w:r>
    </w:p>
    <w:p w:rsidR="00000000" w:rsidDel="00000000" w:rsidP="00000000" w:rsidRDefault="00000000" w:rsidRPr="00000000" w14:paraId="00000060">
      <w:pPr>
        <w:spacing w:line="360" w:lineRule="auto"/>
        <w:jc w:val="both"/>
        <w:rPr>
          <w:sz w:val="28"/>
          <w:szCs w:val="28"/>
        </w:rPr>
      </w:pPr>
      <w:r w:rsidDel="00000000" w:rsidR="00000000" w:rsidRPr="00000000">
        <w:rPr>
          <w:sz w:val="28"/>
          <w:szCs w:val="28"/>
          <w:rtl w:val="0"/>
        </w:rPr>
        <w:t xml:space="preserve">I express sincere thanks to our respected Dean </w:t>
      </w:r>
      <w:r w:rsidDel="00000000" w:rsidR="00000000" w:rsidRPr="00000000">
        <w:rPr>
          <w:b w:val="1"/>
          <w:bCs w:val="1"/>
          <w:sz w:val="28"/>
          <w:szCs w:val="28"/>
          <w:rtl w:val="0"/>
        </w:rPr>
        <w:t xml:space="preserve">Dr. Duraipandian N, </w:t>
      </w:r>
      <w:r w:rsidDel="00000000" w:rsidR="00000000" w:rsidRPr="00000000">
        <w:rPr>
          <w:sz w:val="28"/>
          <w:szCs w:val="28"/>
          <w:rtl w:val="0"/>
        </w:rPr>
        <w:t xml:space="preserve">Presidency School of Computer Science and Engineering &amp; Presidency School of Information Science, Presidency University for getting us permission to undergo the internship.</w:t>
      </w:r>
    </w:p>
    <w:p w:rsidR="00000000" w:rsidDel="00000000" w:rsidP="00000000" w:rsidRDefault="00000000" w:rsidRPr="00000000" w14:paraId="00000061">
      <w:pPr>
        <w:spacing w:line="360" w:lineRule="auto"/>
        <w:jc w:val="both"/>
        <w:rPr>
          <w:sz w:val="28"/>
          <w:szCs w:val="28"/>
        </w:rPr>
      </w:pPr>
      <w:r w:rsidDel="00000000" w:rsidR="00000000" w:rsidRPr="00000000">
        <w:rPr>
          <w:sz w:val="28"/>
          <w:szCs w:val="28"/>
          <w:rtl w:val="0"/>
        </w:rPr>
        <w:t xml:space="preserve">I express heartfelt gratitude to our beloved </w:t>
      </w:r>
      <w:r w:rsidDel="00000000" w:rsidR="00000000" w:rsidRPr="00000000">
        <w:rPr>
          <w:b w:val="1"/>
          <w:bCs w:val="1"/>
          <w:sz w:val="28"/>
          <w:szCs w:val="28"/>
          <w:rtl w:val="0"/>
        </w:rPr>
        <w:t xml:space="preserve">Dr. Nagaraja S R</w:t>
      </w:r>
      <w:r w:rsidDel="00000000" w:rsidR="00000000" w:rsidRPr="00000000">
        <w:rPr>
          <w:sz w:val="28"/>
          <w:szCs w:val="28"/>
          <w:rtl w:val="0"/>
        </w:rPr>
        <w:t xml:space="preserve">, Head of the Department, Presidency School of Computer Science and Engineering, Presidency University, for rendering timely help in completing this internship successfully.</w:t>
      </w:r>
    </w:p>
    <w:p w:rsidR="00000000" w:rsidDel="00000000" w:rsidP="00000000" w:rsidRDefault="00000000" w:rsidRPr="00000000" w14:paraId="00000062">
      <w:pPr>
        <w:spacing w:line="360" w:lineRule="auto"/>
        <w:jc w:val="both"/>
        <w:rPr>
          <w:sz w:val="28"/>
          <w:szCs w:val="28"/>
        </w:rPr>
      </w:pPr>
      <w:r w:rsidDel="00000000" w:rsidR="00000000" w:rsidRPr="00000000">
        <w:rPr>
          <w:sz w:val="28"/>
          <w:szCs w:val="28"/>
          <w:rtl w:val="0"/>
        </w:rPr>
        <w:t xml:space="preserve">I am greatly indebted to my reviewers </w:t>
      </w:r>
      <w:r w:rsidDel="00000000" w:rsidR="00000000" w:rsidRPr="00000000">
        <w:rPr>
          <w:b w:val="1"/>
          <w:bCs w:val="1"/>
          <w:sz w:val="28"/>
          <w:szCs w:val="28"/>
          <w:rtl w:val="0"/>
        </w:rPr>
        <w:t xml:space="preserve">Ms.Radhika Sreedharan</w:t>
      </w:r>
      <w:r w:rsidDel="00000000" w:rsidR="00000000" w:rsidRPr="00000000">
        <w:rPr>
          <w:sz w:val="28"/>
          <w:szCs w:val="28"/>
          <w:rtl w:val="0"/>
        </w:rPr>
        <w:t xml:space="preserve"> </w:t>
      </w:r>
      <w:r w:rsidDel="00000000" w:rsidR="00000000" w:rsidRPr="00000000">
        <w:rPr>
          <w:sz w:val="28"/>
          <w:szCs w:val="28"/>
          <w:rtl w:val="0"/>
        </w:rPr>
        <w:t xml:space="preserve">and </w:t>
      </w:r>
      <w:r w:rsidDel="00000000" w:rsidR="00000000" w:rsidRPr="00000000">
        <w:rPr>
          <w:b w:val="1"/>
          <w:bCs w:val="1"/>
          <w:sz w:val="28"/>
          <w:szCs w:val="28"/>
          <w:rtl w:val="0"/>
        </w:rPr>
        <w:t xml:space="preserve">Mr.Kumaravel Thangavel,</w:t>
      </w:r>
      <w:r w:rsidDel="00000000" w:rsidR="00000000" w:rsidRPr="00000000">
        <w:rPr>
          <w:sz w:val="28"/>
          <w:szCs w:val="28"/>
          <w:rtl w:val="0"/>
        </w:rPr>
        <w:t xml:space="preserve"> Presidency School of Computer Science and Engineering, Presidency University for their inspirational guidance, and valuable suggestions and for providing a chance to express technical capabilities in every respect for the completion of the internship work.</w:t>
      </w:r>
    </w:p>
    <w:p w:rsidR="00000000" w:rsidDel="00000000" w:rsidP="00000000" w:rsidRDefault="00000000" w:rsidRPr="00000000" w14:paraId="00000063">
      <w:pPr>
        <w:spacing w:line="360" w:lineRule="auto"/>
        <w:jc w:val="both"/>
        <w:rPr>
          <w:sz w:val="28"/>
          <w:szCs w:val="28"/>
        </w:rPr>
      </w:pPr>
      <w:r w:rsidDel="00000000" w:rsidR="00000000" w:rsidRPr="00000000">
        <w:rPr>
          <w:sz w:val="28"/>
          <w:szCs w:val="28"/>
          <w:rtl w:val="0"/>
        </w:rPr>
        <w:t xml:space="preserve">I would like to convey gratitude and heartfelt thanks to the Internship Coordinator </w:t>
      </w:r>
      <w:r w:rsidDel="00000000" w:rsidR="00000000" w:rsidRPr="00000000">
        <w:rPr>
          <w:b w:val="1"/>
          <w:bCs w:val="1"/>
          <w:sz w:val="28"/>
          <w:szCs w:val="28"/>
          <w:rtl w:val="0"/>
        </w:rPr>
        <w:t xml:space="preserve">Dr. Bhuvaneshwari Patil </w:t>
      </w:r>
      <w:r w:rsidDel="00000000" w:rsidR="00000000" w:rsidRPr="00000000">
        <w:rPr>
          <w:sz w:val="28"/>
          <w:szCs w:val="28"/>
          <w:rtl w:val="0"/>
        </w:rPr>
        <w:t xml:space="preserve">and</w:t>
      </w:r>
      <w:r w:rsidDel="00000000" w:rsidR="00000000" w:rsidRPr="00000000">
        <w:rPr>
          <w:b w:val="1"/>
          <w:bCs w:val="1"/>
          <w:sz w:val="28"/>
          <w:szCs w:val="28"/>
          <w:rtl w:val="0"/>
        </w:rPr>
        <w:t xml:space="preserve"> </w:t>
      </w:r>
      <w:r w:rsidDel="00000000" w:rsidR="00000000" w:rsidRPr="00000000">
        <w:rPr>
          <w:sz w:val="28"/>
          <w:szCs w:val="28"/>
          <w:rtl w:val="0"/>
        </w:rPr>
        <w:t xml:space="preserve">Program</w:t>
      </w:r>
      <w:r w:rsidDel="00000000" w:rsidR="00000000" w:rsidRPr="00000000">
        <w:rPr>
          <w:b w:val="1"/>
          <w:bCs w:val="1"/>
          <w:sz w:val="28"/>
          <w:szCs w:val="28"/>
          <w:rtl w:val="0"/>
        </w:rPr>
        <w:t xml:space="preserve"> </w:t>
      </w:r>
      <w:r w:rsidDel="00000000" w:rsidR="00000000" w:rsidRPr="00000000">
        <w:rPr>
          <w:sz w:val="28"/>
          <w:szCs w:val="28"/>
          <w:rtl w:val="0"/>
        </w:rPr>
        <w:t xml:space="preserve">Internship</w:t>
      </w:r>
      <w:r w:rsidDel="00000000" w:rsidR="00000000" w:rsidRPr="00000000">
        <w:rPr>
          <w:b w:val="1"/>
          <w:bCs w:val="1"/>
          <w:sz w:val="28"/>
          <w:szCs w:val="28"/>
          <w:rtl w:val="0"/>
        </w:rPr>
        <w:t xml:space="preserve"> </w:t>
      </w:r>
      <w:r w:rsidDel="00000000" w:rsidR="00000000" w:rsidRPr="00000000">
        <w:rPr>
          <w:sz w:val="28"/>
          <w:szCs w:val="28"/>
          <w:rtl w:val="0"/>
        </w:rPr>
        <w:t xml:space="preserve">Coordinator </w:t>
      </w:r>
      <w:r w:rsidDel="00000000" w:rsidR="00000000" w:rsidRPr="00000000">
        <w:rPr>
          <w:b w:val="1"/>
          <w:bCs w:val="1"/>
          <w:sz w:val="28"/>
          <w:szCs w:val="28"/>
          <w:rtl w:val="0"/>
        </w:rPr>
        <w:t xml:space="preserve">Ms. Riya Sanjesh.</w:t>
      </w:r>
      <w:r w:rsidDel="00000000" w:rsidR="00000000" w:rsidRPr="00000000">
        <w:rPr>
          <w:sz w:val="28"/>
          <w:szCs w:val="28"/>
          <w:rtl w:val="0"/>
        </w:rPr>
        <w:t xml:space="preserve"> I thank faculty and staff members of Presidency University for their support during my Internship. And also I thank my family and friends for the strong support and inspiration they have provided us in bringing out this internship.</w:t>
      </w:r>
    </w:p>
    <w:p w:rsidR="00000000" w:rsidDel="00000000" w:rsidP="00000000" w:rsidRDefault="00000000" w:rsidRPr="00000000" w14:paraId="0000006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right"/>
        <w:rPr>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right"/>
        <w:rPr>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right"/>
        <w:rPr>
          <w:b w:val="1"/>
          <w:bCs w:val="1"/>
          <w:sz w:val="24"/>
          <w:szCs w:val="24"/>
        </w:rPr>
      </w:pPr>
      <w:r w:rsidDel="00000000" w:rsidR="00000000" w:rsidRPr="00000000">
        <w:rPr>
          <w:b w:val="1"/>
          <w:bCs w:val="1"/>
          <w:sz w:val="24"/>
          <w:szCs w:val="24"/>
          <w:rtl w:val="0"/>
        </w:rPr>
        <w:t xml:space="preserve">Shiva Kumar Rajvanshi S</w:t>
      </w:r>
    </w:p>
    <w:p w:rsidR="00000000" w:rsidDel="00000000" w:rsidP="00000000" w:rsidRDefault="00000000" w:rsidRPr="00000000" w14:paraId="00000068">
      <w:pPr>
        <w:spacing w:line="360" w:lineRule="auto"/>
        <w:jc w:val="right"/>
        <w:rPr>
          <w:b w:val="1"/>
          <w:bCs w:val="1"/>
          <w:sz w:val="24"/>
          <w:szCs w:val="24"/>
        </w:rPr>
      </w:pPr>
      <w:r w:rsidDel="00000000" w:rsidR="00000000" w:rsidRPr="00000000">
        <w:rPr>
          <w:b w:val="1"/>
          <w:bCs w:val="1"/>
          <w:sz w:val="24"/>
          <w:szCs w:val="24"/>
          <w:rtl w:val="0"/>
        </w:rPr>
        <w:t xml:space="preserve">20241CSE0163</w:t>
      </w:r>
    </w:p>
    <w:p w:rsidR="00000000" w:rsidDel="00000000" w:rsidP="00000000" w:rsidRDefault="00000000" w:rsidRPr="00000000" w14:paraId="00000069">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6A">
      <w:pPr>
        <w:rPr>
          <w:b w:val="1"/>
          <w:bCs w:val="1"/>
          <w:sz w:val="32"/>
          <w:szCs w:val="32"/>
        </w:rPr>
      </w:pPr>
      <w:bookmarkStart w:colFirst="0" w:colLast="0" w:name="_heading=h.gl1qp1352u2n" w:id="2"/>
      <w:bookmarkEnd w:id="2"/>
      <w:r w:rsidDel="00000000" w:rsidR="00000000" w:rsidRPr="00000000">
        <w:rPr>
          <w:rtl w:val="0"/>
        </w:rPr>
      </w:r>
    </w:p>
    <w:p w:rsidR="00000000" w:rsidDel="00000000" w:rsidP="00000000" w:rsidRDefault="00000000" w:rsidRPr="00000000" w14:paraId="0000006B">
      <w:pPr>
        <w:spacing w:line="360" w:lineRule="auto"/>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6C">
      <w:pPr>
        <w:pStyle w:val="Heading2"/>
        <w:spacing w:after="80" w:before="360" w:line="360" w:lineRule="auto"/>
        <w:ind w:left="0"/>
        <w:rPr>
          <w:sz w:val="34"/>
          <w:szCs w:val="34"/>
        </w:rPr>
      </w:pPr>
      <w:bookmarkStart w:colFirst="0" w:colLast="0" w:name="_heading=h.7agpuak5ox78" w:id="3"/>
      <w:bookmarkEnd w:id="3"/>
      <w:r w:rsidDel="00000000" w:rsidR="00000000" w:rsidRPr="00000000">
        <w:rPr>
          <w:sz w:val="34"/>
          <w:szCs w:val="34"/>
          <w:rtl w:val="0"/>
        </w:rPr>
        <w:t xml:space="preserve">Development of an Automated High-Throughput Document Digitization Pipeline for Scientific Textbook Corpora</w:t>
      </w:r>
    </w:p>
    <w:p w:rsidR="00000000" w:rsidDel="00000000" w:rsidP="00000000" w:rsidRDefault="00000000" w:rsidRPr="00000000" w14:paraId="0000006D">
      <w:pPr>
        <w:spacing w:after="240" w:before="240" w:line="360" w:lineRule="auto"/>
        <w:jc w:val="center"/>
        <w:rPr>
          <w:sz w:val="24"/>
          <w:szCs w:val="24"/>
        </w:rPr>
      </w:pPr>
      <w:r w:rsidDel="00000000" w:rsidR="00000000" w:rsidRPr="00000000">
        <w:rPr>
          <w:sz w:val="24"/>
          <w:szCs w:val="24"/>
          <w:rtl w:val="0"/>
        </w:rPr>
        <w:t xml:space="preserve">This report documents the design and iterative refinement of an automated document digitization pipeline built to convert a large academic corpus — physics, mathematics, and Sanskrit textbooks totaling over 3,300 pages — from source PDF into structured Markdown with embedded LaTeX notation, intended for ingestion into a Qdrant vector database supporting downstream retrieval-augmented generation (RAG) applications.</w:t>
      </w:r>
    </w:p>
    <w:p w:rsidR="00000000" w:rsidDel="00000000" w:rsidP="00000000" w:rsidRDefault="00000000" w:rsidRPr="00000000" w14:paraId="0000006E">
      <w:pPr>
        <w:spacing w:after="240" w:before="240" w:line="360" w:lineRule="auto"/>
        <w:jc w:val="center"/>
        <w:rPr>
          <w:sz w:val="24"/>
          <w:szCs w:val="24"/>
        </w:rPr>
      </w:pPr>
      <w:r w:rsidDel="00000000" w:rsidR="00000000" w:rsidRPr="00000000">
        <w:rPr>
          <w:sz w:val="24"/>
          <w:szCs w:val="24"/>
          <w:rtl w:val="0"/>
        </w:rPr>
        <w:t xml:space="preserve">The project began as a manual, interface-bound transcription effort using general-purpose multimodal web LLMs (Google AI Studio's Gemini, later Claude). This approach failed at the tooling layer: the chat interfaces auto-rendered LaTeX delimiters into rich text before the payload reached the model, silently corrupting the formatting instructions the pipeline depended on, compounded by output-token ceilings, rate limits, and API timeouts. This established the project's guiding principle — that the interface and transport layer must be audited as rigorously as the model itself.</w:t>
      </w:r>
    </w:p>
    <w:p w:rsidR="00000000" w:rsidDel="00000000" w:rsidP="00000000" w:rsidRDefault="00000000" w:rsidRPr="00000000" w14:paraId="0000006F">
      <w:pPr>
        <w:spacing w:after="240" w:before="240" w:line="360" w:lineRule="auto"/>
        <w:jc w:val="center"/>
        <w:rPr>
          <w:sz w:val="24"/>
          <w:szCs w:val="24"/>
        </w:rPr>
      </w:pPr>
      <w:r w:rsidDel="00000000" w:rsidR="00000000" w:rsidRPr="00000000">
        <w:rPr>
          <w:sz w:val="24"/>
          <w:szCs w:val="24"/>
          <w:rtl w:val="0"/>
        </w:rPr>
        <w:t xml:space="preserve">The project then pivoted to a programmatic, GPU-accelerated pipeline in Google Colab, first around Meta's Nougat OCR model and later migrated to the more actively maintained Marker/Surya stack. Getting Nougat operational required resolving four sequential dependency conflicts across </w:t>
      </w:r>
      <w:r w:rsidDel="00000000" w:rsidR="00000000" w:rsidRPr="00000000">
        <w:rPr>
          <w:rFonts w:ascii="Roboto Mono" w:cs="Roboto Mono" w:eastAsia="Roboto Mono" w:hAnsi="Roboto Mono"/>
          <w:color w:val="188038"/>
          <w:sz w:val="24"/>
          <w:szCs w:val="24"/>
          <w:rtl w:val="0"/>
        </w:rPr>
        <w:t xml:space="preserve">transformers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albumentations</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pypdfium2</w:t>
      </w:r>
      <w:r w:rsidDel="00000000" w:rsidR="00000000" w:rsidRPr="00000000">
        <w:rPr>
          <w:sz w:val="24"/>
          <w:szCs w:val="24"/>
          <w:rtl w:val="0"/>
        </w:rPr>
        <w:t xml:space="preserve">, resolved through explicit version pinning and a custom PyMuPDF-based rasterization layer. Inference was restructured into a native PyTorch path bypassing Nougat's CLI wrappers, with weights deterministically staged via </w:t>
      </w:r>
      <w:r w:rsidDel="00000000" w:rsidR="00000000" w:rsidRPr="00000000">
        <w:rPr>
          <w:rFonts w:ascii="Roboto Mono" w:cs="Roboto Mono" w:eastAsia="Roboto Mono" w:hAnsi="Roboto Mono"/>
          <w:color w:val="188038"/>
          <w:sz w:val="24"/>
          <w:szCs w:val="24"/>
          <w:rtl w:val="0"/>
        </w:rPr>
        <w:t xml:space="preserve">huggingface_hub.snapshot_download</w:t>
      </w:r>
      <w:r w:rsidDel="00000000" w:rsidR="00000000" w:rsidRPr="00000000">
        <w:rPr>
          <w:sz w:val="24"/>
          <w:szCs w:val="24"/>
          <w:rtl w:val="0"/>
        </w:rPr>
        <w:t xml:space="preserve"> to eliminate a tokenizer race condition.</w:t>
      </w:r>
    </w:p>
    <w:p w:rsidR="00000000" w:rsidDel="00000000" w:rsidP="00000000" w:rsidRDefault="00000000" w:rsidRPr="00000000" w14:paraId="00000070">
      <w:pPr>
        <w:spacing w:after="240" w:before="240" w:line="360" w:lineRule="auto"/>
        <w:jc w:val="center"/>
        <w:rPr>
          <w:sz w:val="24"/>
          <w:szCs w:val="24"/>
        </w:rPr>
      </w:pPr>
      <w:r w:rsidDel="00000000" w:rsidR="00000000" w:rsidRPr="00000000">
        <w:rPr>
          <w:sz w:val="24"/>
          <w:szCs w:val="24"/>
          <w:rtl w:val="0"/>
        </w:rPr>
        <w:t xml:space="preserve">As the pipeline scaled, four further failure classes were diagnosed and resolved: ephemeral compute-instance state loss, where Colab's local disk was wiped on runtime disconnect — destroying an hour of completed work and motivating incremental per-chunk writes to Google Drive with automatic resume logic; silent model-loading corruption, where a config-type mismatch caused most pretrained weights to be randomly reinitialized without raising an exception, producing an hour of meaningless output and prompting a fail-fast safeguard on </w:t>
      </w:r>
      <w:r w:rsidDel="00000000" w:rsidR="00000000" w:rsidRPr="00000000">
        <w:rPr>
          <w:rFonts w:ascii="Roboto Mono" w:cs="Roboto Mono" w:eastAsia="Roboto Mono" w:hAnsi="Roboto Mono"/>
          <w:color w:val="188038"/>
          <w:sz w:val="24"/>
          <w:szCs w:val="24"/>
          <w:rtl w:val="0"/>
        </w:rPr>
        <w:t xml:space="preserve">output_loading_info</w:t>
      </w:r>
      <w:r w:rsidDel="00000000" w:rsidR="00000000" w:rsidRPr="00000000">
        <w:rPr>
          <w:sz w:val="24"/>
          <w:szCs w:val="24"/>
          <w:rtl w:val="0"/>
        </w:rPr>
        <w:t xml:space="preserve">; compute-quota exhaustion, addressed through parallel multi-account execution and alternative GPU platforms; and an unpinned upstream update that silently introduced an incompatible rework of Surya mid-project, resolved via explicit pinning and the discovery that Python's module caching required a full runtime restart, not just a reinstall.</w:t>
      </w:r>
    </w:p>
    <w:p w:rsidR="00000000" w:rsidDel="00000000" w:rsidP="00000000" w:rsidRDefault="00000000" w:rsidRPr="00000000" w14:paraId="00000071">
      <w:pPr>
        <w:spacing w:after="240" w:before="240" w:line="360" w:lineRule="auto"/>
        <w:jc w:val="center"/>
        <w:rPr>
          <w:sz w:val="24"/>
          <w:szCs w:val="24"/>
        </w:rPr>
      </w:pPr>
      <w:r w:rsidDel="00000000" w:rsidR="00000000" w:rsidRPr="00000000">
        <w:rPr>
          <w:sz w:val="24"/>
          <w:szCs w:val="24"/>
          <w:rtl w:val="0"/>
        </w:rPr>
        <w:t xml:space="preserve">A recurring pattern was the growing ability to distinguish superficially similar but architecturally distinct failures — an empty file from a disconnected runtime versus a logic error, a crash from a missing dependency versus a stale cached import — through targeted diagnostics rather than trial-and-error. Nougat's recurring environment fragility, evaluated against Marker's healthier ecosystem, was treated as a signal for framework migration rather than continued patching, while the chunking, resumability, and Drive-persistence infrastructure was preserved unchanged across that migration — evidence of a durability layer engineered independently of any specific ML framework.</w:t>
      </w:r>
    </w:p>
    <w:p w:rsidR="00000000" w:rsidDel="00000000" w:rsidP="00000000" w:rsidRDefault="00000000" w:rsidRPr="00000000" w14:paraId="00000072">
      <w:pPr>
        <w:spacing w:after="240" w:before="240" w:line="360" w:lineRule="auto"/>
        <w:jc w:val="center"/>
        <w:rPr>
          <w:sz w:val="24"/>
          <w:szCs w:val="24"/>
        </w:rPr>
      </w:pPr>
      <w:r w:rsidDel="00000000" w:rsidR="00000000" w:rsidRPr="00000000">
        <w:rPr>
          <w:sz w:val="24"/>
          <w:szCs w:val="24"/>
          <w:rtl w:val="0"/>
        </w:rPr>
        <w:t xml:space="preserve">The image-handling subsystem underwent three architectural generations before converging on a final design, driven by the discovery that "a single shareable file" and "clean input for database ingestion" were genuinely conflicting requirements: base64-embedded images satisfied the former at the cost of bloat and semantic noise for the latter, leading to a redesign around lightweight, separately linked files. As a personal extension beyond the assigned scope, the pipeline was also trialed on a Devanagari-script Sanskrit corpus via a single configuration parameter, validating that the system had been engineered around document structure and durability rather than any single domain.</w:t>
      </w:r>
    </w:p>
    <w:p w:rsidR="00000000" w:rsidDel="00000000" w:rsidP="00000000" w:rsidRDefault="00000000" w:rsidRPr="00000000" w14:paraId="00000073">
      <w:pPr>
        <w:spacing w:after="240" w:before="240" w:line="360" w:lineRule="auto"/>
        <w:jc w:val="center"/>
        <w:rPr>
          <w:sz w:val="24"/>
          <w:szCs w:val="24"/>
        </w:rPr>
      </w:pPr>
      <w:r w:rsidDel="00000000" w:rsidR="00000000" w:rsidRPr="00000000">
        <w:rPr>
          <w:sz w:val="24"/>
          <w:szCs w:val="24"/>
          <w:rtl w:val="0"/>
        </w:rPr>
        <w:t xml:space="preserve">At the time of writing, the pipeline has completed conversion of the full assigned corpus with full fidelity, standing as a reusable pattern — chunked, idempotent processing; cloud-persistent state; defensive dependency pinning — transferable to other long-running, unreliable-compute ML workloads. The project's central outcome was a working mental model for building reliable systems atop unreliable infrastructure, in which model correctness proved the smaller half of the engineering problem relative to environment stability, state durability, and graceful degradation under partial failure.</w:t>
      </w:r>
    </w:p>
    <w:p w:rsidR="00000000" w:rsidDel="00000000" w:rsidP="00000000" w:rsidRDefault="00000000" w:rsidRPr="00000000" w14:paraId="00000074">
      <w:pPr>
        <w:pStyle w:val="Heading1"/>
        <w:spacing w:after="120" w:before="480" w:line="360" w:lineRule="auto"/>
        <w:ind w:left="0"/>
        <w:jc w:val="left"/>
        <w:rPr>
          <w:sz w:val="46"/>
          <w:szCs w:val="46"/>
        </w:rPr>
      </w:pPr>
      <w:bookmarkStart w:colFirst="0" w:colLast="0" w:name="_heading=h.fijdxupn9ezk" w:id="4"/>
      <w:bookmarkEnd w:id="4"/>
      <w:r w:rsidDel="00000000" w:rsidR="00000000" w:rsidRPr="00000000">
        <w:rPr>
          <w:sz w:val="46"/>
          <w:szCs w:val="46"/>
          <w:rtl w:val="0"/>
        </w:rPr>
        <w:t xml:space="preserve">1. Introduction</w:t>
      </w:r>
    </w:p>
    <w:p w:rsidR="00000000" w:rsidDel="00000000" w:rsidP="00000000" w:rsidRDefault="00000000" w:rsidRPr="00000000" w14:paraId="00000075">
      <w:pPr>
        <w:pStyle w:val="Heading2"/>
        <w:spacing w:after="80" w:before="360" w:line="360" w:lineRule="auto"/>
        <w:ind w:left="0"/>
        <w:jc w:val="left"/>
        <w:rPr>
          <w:sz w:val="34"/>
          <w:szCs w:val="34"/>
        </w:rPr>
      </w:pPr>
      <w:bookmarkStart w:colFirst="0" w:colLast="0" w:name="_heading=h.7zc6ftzfonvg" w:id="5"/>
      <w:bookmarkEnd w:id="5"/>
      <w:r w:rsidDel="00000000" w:rsidR="00000000" w:rsidRPr="00000000">
        <w:rPr>
          <w:sz w:val="34"/>
          <w:szCs w:val="34"/>
          <w:rtl w:val="0"/>
        </w:rPr>
        <w:t xml:space="preserve">1.1 Background and Motivation</w:t>
      </w:r>
    </w:p>
    <w:p w:rsidR="00000000" w:rsidDel="00000000" w:rsidP="00000000" w:rsidRDefault="00000000" w:rsidRPr="00000000" w14:paraId="00000076">
      <w:pPr>
        <w:spacing w:after="240" w:before="240" w:line="360" w:lineRule="auto"/>
        <w:jc w:val="center"/>
        <w:rPr>
          <w:sz w:val="24"/>
          <w:szCs w:val="24"/>
        </w:rPr>
      </w:pPr>
      <w:r w:rsidDel="00000000" w:rsidR="00000000" w:rsidRPr="00000000">
        <w:rPr>
          <w:sz w:val="24"/>
          <w:szCs w:val="24"/>
          <w:rtl w:val="0"/>
        </w:rPr>
        <w:t xml:space="preserve">Physics and mathematics textbooks pose a distinctive challenge for automated document processing. Unlike prose-heavy texts, they combine dense running text with embedded mathematical notation, multi-column layouts, shaded definition and formula boxes, and diagrams that carry as much semantic content as the surrounding paragraphs. A naive PDF-to-text extraction pipeline, or even a general-purpose OCR system, tends to fail on exactly the structures that matter most for comprehension: fractions collapse into ambiguous strings, Greek variables and subscripts are dropped or garbled, and highlighted principle boxes are misclassified as images rather than text.</w:t>
      </w:r>
    </w:p>
    <w:p w:rsidR="00000000" w:rsidDel="00000000" w:rsidP="00000000" w:rsidRDefault="00000000" w:rsidRPr="00000000" w14:paraId="00000077">
      <w:pPr>
        <w:spacing w:after="240" w:before="240" w:line="360" w:lineRule="auto"/>
        <w:jc w:val="center"/>
        <w:rPr>
          <w:sz w:val="24"/>
          <w:szCs w:val="24"/>
        </w:rPr>
      </w:pPr>
      <w:r w:rsidDel="00000000" w:rsidR="00000000" w:rsidRPr="00000000">
        <w:rPr>
          <w:sz w:val="24"/>
          <w:szCs w:val="24"/>
          <w:rtl w:val="0"/>
        </w:rPr>
        <w:t xml:space="preserve">This problem has direct practical stakes beyond digitization for its own sake. The intended downstream use of the converted corpus — physics and mathematics textbooks spanning the Class 11–12 curriculum, alongside a Sanskrit-language corpus — was ingestion into a vector database (Qdrant) to support retrieval-augmented generation (RAG). For a RAG system to retrieve and reason over this material correctly, the source text must preserve mathematical semantics in a machine-readable form (LaTeX), rather than as an image or as visually rendered but textually meaningless output. This requirement ruled out several superficially attractive shortcuts — such as treating each page as an image, or accepting whatever plain-text output a general chat interface happened to produce — and instead demanded a pipeline engineered specifically around structural and notational fidelity.</w:t>
      </w:r>
    </w:p>
    <w:p w:rsidR="00000000" w:rsidDel="00000000" w:rsidP="00000000" w:rsidRDefault="00000000" w:rsidRPr="00000000" w14:paraId="00000078">
      <w:pPr>
        <w:pStyle w:val="Heading2"/>
        <w:spacing w:after="80" w:before="360" w:line="360" w:lineRule="auto"/>
        <w:ind w:left="0"/>
        <w:jc w:val="left"/>
        <w:rPr>
          <w:sz w:val="34"/>
          <w:szCs w:val="34"/>
        </w:rPr>
      </w:pPr>
      <w:bookmarkStart w:colFirst="0" w:colLast="0" w:name="_heading=h.w73fqr57422b" w:id="6"/>
      <w:bookmarkEnd w:id="6"/>
      <w:r w:rsidDel="00000000" w:rsidR="00000000" w:rsidRPr="00000000">
        <w:rPr>
          <w:sz w:val="34"/>
          <w:szCs w:val="34"/>
          <w:rtl w:val="0"/>
        </w:rPr>
        <w:t xml:space="preserve">1.2 Problem Statement</w:t>
      </w:r>
    </w:p>
    <w:p w:rsidR="00000000" w:rsidDel="00000000" w:rsidP="00000000" w:rsidRDefault="00000000" w:rsidRPr="00000000" w14:paraId="00000079">
      <w:pPr>
        <w:spacing w:after="240" w:before="240" w:line="360" w:lineRule="auto"/>
        <w:jc w:val="center"/>
        <w:rPr>
          <w:sz w:val="24"/>
          <w:szCs w:val="24"/>
        </w:rPr>
      </w:pPr>
      <w:r w:rsidDel="00000000" w:rsidR="00000000" w:rsidRPr="00000000">
        <w:rPr>
          <w:sz w:val="24"/>
          <w:szCs w:val="24"/>
          <w:rtl w:val="0"/>
        </w:rPr>
        <w:t xml:space="preserve">At the outset, no existing turnkey tool reliably satisfied this requirement at the scale required — corpora exceeding 3,300 pages across multiple subjects and, eventually, multiple scripts. The core problem was therefore twofold. First, a </w:t>
      </w:r>
      <w:r w:rsidDel="00000000" w:rsidR="00000000" w:rsidRPr="00000000">
        <w:rPr>
          <w:b w:val="1"/>
          <w:bCs w:val="1"/>
          <w:sz w:val="24"/>
          <w:szCs w:val="24"/>
          <w:rtl w:val="0"/>
        </w:rPr>
        <w:t xml:space="preserve">modeling problem</w:t>
      </w:r>
      <w:r w:rsidDel="00000000" w:rsidR="00000000" w:rsidRPr="00000000">
        <w:rPr>
          <w:sz w:val="24"/>
          <w:szCs w:val="24"/>
          <w:rtl w:val="0"/>
        </w:rPr>
        <w:t xml:space="preserve">: which document-understanding approach could accurately transcribe both prose and mathematical notation from complex textbook layouts, including shaded boxes and embedded figures, without manual intervention. Second, and ultimately the more demanding of the two, a </w:t>
      </w:r>
      <w:r w:rsidDel="00000000" w:rsidR="00000000" w:rsidRPr="00000000">
        <w:rPr>
          <w:b w:val="1"/>
          <w:bCs w:val="1"/>
          <w:sz w:val="24"/>
          <w:szCs w:val="24"/>
          <w:rtl w:val="0"/>
        </w:rPr>
        <w:t xml:space="preserve">systems engineering problem</w:t>
      </w:r>
      <w:r w:rsidDel="00000000" w:rsidR="00000000" w:rsidRPr="00000000">
        <w:rPr>
          <w:sz w:val="24"/>
          <w:szCs w:val="24"/>
          <w:rtl w:val="0"/>
        </w:rPr>
        <w:t xml:space="preserve">: how to run that modeling approach reliably, at scale, across many hours of unattended execution on inherently unreliable, quota-constrained, free-tier cloud compute — without silent data loss, silent model corruption, or unrecoverable failures partway through a multi-hour job.</w:t>
      </w:r>
    </w:p>
    <w:p w:rsidR="00000000" w:rsidDel="00000000" w:rsidP="00000000" w:rsidRDefault="00000000" w:rsidRPr="00000000" w14:paraId="0000007A">
      <w:pPr>
        <w:spacing w:after="240" w:before="240" w:line="360" w:lineRule="auto"/>
        <w:jc w:val="center"/>
        <w:rPr>
          <w:sz w:val="24"/>
          <w:szCs w:val="24"/>
        </w:rPr>
      </w:pPr>
      <w:r w:rsidDel="00000000" w:rsidR="00000000" w:rsidRPr="00000000">
        <w:rPr>
          <w:sz w:val="24"/>
          <w:szCs w:val="24"/>
          <w:rtl w:val="0"/>
        </w:rPr>
        <w:t xml:space="preserve">Early attempts made clear that these two problems could not be solved independently. A technically capable model produced worthless output when the interface transporting prompts to it silently stripped formatting instructions; a working model-inference script produced an empty output file when the compute environment discarded local disk state mid-run. The project's development therefore proceeded as a sequence of diagnosing failures that were, at first glance, indistinguishable from one another, and determining whether each required a prompt fix, a code fix, a dependency fix, or a change of architecture entirely.</w:t>
      </w:r>
    </w:p>
    <w:p w:rsidR="00000000" w:rsidDel="00000000" w:rsidP="00000000" w:rsidRDefault="00000000" w:rsidRPr="00000000" w14:paraId="0000007B">
      <w:pPr>
        <w:pStyle w:val="Heading2"/>
        <w:spacing w:after="80" w:before="360" w:line="360" w:lineRule="auto"/>
        <w:ind w:left="0"/>
        <w:jc w:val="left"/>
        <w:rPr>
          <w:sz w:val="34"/>
          <w:szCs w:val="34"/>
        </w:rPr>
      </w:pPr>
      <w:bookmarkStart w:colFirst="0" w:colLast="0" w:name="_heading=h.s5cmzia6truw" w:id="7"/>
      <w:bookmarkEnd w:id="7"/>
      <w:r w:rsidDel="00000000" w:rsidR="00000000" w:rsidRPr="00000000">
        <w:rPr>
          <w:sz w:val="34"/>
          <w:szCs w:val="34"/>
          <w:rtl w:val="0"/>
        </w:rPr>
        <w:t xml:space="preserve">1.3 Objectives</w:t>
      </w:r>
    </w:p>
    <w:p w:rsidR="00000000" w:rsidDel="00000000" w:rsidP="00000000" w:rsidRDefault="00000000" w:rsidRPr="00000000" w14:paraId="0000007C">
      <w:pPr>
        <w:spacing w:after="240" w:before="240" w:line="360" w:lineRule="auto"/>
        <w:jc w:val="left"/>
        <w:rPr>
          <w:sz w:val="24"/>
          <w:szCs w:val="24"/>
        </w:rPr>
      </w:pPr>
      <w:r w:rsidDel="00000000" w:rsidR="00000000" w:rsidRPr="00000000">
        <w:rPr>
          <w:sz w:val="24"/>
          <w:szCs w:val="24"/>
          <w:rtl w:val="0"/>
        </w:rPr>
        <w:t xml:space="preserve">The project was structured around the following objectives:</w:t>
      </w:r>
    </w:p>
    <w:p w:rsidR="00000000" w:rsidDel="00000000" w:rsidP="00000000" w:rsidRDefault="00000000" w:rsidRPr="00000000" w14:paraId="0000007D">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Notation fidelity</w:t>
      </w:r>
      <w:r w:rsidDel="00000000" w:rsidR="00000000" w:rsidRPr="00000000">
        <w:rPr>
          <w:sz w:val="24"/>
          <w:szCs w:val="24"/>
          <w:rtl w:val="0"/>
        </w:rPr>
        <w:t xml:space="preserve"> — extract mathematical content (fractions, derivations, Greek symbols, subscripts, vector notation) into standard LaTeX syntax, using inline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and display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delimiters compatible with downstream embedding and retrieval.</w:t>
      </w:r>
    </w:p>
    <w:p w:rsidR="00000000" w:rsidDel="00000000" w:rsidP="00000000" w:rsidRDefault="00000000" w:rsidRPr="00000000" w14:paraId="0000007E">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Structural fidelity</w:t>
      </w:r>
      <w:r w:rsidDel="00000000" w:rsidR="00000000" w:rsidRPr="00000000">
        <w:rPr>
          <w:sz w:val="24"/>
          <w:szCs w:val="24"/>
          <w:rtl w:val="0"/>
        </w:rPr>
        <w:t xml:space="preserve"> — preserve text that appears inside shaded definition boxes, highlighted principle callouts, and other non-standard layout elements, rather than allowing these to be discarded or converted into opaque image references.</w:t>
      </w:r>
    </w:p>
    <w:p w:rsidR="00000000" w:rsidDel="00000000" w:rsidP="00000000" w:rsidRDefault="00000000" w:rsidRPr="00000000" w14:paraId="0000007F">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Visual content handling</w:t>
      </w:r>
      <w:r w:rsidDel="00000000" w:rsidR="00000000" w:rsidRPr="00000000">
        <w:rPr>
          <w:sz w:val="24"/>
          <w:szCs w:val="24"/>
          <w:rtl w:val="0"/>
        </w:rPr>
        <w:t xml:space="preserve"> — represent diagrams, circuit schematics, and plots in a form usable by a text-based retrieval system, either as descriptive text or as cleanly linked (not embedded) image files, depending on the evolving requirements of the downstream ingestion pipeline.</w:t>
      </w:r>
    </w:p>
    <w:p w:rsidR="00000000" w:rsidDel="00000000" w:rsidP="00000000" w:rsidRDefault="00000000" w:rsidRPr="00000000" w14:paraId="00000080">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Automation and scale</w:t>
      </w:r>
      <w:r w:rsidDel="00000000" w:rsidR="00000000" w:rsidRPr="00000000">
        <w:rPr>
          <w:sz w:val="24"/>
          <w:szCs w:val="24"/>
          <w:rtl w:val="0"/>
        </w:rPr>
        <w:t xml:space="preserve"> — move from manual, page-by-page transcription toward a scriptable, GPU-accelerated pipeline capable of unattended operation across a multi-thousand-page corpus.</w:t>
      </w:r>
    </w:p>
    <w:p w:rsidR="00000000" w:rsidDel="00000000" w:rsidP="00000000" w:rsidRDefault="00000000" w:rsidRPr="00000000" w14:paraId="00000081">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Reliability under unreliable infrastructure</w:t>
      </w:r>
      <w:r w:rsidDel="00000000" w:rsidR="00000000" w:rsidRPr="00000000">
        <w:rPr>
          <w:sz w:val="24"/>
          <w:szCs w:val="24"/>
          <w:rtl w:val="0"/>
        </w:rPr>
        <w:t xml:space="preserve"> — ensure that failures in the compute environment (disconnects, quota exhaustion, dependency drift) resulted in graceful, resumable degradation rather than silent data loss or silent output corruption.</w:t>
      </w:r>
    </w:p>
    <w:p w:rsidR="00000000" w:rsidDel="00000000" w:rsidP="00000000" w:rsidRDefault="00000000" w:rsidRPr="00000000" w14:paraId="00000082">
      <w:pPr>
        <w:pStyle w:val="Heading2"/>
        <w:spacing w:after="80" w:before="360" w:line="360" w:lineRule="auto"/>
        <w:ind w:left="0"/>
        <w:jc w:val="left"/>
        <w:rPr>
          <w:sz w:val="34"/>
          <w:szCs w:val="34"/>
        </w:rPr>
      </w:pPr>
      <w:bookmarkStart w:colFirst="0" w:colLast="0" w:name="_heading=h.fwh4mgnd1wqn" w:id="8"/>
      <w:bookmarkEnd w:id="8"/>
      <w:r w:rsidDel="00000000" w:rsidR="00000000" w:rsidRPr="00000000">
        <w:rPr>
          <w:sz w:val="34"/>
          <w:szCs w:val="34"/>
          <w:rtl w:val="0"/>
        </w:rPr>
        <w:t xml:space="preserve">1.4 Scope</w:t>
      </w:r>
    </w:p>
    <w:p w:rsidR="00000000" w:rsidDel="00000000" w:rsidP="00000000" w:rsidRDefault="00000000" w:rsidRPr="00000000" w14:paraId="00000083">
      <w:pPr>
        <w:spacing w:after="240" w:before="240" w:line="360" w:lineRule="auto"/>
        <w:jc w:val="center"/>
        <w:rPr>
          <w:sz w:val="24"/>
          <w:szCs w:val="24"/>
        </w:rPr>
      </w:pPr>
      <w:r w:rsidDel="00000000" w:rsidR="00000000" w:rsidRPr="00000000">
        <w:rPr>
          <w:sz w:val="24"/>
          <w:szCs w:val="24"/>
          <w:rtl w:val="0"/>
        </w:rPr>
        <w:t xml:space="preserve">The work covers the full development arc from an initial manual, chat-interface-based transcription attempt through a fully automated, chunked, and resumable batch pipeline built around open-source document-AI models (Nougat, later Marker with Surya) executed on Google Colab. It includes the diagnosis and resolution of dependency conflicts, environment-level failures, and silent correctness bugs; the architectural pivots made in response to these failures; and the pipeline's eventual generalization from a physics/mathematics domain to a Devanagari-script Sanskrit corpus. The scope is bounded to the design, engineering, and operation of the conversion pipeline itself; it does not extend to the downstream RAG system's retrieval or generation behavior, which was treated as a fixed set of ingestion requirements rather than a subject of investigation in its own right.</w:t>
      </w:r>
    </w:p>
    <w:p w:rsidR="00000000" w:rsidDel="00000000" w:rsidP="00000000" w:rsidRDefault="00000000" w:rsidRPr="00000000" w14:paraId="00000084">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85">
      <w:pPr>
        <w:pStyle w:val="Heading1"/>
        <w:spacing w:after="120" w:before="480" w:line="360" w:lineRule="auto"/>
        <w:ind w:left="0"/>
        <w:rPr>
          <w:sz w:val="46"/>
          <w:szCs w:val="46"/>
        </w:rPr>
      </w:pPr>
      <w:bookmarkStart w:colFirst="0" w:colLast="0" w:name="_heading=h.oq3p1b91ghwf" w:id="9"/>
      <w:bookmarkEnd w:id="9"/>
      <w:r w:rsidDel="00000000" w:rsidR="00000000" w:rsidRPr="00000000">
        <w:rPr>
          <w:sz w:val="46"/>
          <w:szCs w:val="46"/>
          <w:rtl w:val="0"/>
        </w:rPr>
        <w:t xml:space="preserve">2. Work Progress</w:t>
      </w:r>
    </w:p>
    <w:p w:rsidR="00000000" w:rsidDel="00000000" w:rsidP="00000000" w:rsidRDefault="00000000" w:rsidRPr="00000000" w14:paraId="00000086">
      <w:pPr>
        <w:pStyle w:val="Heading2"/>
        <w:spacing w:after="80" w:before="360" w:line="360" w:lineRule="auto"/>
        <w:ind w:left="0"/>
        <w:jc w:val="left"/>
        <w:rPr>
          <w:sz w:val="34"/>
          <w:szCs w:val="34"/>
        </w:rPr>
      </w:pPr>
      <w:bookmarkStart w:colFirst="0" w:colLast="0" w:name="_heading=h.2k7tinqthe8" w:id="10"/>
      <w:bookmarkEnd w:id="10"/>
      <w:r w:rsidDel="00000000" w:rsidR="00000000" w:rsidRPr="00000000">
        <w:rPr>
          <w:sz w:val="34"/>
          <w:szCs w:val="34"/>
          <w:rtl w:val="0"/>
        </w:rPr>
        <w:t xml:space="preserve">2.1 Overview</w:t>
      </w:r>
    </w:p>
    <w:p w:rsidR="00000000" w:rsidDel="00000000" w:rsidP="00000000" w:rsidRDefault="00000000" w:rsidRPr="00000000" w14:paraId="00000087">
      <w:pPr>
        <w:spacing w:after="240" w:before="240" w:line="360" w:lineRule="auto"/>
        <w:rPr>
          <w:sz w:val="24"/>
          <w:szCs w:val="24"/>
        </w:rPr>
      </w:pPr>
      <w:r w:rsidDel="00000000" w:rsidR="00000000" w:rsidRPr="00000000">
        <w:rPr>
          <w:sz w:val="24"/>
          <w:szCs w:val="24"/>
          <w:rtl w:val="0"/>
        </w:rPr>
        <w:t xml:space="preserve">Development proceeded through ten broad phases, moving from a manual, interface-bound transcription attempt to a fully automated, fault-tolerant, multi-domain batch pipeline. Each phase was driven by a concrete failure or limitation encountered in the previous one, rather than by a predetermined plan — the architecture that emerged was a direct product of iterative diagnosis and correction.</w:t>
      </w:r>
    </w:p>
    <w:p w:rsidR="00000000" w:rsidDel="00000000" w:rsidP="00000000" w:rsidRDefault="00000000" w:rsidRPr="00000000" w14:paraId="00000088">
      <w:pPr>
        <w:pStyle w:val="Heading2"/>
        <w:spacing w:after="80" w:before="360" w:line="360" w:lineRule="auto"/>
        <w:ind w:left="0"/>
        <w:jc w:val="left"/>
        <w:rPr>
          <w:sz w:val="34"/>
          <w:szCs w:val="34"/>
        </w:rPr>
      </w:pPr>
      <w:bookmarkStart w:colFirst="0" w:colLast="0" w:name="_heading=h.hjn3ngf4dn9q" w:id="11"/>
      <w:bookmarkEnd w:id="11"/>
      <w:r w:rsidDel="00000000" w:rsidR="00000000" w:rsidRPr="00000000">
        <w:rPr>
          <w:sz w:val="34"/>
          <w:szCs w:val="34"/>
          <w:rtl w:val="0"/>
        </w:rPr>
        <w:t xml:space="preserve">2.2 Phase 1 — Manual Transcription and Cloud Parser Evaluation</w:t>
      </w:r>
    </w:p>
    <w:p w:rsidR="00000000" w:rsidDel="00000000" w:rsidP="00000000" w:rsidRDefault="00000000" w:rsidRPr="00000000" w14:paraId="00000089">
      <w:pPr>
        <w:spacing w:after="240" w:before="240" w:line="360" w:lineRule="auto"/>
        <w:rPr>
          <w:sz w:val="24"/>
          <w:szCs w:val="24"/>
        </w:rPr>
      </w:pPr>
      <w:r w:rsidDel="00000000" w:rsidR="00000000" w:rsidRPr="00000000">
        <w:rPr>
          <w:sz w:val="24"/>
          <w:szCs w:val="24"/>
          <w:rtl w:val="0"/>
        </w:rPr>
        <w:t xml:space="preserve">The earliest attempts used cloud-hosted document layout parsers (LlamaParse) and, subsequently, Google AI Studio's chat interface to prompt Gemini models (2.5/3.5 Flash) directly for page-by-page transcription. Layout parsers misclassified shaded definition boxes and equation callouts as figures, cropping them into external image files rather than extracting text. The chat-interface approach fared no better: it failed at the tooling layer rather than the model layer, since the interface's rich-text renderer silently intercepted and converted LaTeX delimiters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before the payload reached the model.</w:t>
      </w:r>
    </w:p>
    <w:p w:rsidR="00000000" w:rsidDel="00000000" w:rsidP="00000000" w:rsidRDefault="00000000" w:rsidRPr="00000000" w14:paraId="0000008A">
      <w:pPr>
        <w:pStyle w:val="Heading2"/>
        <w:spacing w:after="80" w:before="360" w:line="360" w:lineRule="auto"/>
        <w:ind w:left="0"/>
        <w:jc w:val="left"/>
        <w:rPr>
          <w:sz w:val="34"/>
          <w:szCs w:val="34"/>
        </w:rPr>
      </w:pPr>
      <w:bookmarkStart w:colFirst="0" w:colLast="0" w:name="_heading=h.v0nt0qek456o" w:id="12"/>
      <w:bookmarkEnd w:id="12"/>
      <w:r w:rsidDel="00000000" w:rsidR="00000000" w:rsidRPr="00000000">
        <w:rPr>
          <w:sz w:val="34"/>
          <w:szCs w:val="34"/>
          <w:rtl w:val="0"/>
        </w:rPr>
        <w:t xml:space="preserve">2.3 Phase 2 — Prompt Engineering and Web-Interface Pivots</w:t>
      </w:r>
    </w:p>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Attempts to work around the rendering issue included a chunk-streaming protocol (instructing the model to process controlled page ranges within a persistent session) to address output-token truncation, and a switch to platforms with non-rendering text inputs, notably Claude 3.5 Sonnet, alongside evaluation of dedicated OCR software (Mathpix Snip). A master ingestion prompt was engineered specifying strict rules for shaded-box text extraction, LaTeX delimiter usage, stutter/noise cleanup, and diagram-to-description conversion. This improved output quality but did not resolve the fundamental scalability and reliability limits of an interface-bound, non-programmatic workflow.</w:t>
      </w:r>
    </w:p>
    <w:p w:rsidR="00000000" w:rsidDel="00000000" w:rsidP="00000000" w:rsidRDefault="00000000" w:rsidRPr="00000000" w14:paraId="0000008C">
      <w:pPr>
        <w:pStyle w:val="Heading2"/>
        <w:spacing w:after="80" w:before="360" w:line="360" w:lineRule="auto"/>
        <w:ind w:left="0"/>
        <w:jc w:val="left"/>
        <w:rPr>
          <w:sz w:val="34"/>
          <w:szCs w:val="34"/>
        </w:rPr>
      </w:pPr>
      <w:bookmarkStart w:colFirst="0" w:colLast="0" w:name="_heading=h.z3u1o92d1r7p" w:id="13"/>
      <w:bookmarkEnd w:id="13"/>
      <w:r w:rsidDel="00000000" w:rsidR="00000000" w:rsidRPr="00000000">
        <w:rPr>
          <w:sz w:val="34"/>
          <w:szCs w:val="34"/>
          <w:rtl w:val="0"/>
        </w:rPr>
        <w:t xml:space="preserve">2.4 Phase 3 — Migration to Programmatic Control (Nougat, Google Colab)</w:t>
      </w:r>
    </w:p>
    <w:p w:rsidR="00000000" w:rsidDel="00000000" w:rsidP="00000000" w:rsidRDefault="00000000" w:rsidRPr="00000000" w14:paraId="0000008D">
      <w:pPr>
        <w:spacing w:after="240" w:before="240" w:line="360" w:lineRule="auto"/>
        <w:rPr>
          <w:sz w:val="24"/>
          <w:szCs w:val="24"/>
        </w:rPr>
      </w:pPr>
      <w:r w:rsidDel="00000000" w:rsidR="00000000" w:rsidRPr="00000000">
        <w:rPr>
          <w:sz w:val="24"/>
          <w:szCs w:val="24"/>
          <w:rtl w:val="0"/>
        </w:rPr>
        <w:t xml:space="preserve">The workflow was rebuilt around Meta's </w:t>
      </w:r>
      <w:r w:rsidDel="00000000" w:rsidR="00000000" w:rsidRPr="00000000">
        <w:rPr>
          <w:rFonts w:ascii="Roboto Mono" w:cs="Roboto Mono" w:eastAsia="Roboto Mono" w:hAnsi="Roboto Mono"/>
          <w:color w:val="188038"/>
          <w:sz w:val="24"/>
          <w:szCs w:val="24"/>
          <w:rtl w:val="0"/>
        </w:rPr>
        <w:t xml:space="preserve">nougat-ocr</w:t>
      </w:r>
      <w:r w:rsidDel="00000000" w:rsidR="00000000" w:rsidRPr="00000000">
        <w:rPr>
          <w:sz w:val="24"/>
          <w:szCs w:val="24"/>
          <w:rtl w:val="0"/>
        </w:rPr>
        <w:t xml:space="preserve">, executed in Google Colab for GPU access and full script-level control. Getting the model to import and run at all required resolving four sequential, blocking dependency conflicts:</w:t>
      </w:r>
    </w:p>
    <w:p w:rsidR="00000000" w:rsidDel="00000000" w:rsidP="00000000" w:rsidRDefault="00000000" w:rsidRPr="00000000" w14:paraId="0000008E">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transformers</w:t>
      </w:r>
      <w:r w:rsidDel="00000000" w:rsidR="00000000" w:rsidRPr="00000000">
        <w:rPr>
          <w:sz w:val="24"/>
          <w:szCs w:val="24"/>
          <w:rtl w:val="0"/>
        </w:rPr>
        <w:t xml:space="preserve"> internal API refactor that removed a legacy import (</w:t>
      </w:r>
      <w:r w:rsidDel="00000000" w:rsidR="00000000" w:rsidRPr="00000000">
        <w:rPr>
          <w:rFonts w:ascii="Roboto Mono" w:cs="Roboto Mono" w:eastAsia="Roboto Mono" w:hAnsi="Roboto Mono"/>
          <w:color w:val="188038"/>
          <w:sz w:val="24"/>
          <w:szCs w:val="24"/>
          <w:rtl w:val="0"/>
        </w:rPr>
        <w:t xml:space="preserve">PretrainedConfig</w:t>
      </w:r>
      <w:r w:rsidDel="00000000" w:rsidR="00000000" w:rsidRPr="00000000">
        <w:rPr>
          <w:sz w:val="24"/>
          <w:szCs w:val="24"/>
          <w:rtl w:val="0"/>
        </w:rPr>
        <w:t xml:space="preserve">), resolved by pinning </w:t>
      </w:r>
      <w:r w:rsidDel="00000000" w:rsidR="00000000" w:rsidRPr="00000000">
        <w:rPr>
          <w:rFonts w:ascii="Roboto Mono" w:cs="Roboto Mono" w:eastAsia="Roboto Mono" w:hAnsi="Roboto Mono"/>
          <w:color w:val="188038"/>
          <w:sz w:val="24"/>
          <w:szCs w:val="24"/>
          <w:rtl w:val="0"/>
        </w:rPr>
        <w:t xml:space="preserve">transformers==4.38.2</w:t>
      </w:r>
      <w:r w:rsidDel="00000000" w:rsidR="00000000" w:rsidRPr="00000000">
        <w:rPr>
          <w:sz w:val="24"/>
          <w:szCs w:val="24"/>
          <w:rtl w:val="0"/>
        </w:rPr>
        <w:t xml:space="preserve">.</w:t>
      </w:r>
    </w:p>
    <w:p w:rsidR="00000000" w:rsidDel="00000000" w:rsidP="00000000" w:rsidRDefault="00000000" w:rsidRPr="00000000" w14:paraId="0000008F">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An </w:t>
      </w:r>
      <w:r w:rsidDel="00000000" w:rsidR="00000000" w:rsidRPr="00000000">
        <w:rPr>
          <w:rFonts w:ascii="Roboto Mono" w:cs="Roboto Mono" w:eastAsia="Roboto Mono" w:hAnsi="Roboto Mono"/>
          <w:color w:val="188038"/>
          <w:sz w:val="24"/>
          <w:szCs w:val="24"/>
          <w:rtl w:val="0"/>
        </w:rPr>
        <w:t xml:space="preserve">albumentations</w:t>
      </w:r>
      <w:r w:rsidDel="00000000" w:rsidR="00000000" w:rsidRPr="00000000">
        <w:rPr>
          <w:sz w:val="24"/>
          <w:szCs w:val="24"/>
          <w:rtl w:val="0"/>
        </w:rPr>
        <w:t xml:space="preserve"> schema validation change incompatible with Nougat's internal image-compression call, resolved by pinning </w:t>
      </w:r>
      <w:r w:rsidDel="00000000" w:rsidR="00000000" w:rsidRPr="00000000">
        <w:rPr>
          <w:rFonts w:ascii="Roboto Mono" w:cs="Roboto Mono" w:eastAsia="Roboto Mono" w:hAnsi="Roboto Mono"/>
          <w:color w:val="188038"/>
          <w:sz w:val="24"/>
          <w:szCs w:val="24"/>
          <w:rtl w:val="0"/>
        </w:rPr>
        <w:t xml:space="preserve">albumentations==1.3.1</w:t>
      </w:r>
      <w:r w:rsidDel="00000000" w:rsidR="00000000" w:rsidRPr="00000000">
        <w:rPr>
          <w:sz w:val="24"/>
          <w:szCs w:val="24"/>
          <w:rtl w:val="0"/>
        </w:rPr>
        <w:t xml:space="preserve">.</w:t>
      </w:r>
    </w:p>
    <w:p w:rsidR="00000000" w:rsidDel="00000000" w:rsidP="00000000" w:rsidRDefault="00000000" w:rsidRPr="00000000" w14:paraId="00000090">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pypdfium2</w:t>
      </w:r>
      <w:r w:rsidDel="00000000" w:rsidR="00000000" w:rsidRPr="00000000">
        <w:rPr>
          <w:sz w:val="24"/>
          <w:szCs w:val="24"/>
          <w:rtl w:val="0"/>
        </w:rPr>
        <w:t xml:space="preserve"> v4 API break in Nougat's PDF rasterization utility, ultimately bypassed by replacing Nougat's built-in PDF handling with a custom PyMuPDF (</w:t>
      </w:r>
      <w:r w:rsidDel="00000000" w:rsidR="00000000" w:rsidRPr="00000000">
        <w:rPr>
          <w:rFonts w:ascii="Roboto Mono" w:cs="Roboto Mono" w:eastAsia="Roboto Mono" w:hAnsi="Roboto Mono"/>
          <w:color w:val="188038"/>
          <w:sz w:val="24"/>
          <w:szCs w:val="24"/>
          <w:rtl w:val="0"/>
        </w:rPr>
        <w:t xml:space="preserve">fitz</w:t>
      </w:r>
      <w:r w:rsidDel="00000000" w:rsidR="00000000" w:rsidRPr="00000000">
        <w:rPr>
          <w:sz w:val="24"/>
          <w:szCs w:val="24"/>
          <w:rtl w:val="0"/>
        </w:rPr>
        <w:t xml:space="preserve">)-based rasterization step.</w:t>
      </w:r>
    </w:p>
    <w:p w:rsidR="00000000" w:rsidDel="00000000" w:rsidP="00000000" w:rsidRDefault="00000000" w:rsidRPr="00000000" w14:paraId="00000091">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A tokenizer-file race condition on model load, resolved via explicit pre-fetching with </w:t>
      </w:r>
      <w:r w:rsidDel="00000000" w:rsidR="00000000" w:rsidRPr="00000000">
        <w:rPr>
          <w:rFonts w:ascii="Roboto Mono" w:cs="Roboto Mono" w:eastAsia="Roboto Mono" w:hAnsi="Roboto Mono"/>
          <w:color w:val="188038"/>
          <w:sz w:val="24"/>
          <w:szCs w:val="24"/>
          <w:rtl w:val="0"/>
        </w:rPr>
        <w:t xml:space="preserve">huggingface_hub.snapshot_download</w:t>
      </w:r>
      <w:r w:rsidDel="00000000" w:rsidR="00000000" w:rsidRPr="00000000">
        <w:rPr>
          <w:sz w:val="24"/>
          <w:szCs w:val="24"/>
          <w:rtl w:val="0"/>
        </w:rPr>
        <w:t xml:space="preserve">.</w:t>
      </w:r>
    </w:p>
    <w:p w:rsidR="00000000" w:rsidDel="00000000" w:rsidP="00000000" w:rsidRDefault="00000000" w:rsidRPr="00000000" w14:paraId="00000092">
      <w:pPr>
        <w:spacing w:after="240" w:before="240" w:line="360" w:lineRule="auto"/>
        <w:rPr>
          <w:sz w:val="24"/>
          <w:szCs w:val="24"/>
        </w:rPr>
      </w:pPr>
      <w:r w:rsidDel="00000000" w:rsidR="00000000" w:rsidRPr="00000000">
        <w:rPr>
          <w:sz w:val="24"/>
          <w:szCs w:val="24"/>
          <w:rtl w:val="0"/>
        </w:rPr>
        <w:t xml:space="preserve">The CLI wrapper approach was abandoned in favor of importing </w:t>
      </w:r>
      <w:r w:rsidDel="00000000" w:rsidR="00000000" w:rsidRPr="00000000">
        <w:rPr>
          <w:rFonts w:ascii="Roboto Mono" w:cs="Roboto Mono" w:eastAsia="Roboto Mono" w:hAnsi="Roboto Mono"/>
          <w:color w:val="188038"/>
          <w:sz w:val="24"/>
          <w:szCs w:val="24"/>
          <w:rtl w:val="0"/>
        </w:rPr>
        <w:t xml:space="preserve">NougatModel</w:t>
      </w:r>
      <w:r w:rsidDel="00000000" w:rsidR="00000000" w:rsidRPr="00000000">
        <w:rPr>
          <w:sz w:val="24"/>
          <w:szCs w:val="24"/>
          <w:rtl w:val="0"/>
        </w:rPr>
        <w:t xml:space="preserve"> directly into a custom PyTorch script and running inference over in-memory image tensors, eliminating an entire layer of fragile disk-based patching.</w:t>
      </w:r>
    </w:p>
    <w:p w:rsidR="00000000" w:rsidDel="00000000" w:rsidP="00000000" w:rsidRDefault="00000000" w:rsidRPr="00000000" w14:paraId="00000093">
      <w:pPr>
        <w:pStyle w:val="Heading2"/>
        <w:spacing w:after="80" w:before="360" w:line="360" w:lineRule="auto"/>
        <w:ind w:left="0"/>
        <w:jc w:val="left"/>
        <w:rPr>
          <w:sz w:val="34"/>
          <w:szCs w:val="34"/>
        </w:rPr>
      </w:pPr>
      <w:bookmarkStart w:colFirst="0" w:colLast="0" w:name="_heading=h.jutyt091z7wm" w:id="14"/>
      <w:bookmarkEnd w:id="14"/>
      <w:r w:rsidDel="00000000" w:rsidR="00000000" w:rsidRPr="00000000">
        <w:rPr>
          <w:sz w:val="34"/>
          <w:szCs w:val="34"/>
          <w:rtl w:val="0"/>
        </w:rPr>
        <w:t xml:space="preserve">2.5 Phase 4 — Performance Diagnosis and Optimization</w:t>
      </w:r>
    </w:p>
    <w:p w:rsidR="00000000" w:rsidDel="00000000" w:rsidP="00000000" w:rsidRDefault="00000000" w:rsidRPr="00000000" w14:paraId="00000094">
      <w:pPr>
        <w:spacing w:after="240" w:before="240" w:line="360" w:lineRule="auto"/>
        <w:rPr>
          <w:sz w:val="24"/>
          <w:szCs w:val="24"/>
        </w:rPr>
      </w:pPr>
      <w:r w:rsidDel="00000000" w:rsidR="00000000" w:rsidRPr="00000000">
        <w:rPr>
          <w:sz w:val="24"/>
          <w:szCs w:val="24"/>
          <w:rtl w:val="0"/>
        </w:rPr>
        <w:t xml:space="preserve">With the pipeline functional but slow (approximately 55 seconds per page, projecting to roughly 53 hours for the then-known 2,900-page corpus), a systematic performance audit was conducted: confirming GPU utilization was not silently falling back to CPU, introducing fp16 mixed-precision inference, and restructuring the naive one-image-at-a-time inference loop into GPU-batched inference — a non-trivial adaptation given Nougat's autoregressive, token-by-token generation.</w:t>
      </w:r>
    </w:p>
    <w:p w:rsidR="00000000" w:rsidDel="00000000" w:rsidP="00000000" w:rsidRDefault="00000000" w:rsidRPr="00000000" w14:paraId="00000095">
      <w:pPr>
        <w:pStyle w:val="Heading2"/>
        <w:spacing w:after="80" w:before="360" w:line="360" w:lineRule="auto"/>
        <w:ind w:left="0"/>
        <w:jc w:val="left"/>
        <w:rPr>
          <w:sz w:val="34"/>
          <w:szCs w:val="34"/>
        </w:rPr>
      </w:pPr>
      <w:bookmarkStart w:colFirst="0" w:colLast="0" w:name="_heading=h.1irfhwte33on" w:id="15"/>
      <w:bookmarkEnd w:id="15"/>
      <w:r w:rsidDel="00000000" w:rsidR="00000000" w:rsidRPr="00000000">
        <w:rPr>
          <w:sz w:val="34"/>
          <w:szCs w:val="34"/>
          <w:rtl w:val="0"/>
        </w:rPr>
        <w:t xml:space="preserve">2.6 Phase 5 — Data Durability Crisis and Resolution</w:t>
      </w:r>
    </w:p>
    <w:p w:rsidR="00000000" w:rsidDel="00000000" w:rsidP="00000000" w:rsidRDefault="00000000" w:rsidRPr="00000000" w14:paraId="00000096">
      <w:pPr>
        <w:spacing w:after="240" w:before="240" w:line="360" w:lineRule="auto"/>
        <w:rPr>
          <w:sz w:val="24"/>
          <w:szCs w:val="24"/>
        </w:rPr>
      </w:pPr>
      <w:r w:rsidDel="00000000" w:rsidR="00000000" w:rsidRPr="00000000">
        <w:rPr>
          <w:sz w:val="24"/>
          <w:szCs w:val="24"/>
          <w:rtl w:val="0"/>
        </w:rPr>
        <w:t xml:space="preserve">An 81-page, roughly one-hour production run completed but produced a 0-byte output file. Root-cause diagnosis traced this to Google Colab's local VM disk being wiped on runtime disconnect or reallocation, independent of whether the visible notebook cell output appeared to complete successfully. This incident drove a fundamental redesign: incremental, per-chunk writes to Google Drive rather than local disk, combined with automatic resume logic that inspects already-completed chunks at startup and skips redundant work — converting the pipeline from all-or-nothing to fault-tolerant.</w:t>
      </w:r>
    </w:p>
    <w:p w:rsidR="00000000" w:rsidDel="00000000" w:rsidP="00000000" w:rsidRDefault="00000000" w:rsidRPr="00000000" w14:paraId="00000097">
      <w:pPr>
        <w:pStyle w:val="Heading2"/>
        <w:spacing w:after="80" w:before="360" w:line="360" w:lineRule="auto"/>
        <w:ind w:left="0"/>
        <w:jc w:val="left"/>
        <w:rPr>
          <w:sz w:val="34"/>
          <w:szCs w:val="34"/>
        </w:rPr>
      </w:pPr>
      <w:bookmarkStart w:colFirst="0" w:colLast="0" w:name="_heading=h.9lbt8rm3east" w:id="16"/>
      <w:bookmarkEnd w:id="16"/>
      <w:r w:rsidDel="00000000" w:rsidR="00000000" w:rsidRPr="00000000">
        <w:rPr>
          <w:sz w:val="34"/>
          <w:szCs w:val="34"/>
          <w:rtl w:val="0"/>
        </w:rPr>
        <w:t xml:space="preserve">2.7 Phase 6 — Silent Model-Loading Corruption</w:t>
      </w:r>
    </w:p>
    <w:p w:rsidR="00000000" w:rsidDel="00000000" w:rsidP="00000000" w:rsidRDefault="00000000" w:rsidRPr="00000000" w14:paraId="00000098">
      <w:pPr>
        <w:spacing w:after="240" w:before="240" w:line="360" w:lineRule="auto"/>
        <w:rPr>
          <w:sz w:val="24"/>
          <w:szCs w:val="24"/>
        </w:rPr>
      </w:pPr>
      <w:r w:rsidDel="00000000" w:rsidR="00000000" w:rsidRPr="00000000">
        <w:rPr>
          <w:sz w:val="24"/>
          <w:szCs w:val="24"/>
          <w:rtl w:val="0"/>
        </w:rPr>
        <w:t xml:space="preserve">A subtler failure followed: the model loaded without raising an error, but with a configuration-type mismatch (</w:t>
      </w:r>
      <w:r w:rsidDel="00000000" w:rsidR="00000000" w:rsidRPr="00000000">
        <w:rPr>
          <w:rFonts w:ascii="Roboto Mono" w:cs="Roboto Mono" w:eastAsia="Roboto Mono" w:hAnsi="Roboto Mono"/>
          <w:color w:val="188038"/>
          <w:sz w:val="24"/>
          <w:szCs w:val="24"/>
          <w:rtl w:val="0"/>
        </w:rPr>
        <w:t xml:space="preserve">vision-encoder-decoder</w:t>
      </w:r>
      <w:r w:rsidDel="00000000" w:rsidR="00000000" w:rsidRPr="00000000">
        <w:rPr>
          <w:sz w:val="24"/>
          <w:szCs w:val="24"/>
          <w:rtl w:val="0"/>
        </w:rPr>
        <w:t xml:space="preserve"> versus the expected </w:t>
      </w:r>
      <w:r w:rsidDel="00000000" w:rsidR="00000000" w:rsidRPr="00000000">
        <w:rPr>
          <w:rFonts w:ascii="Roboto Mono" w:cs="Roboto Mono" w:eastAsia="Roboto Mono" w:hAnsi="Roboto Mono"/>
          <w:color w:val="188038"/>
          <w:sz w:val="24"/>
          <w:szCs w:val="24"/>
          <w:rtl w:val="0"/>
        </w:rPr>
        <w:t xml:space="preserve">nougat</w:t>
      </w:r>
      <w:r w:rsidDel="00000000" w:rsidR="00000000" w:rsidRPr="00000000">
        <w:rPr>
          <w:sz w:val="24"/>
          <w:szCs w:val="24"/>
          <w:rtl w:val="0"/>
        </w:rPr>
        <w:t xml:space="preserve"> type) that caused the majority of transformer weights to be silently, randomly reinitialized rather than loaded from checkpoint. The pipeline ran to completion and consumed an hour of GPU time while producing meaningless text throughout. This was diagnosed through close reading of a </w:t>
      </w:r>
      <w:r w:rsidDel="00000000" w:rsidR="00000000" w:rsidRPr="00000000">
        <w:rPr>
          <w:rFonts w:ascii="Roboto Mono" w:cs="Roboto Mono" w:eastAsia="Roboto Mono" w:hAnsi="Roboto Mono"/>
          <w:color w:val="188038"/>
          <w:sz w:val="24"/>
          <w:szCs w:val="24"/>
          <w:rtl w:val="0"/>
        </w:rPr>
        <w:t xml:space="preserve">transformers</w:t>
      </w:r>
      <w:r w:rsidDel="00000000" w:rsidR="00000000" w:rsidRPr="00000000">
        <w:rPr>
          <w:sz w:val="24"/>
          <w:szCs w:val="24"/>
          <w:rtl w:val="0"/>
        </w:rPr>
        <w:t xml:space="preserve"> loading warning and confirmed by inspecting </w:t>
      </w:r>
      <w:r w:rsidDel="00000000" w:rsidR="00000000" w:rsidRPr="00000000">
        <w:rPr>
          <w:rFonts w:ascii="Roboto Mono" w:cs="Roboto Mono" w:eastAsia="Roboto Mono" w:hAnsi="Roboto Mono"/>
          <w:color w:val="188038"/>
          <w:sz w:val="24"/>
          <w:szCs w:val="24"/>
          <w:rtl w:val="0"/>
        </w:rPr>
        <w:t xml:space="preserve">output_loading_info</w:t>
      </w:r>
      <w:r w:rsidDel="00000000" w:rsidR="00000000" w:rsidRPr="00000000">
        <w:rPr>
          <w:sz w:val="24"/>
          <w:szCs w:val="24"/>
          <w:rtl w:val="0"/>
        </w:rPr>
        <w:t xml:space="preserve">'s </w:t>
      </w:r>
      <w:r w:rsidDel="00000000" w:rsidR="00000000" w:rsidRPr="00000000">
        <w:rPr>
          <w:rFonts w:ascii="Roboto Mono" w:cs="Roboto Mono" w:eastAsia="Roboto Mono" w:hAnsi="Roboto Mono"/>
          <w:color w:val="188038"/>
          <w:sz w:val="24"/>
          <w:szCs w:val="24"/>
          <w:rtl w:val="0"/>
        </w:rPr>
        <w:t xml:space="preserve">missing_keys</w:t>
      </w:r>
      <w:r w:rsidDel="00000000" w:rsidR="00000000" w:rsidRPr="00000000">
        <w:rPr>
          <w:sz w:val="24"/>
          <w:szCs w:val="24"/>
          <w:rtl w:val="0"/>
        </w:rPr>
        <w:t xml:space="preserve"> field, and directly motivated a </w:t>
      </w:r>
      <w:r w:rsidDel="00000000" w:rsidR="00000000" w:rsidRPr="00000000">
        <w:rPr>
          <w:rFonts w:ascii="Roboto Mono" w:cs="Roboto Mono" w:eastAsia="Roboto Mono" w:hAnsi="Roboto Mono"/>
          <w:color w:val="188038"/>
          <w:sz w:val="24"/>
          <w:szCs w:val="24"/>
          <w:rtl w:val="0"/>
        </w:rPr>
        <w:t xml:space="preserve">RuntimeError</w:t>
      </w:r>
      <w:r w:rsidDel="00000000" w:rsidR="00000000" w:rsidRPr="00000000">
        <w:rPr>
          <w:sz w:val="24"/>
          <w:szCs w:val="24"/>
          <w:rtl w:val="0"/>
        </w:rPr>
        <w:t xml:space="preserve"> sanity check added to guard against silent garbage output on all future runs.</w:t>
      </w:r>
    </w:p>
    <w:p w:rsidR="00000000" w:rsidDel="00000000" w:rsidP="00000000" w:rsidRDefault="00000000" w:rsidRPr="00000000" w14:paraId="00000099">
      <w:pPr>
        <w:pStyle w:val="Heading2"/>
        <w:spacing w:after="80" w:before="360" w:line="360" w:lineRule="auto"/>
        <w:ind w:left="0"/>
        <w:jc w:val="left"/>
        <w:rPr>
          <w:sz w:val="34"/>
          <w:szCs w:val="34"/>
        </w:rPr>
      </w:pPr>
      <w:bookmarkStart w:colFirst="0" w:colLast="0" w:name="_heading=h.hzeosw8zb3n" w:id="17"/>
      <w:bookmarkEnd w:id="17"/>
      <w:r w:rsidDel="00000000" w:rsidR="00000000" w:rsidRPr="00000000">
        <w:rPr>
          <w:sz w:val="34"/>
          <w:szCs w:val="34"/>
          <w:rtl w:val="0"/>
        </w:rPr>
        <w:t xml:space="preserve">2.8 Phase 7 — Strategic Migration to Marker</w:t>
      </w:r>
    </w:p>
    <w:p w:rsidR="00000000" w:rsidDel="00000000" w:rsidP="00000000" w:rsidRDefault="00000000" w:rsidRPr="00000000" w14:paraId="0000009A">
      <w:pPr>
        <w:spacing w:after="240" w:before="240" w:line="360" w:lineRule="auto"/>
        <w:rPr>
          <w:sz w:val="24"/>
          <w:szCs w:val="24"/>
        </w:rPr>
      </w:pPr>
      <w:r w:rsidDel="00000000" w:rsidR="00000000" w:rsidRPr="00000000">
        <w:rPr>
          <w:sz w:val="24"/>
          <w:szCs w:val="24"/>
          <w:rtl w:val="0"/>
        </w:rPr>
        <w:t xml:space="preserve">Given Nougat's cumulative pattern of environment fragility — five distinct blocking defects across two work sessions — evaluated against a package showing signs of reduced maintenance velocity relative to the current Hugging Face ecosystem, the decision was made to migrate the pipeline to Marker (</w:t>
      </w:r>
      <w:r w:rsidDel="00000000" w:rsidR="00000000" w:rsidRPr="00000000">
        <w:rPr>
          <w:rFonts w:ascii="Roboto Mono" w:cs="Roboto Mono" w:eastAsia="Roboto Mono" w:hAnsi="Roboto Mono"/>
          <w:color w:val="188038"/>
          <w:sz w:val="24"/>
          <w:szCs w:val="24"/>
          <w:rtl w:val="0"/>
        </w:rPr>
        <w:t xml:space="preserve">marker-pdf</w:t>
      </w:r>
      <w:r w:rsidDel="00000000" w:rsidR="00000000" w:rsidRPr="00000000">
        <w:rPr>
          <w:sz w:val="24"/>
          <w:szCs w:val="24"/>
          <w:rtl w:val="0"/>
        </w:rPr>
        <w:t xml:space="preserve">), built on the Surya OCR and layout engine. All existing chunking, resumability, and Drive-persistence infrastructure was reused unchanged across the migration.</w:t>
      </w:r>
    </w:p>
    <w:p w:rsidR="00000000" w:rsidDel="00000000" w:rsidP="00000000" w:rsidRDefault="00000000" w:rsidRPr="00000000" w14:paraId="0000009B">
      <w:pPr>
        <w:pStyle w:val="Heading2"/>
        <w:spacing w:after="80" w:before="360" w:line="360" w:lineRule="auto"/>
        <w:ind w:left="0"/>
        <w:jc w:val="left"/>
        <w:rPr>
          <w:sz w:val="34"/>
          <w:szCs w:val="34"/>
        </w:rPr>
      </w:pPr>
      <w:bookmarkStart w:colFirst="0" w:colLast="0" w:name="_heading=h.99t01srsg6pl" w:id="18"/>
      <w:bookmarkEnd w:id="18"/>
      <w:r w:rsidDel="00000000" w:rsidR="00000000" w:rsidRPr="00000000">
        <w:rPr>
          <w:sz w:val="34"/>
          <w:szCs w:val="34"/>
          <w:rtl w:val="0"/>
        </w:rPr>
        <w:t xml:space="preserve">2.9 Phase 8 — Multi-Account Compute Scaling Under Quota Constraints</w:t>
      </w:r>
    </w:p>
    <w:p w:rsidR="00000000" w:rsidDel="00000000" w:rsidP="00000000" w:rsidRDefault="00000000" w:rsidRPr="00000000" w14:paraId="0000009C">
      <w:pPr>
        <w:spacing w:after="240" w:before="240" w:line="360" w:lineRule="auto"/>
        <w:rPr>
          <w:sz w:val="24"/>
          <w:szCs w:val="24"/>
        </w:rPr>
      </w:pPr>
      <w:r w:rsidDel="00000000" w:rsidR="00000000" w:rsidRPr="00000000">
        <w:rPr>
          <w:sz w:val="24"/>
          <w:szCs w:val="24"/>
          <w:rtl w:val="0"/>
        </w:rPr>
        <w:t xml:space="preserve">As the corpus scaled past 3,000 pages, Google Colab's free-tier GPU quota — not model performance — became the binding constraint. This phase involved running parallel conversion streams across two Google accounts, evaluating Kaggle Notebooks (30 free weekly GPU-hours, an independent quota pool) as a contingency, and quantifying a correctness-preserving but slower CPU fallback path as a stopgap during quota exhaustion.</w:t>
      </w:r>
    </w:p>
    <w:p w:rsidR="00000000" w:rsidDel="00000000" w:rsidP="00000000" w:rsidRDefault="00000000" w:rsidRPr="00000000" w14:paraId="0000009D">
      <w:pPr>
        <w:pStyle w:val="Heading2"/>
        <w:spacing w:after="80" w:before="360" w:line="360" w:lineRule="auto"/>
        <w:ind w:left="0"/>
        <w:jc w:val="left"/>
        <w:rPr>
          <w:sz w:val="34"/>
          <w:szCs w:val="34"/>
        </w:rPr>
      </w:pPr>
      <w:bookmarkStart w:colFirst="0" w:colLast="0" w:name="_heading=h.s1w9r7pssmuz" w:id="19"/>
      <w:bookmarkEnd w:id="19"/>
      <w:r w:rsidDel="00000000" w:rsidR="00000000" w:rsidRPr="00000000">
        <w:rPr>
          <w:sz w:val="34"/>
          <w:szCs w:val="34"/>
          <w:rtl w:val="0"/>
        </w:rPr>
        <w:t xml:space="preserve">2.10 Phase 9 — Output Format Engineering</w:t>
      </w:r>
    </w:p>
    <w:p w:rsidR="00000000" w:rsidDel="00000000" w:rsidP="00000000" w:rsidRDefault="00000000" w:rsidRPr="00000000" w14:paraId="0000009E">
      <w:pPr>
        <w:spacing w:after="240" w:before="240" w:line="360" w:lineRule="auto"/>
        <w:rPr>
          <w:sz w:val="24"/>
          <w:szCs w:val="24"/>
        </w:rPr>
      </w:pPr>
      <w:r w:rsidDel="00000000" w:rsidR="00000000" w:rsidRPr="00000000">
        <w:rPr>
          <w:sz w:val="24"/>
          <w:szCs w:val="24"/>
          <w:rtl w:val="0"/>
        </w:rPr>
        <w:t xml:space="preserve">A later requirement shift — producing markdown suitable both for human sharing as a single self-contained file, and for clean downstream ingestion into an LLM-backed database — revealed these to be conflicting technical requirements rather than one requirement in two forms. This produced three successive image-handling designs: images referenced but never persisted to disk (an oversight); images embedded inline as base64 data URIs (satisfying self-containment at the cost of significant file bloat); and, in the final design, separately saved image files with clean relative markdown links, prioritizing lightweight, semantically clean text for database ingestion.</w:t>
      </w:r>
    </w:p>
    <w:p w:rsidR="00000000" w:rsidDel="00000000" w:rsidP="00000000" w:rsidRDefault="00000000" w:rsidRPr="00000000" w14:paraId="0000009F">
      <w:pPr>
        <w:pStyle w:val="Heading2"/>
        <w:spacing w:after="80" w:before="360" w:line="360" w:lineRule="auto"/>
        <w:ind w:left="0"/>
        <w:jc w:val="left"/>
        <w:rPr>
          <w:sz w:val="34"/>
          <w:szCs w:val="34"/>
        </w:rPr>
      </w:pPr>
      <w:bookmarkStart w:colFirst="0" w:colLast="0" w:name="_heading=h.tw3zp3m0uppu" w:id="20"/>
      <w:bookmarkEnd w:id="20"/>
      <w:r w:rsidDel="00000000" w:rsidR="00000000" w:rsidRPr="00000000">
        <w:rPr>
          <w:sz w:val="34"/>
          <w:szCs w:val="34"/>
          <w:rtl w:val="0"/>
        </w:rPr>
        <w:t xml:space="preserve">2.11 Phase 10 — Curiosity-Driven Domain Extension, and Upstream Breaking-Change Mitigation</w:t>
      </w:r>
    </w:p>
    <w:p w:rsidR="00000000" w:rsidDel="00000000" w:rsidP="00000000" w:rsidRDefault="00000000" w:rsidRPr="00000000" w14:paraId="000000A0">
      <w:pPr>
        <w:spacing w:after="240" w:before="240" w:line="360" w:lineRule="auto"/>
        <w:rPr>
          <w:sz w:val="24"/>
          <w:szCs w:val="24"/>
        </w:rPr>
      </w:pPr>
      <w:r w:rsidDel="00000000" w:rsidR="00000000" w:rsidRPr="00000000">
        <w:rPr>
          <w:sz w:val="24"/>
          <w:szCs w:val="24"/>
          <w:rtl w:val="0"/>
        </w:rPr>
        <w:t xml:space="preserve">As a personal extension outside the assigned scope, the pipeline was also trialed on a Devanagari-script Sanskrit textbook corpus, requiring verification of Surya's non-Latin OCR support and an explicit OCR language-hint configuration. This confirmed the pipeline was domain-agnostic rather than physics-specific, though it remained a side experiment rather than a deliverable. Separately, mid-corpus, an unpinned </w:t>
      </w:r>
      <w:r w:rsidDel="00000000" w:rsidR="00000000" w:rsidRPr="00000000">
        <w:rPr>
          <w:rFonts w:ascii="Roboto Mono" w:cs="Roboto Mono" w:eastAsia="Roboto Mono" w:hAnsi="Roboto Mono"/>
          <w:color w:val="188038"/>
          <w:sz w:val="24"/>
          <w:szCs w:val="24"/>
          <w:rtl w:val="0"/>
        </w:rPr>
        <w:t xml:space="preserve">pip install -U marker-pdf</w:t>
      </w:r>
      <w:r w:rsidDel="00000000" w:rsidR="00000000" w:rsidRPr="00000000">
        <w:rPr>
          <w:sz w:val="24"/>
          <w:szCs w:val="24"/>
          <w:rtl w:val="0"/>
        </w:rPr>
        <w:t xml:space="preserve"> silently pulled in Surya 2, a major upstream rework requiring a </w:t>
      </w:r>
      <w:r w:rsidDel="00000000" w:rsidR="00000000" w:rsidRPr="00000000">
        <w:rPr>
          <w:rFonts w:ascii="Roboto Mono" w:cs="Roboto Mono" w:eastAsia="Roboto Mono" w:hAnsi="Roboto Mono"/>
          <w:color w:val="188038"/>
          <w:sz w:val="24"/>
          <w:szCs w:val="24"/>
          <w:rtl w:val="0"/>
        </w:rPr>
        <w:t xml:space="preserve">vllm</w:t>
      </w:r>
      <w:r w:rsidDel="00000000" w:rsidR="00000000" w:rsidRPr="00000000">
        <w:rPr>
          <w:sz w:val="24"/>
          <w:szCs w:val="24"/>
          <w:rtl w:val="0"/>
        </w:rPr>
        <w:t xml:space="preserve"> or compiled </w:t>
      </w:r>
      <w:r w:rsidDel="00000000" w:rsidR="00000000" w:rsidRPr="00000000">
        <w:rPr>
          <w:rFonts w:ascii="Roboto Mono" w:cs="Roboto Mono" w:eastAsia="Roboto Mono" w:hAnsi="Roboto Mono"/>
          <w:color w:val="188038"/>
          <w:sz w:val="24"/>
          <w:szCs w:val="24"/>
          <w:rtl w:val="0"/>
        </w:rPr>
        <w:t xml:space="preserve">llama.cpp</w:t>
      </w:r>
      <w:r w:rsidDel="00000000" w:rsidR="00000000" w:rsidRPr="00000000">
        <w:rPr>
          <w:sz w:val="24"/>
          <w:szCs w:val="24"/>
          <w:rtl w:val="0"/>
        </w:rPr>
        <w:t xml:space="preserve"> inference backend unavailable in the standard Colab image. This was resolved through explicit version pinning (</w:t>
      </w:r>
      <w:r w:rsidDel="00000000" w:rsidR="00000000" w:rsidRPr="00000000">
        <w:rPr>
          <w:rFonts w:ascii="Roboto Mono" w:cs="Roboto Mono" w:eastAsia="Roboto Mono" w:hAnsi="Roboto Mono"/>
          <w:color w:val="188038"/>
          <w:sz w:val="24"/>
          <w:szCs w:val="24"/>
          <w:rtl w:val="0"/>
        </w:rPr>
        <w:t xml:space="preserve">marker-pdf&lt;2.0.0</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surya-ocr&lt;0.20.0</w:t>
      </w:r>
      <w:r w:rsidDel="00000000" w:rsidR="00000000" w:rsidRPr="00000000">
        <w:rPr>
          <w:sz w:val="24"/>
          <w:szCs w:val="24"/>
          <w:rtl w:val="0"/>
        </w:rPr>
        <w:t xml:space="preserve">) combined with identifying a second, non-obvious cause: Python's module-caching behavior meant a </w:t>
      </w:r>
      <w:r w:rsidDel="00000000" w:rsidR="00000000" w:rsidRPr="00000000">
        <w:rPr>
          <w:rFonts w:ascii="Roboto Mono" w:cs="Roboto Mono" w:eastAsia="Roboto Mono" w:hAnsi="Roboto Mono"/>
          <w:color w:val="188038"/>
          <w:sz w:val="24"/>
          <w:szCs w:val="24"/>
          <w:rtl w:val="0"/>
        </w:rPr>
        <w:t xml:space="preserve">pip</w:t>
      </w:r>
      <w:r w:rsidDel="00000000" w:rsidR="00000000" w:rsidRPr="00000000">
        <w:rPr>
          <w:sz w:val="24"/>
          <w:szCs w:val="24"/>
          <w:rtl w:val="0"/>
        </w:rPr>
        <w:t xml:space="preserve"> downgrade alone was insufficient without a full runtime restart, since stale imports persisted in memory despite the on-disk package change.</w:t>
      </w:r>
    </w:p>
    <w:p w:rsidR="00000000" w:rsidDel="00000000" w:rsidP="00000000" w:rsidRDefault="00000000" w:rsidRPr="00000000" w14:paraId="000000A1">
      <w:pPr>
        <w:pStyle w:val="Heading2"/>
        <w:spacing w:after="80" w:before="360" w:line="360" w:lineRule="auto"/>
        <w:ind w:left="0"/>
        <w:jc w:val="left"/>
        <w:rPr>
          <w:sz w:val="34"/>
          <w:szCs w:val="34"/>
        </w:rPr>
      </w:pPr>
      <w:bookmarkStart w:colFirst="0" w:colLast="0" w:name="_heading=h.jbjrm0y98ns6" w:id="21"/>
      <w:bookmarkEnd w:id="21"/>
      <w:r w:rsidDel="00000000" w:rsidR="00000000" w:rsidRPr="00000000">
        <w:rPr>
          <w:sz w:val="34"/>
          <w:szCs w:val="34"/>
          <w:rtl w:val="0"/>
        </w:rPr>
        <w:t xml:space="preserve">2.12 Current Status</w:t>
      </w:r>
    </w:p>
    <w:p w:rsidR="00000000" w:rsidDel="00000000" w:rsidP="00000000" w:rsidRDefault="00000000" w:rsidRPr="00000000" w14:paraId="000000A2">
      <w:pPr>
        <w:spacing w:after="240" w:before="240" w:line="360" w:lineRule="auto"/>
        <w:rPr>
          <w:sz w:val="24"/>
          <w:szCs w:val="24"/>
        </w:rPr>
      </w:pPr>
      <w:r w:rsidDel="00000000" w:rsidR="00000000" w:rsidRPr="00000000">
        <w:rPr>
          <w:sz w:val="24"/>
          <w:szCs w:val="24"/>
          <w:rtl w:val="0"/>
        </w:rPr>
        <w:t xml:space="preserve">At the time of writing, the LaTeX conversion of the full assigned physics and mathematics corpus has been completed, with full content fidelity including mathematical notation and, in later iterations, embedded figures. The Sanskrit extension was pursued independently as a personal exploration of the pipeline's domain generality, rather than as part of the assigned deliverable.</w:t>
      </w:r>
    </w:p>
    <w:p w:rsidR="00000000" w:rsidDel="00000000" w:rsidP="00000000" w:rsidRDefault="00000000" w:rsidRPr="00000000" w14:paraId="000000A3">
      <w:pPr>
        <w:pStyle w:val="Heading1"/>
        <w:spacing w:after="120" w:before="480" w:line="360" w:lineRule="auto"/>
        <w:ind w:left="0"/>
        <w:rPr>
          <w:sz w:val="46"/>
          <w:szCs w:val="46"/>
        </w:rPr>
      </w:pPr>
      <w:bookmarkStart w:colFirst="0" w:colLast="0" w:name="_heading=h.8ivw8hkn29sl" w:id="22"/>
      <w:bookmarkEnd w:id="22"/>
      <w:r w:rsidDel="00000000" w:rsidR="00000000" w:rsidRPr="00000000">
        <w:rPr>
          <w:sz w:val="46"/>
          <w:szCs w:val="46"/>
          <w:rtl w:val="0"/>
        </w:rPr>
        <w:t xml:space="preserve">3. Results</w:t>
      </w:r>
    </w:p>
    <w:p w:rsidR="00000000" w:rsidDel="00000000" w:rsidP="00000000" w:rsidRDefault="00000000" w:rsidRPr="00000000" w14:paraId="000000A4">
      <w:pPr>
        <w:spacing w:after="240" w:before="240" w:line="360" w:lineRule="auto"/>
        <w:rPr>
          <w:sz w:val="24"/>
          <w:szCs w:val="24"/>
        </w:rPr>
      </w:pPr>
      <w:r w:rsidDel="00000000" w:rsidR="00000000" w:rsidRPr="00000000">
        <w:rPr>
          <w:sz w:val="24"/>
          <w:szCs w:val="24"/>
          <w:rtl w:val="0"/>
        </w:rPr>
        <w:t xml:space="preserve">The project's principal deliverable — a fully automated pipeline for converting the assigned physics and mathematics textbook corpus into structured, LaTeX-annotated Markdown — was completed in full. All chapters within the assigned scope were successfully processed end-to-end, with mathematical notation, shaded definition and formula boxes, and figure content preserved in a form suitable for downstream vector-database ingestion. This represents the resolution of every major failure class encountered over the course of development:</w:t>
      </w:r>
    </w:p>
    <w:p w:rsidR="00000000" w:rsidDel="00000000" w:rsidP="00000000" w:rsidRDefault="00000000" w:rsidRPr="00000000" w14:paraId="000000A5">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Notation fidelity</w:t>
      </w:r>
      <w:r w:rsidDel="00000000" w:rsidR="00000000" w:rsidRPr="00000000">
        <w:rPr>
          <w:sz w:val="24"/>
          <w:szCs w:val="24"/>
          <w:rtl w:val="0"/>
        </w:rPr>
        <w:t xml:space="preserve"> was achieved by moving off interface-bound chat platforms (which silently stripped LaTeX delimiters) entirely, in favor of a programmatic pipeline with direct, unmediated control over model input and output.</w:t>
      </w:r>
    </w:p>
    <w:p w:rsidR="00000000" w:rsidDel="00000000" w:rsidP="00000000" w:rsidRDefault="00000000" w:rsidRPr="00000000" w14:paraId="000000A6">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Structural fidelity</w:t>
      </w:r>
      <w:r w:rsidDel="00000000" w:rsidR="00000000" w:rsidRPr="00000000">
        <w:rPr>
          <w:sz w:val="24"/>
          <w:szCs w:val="24"/>
          <w:rtl w:val="0"/>
        </w:rPr>
        <w:t xml:space="preserve"> for shaded boxes and callouts, initially lost to layout parsers that misclassified them as images, was recovered through the Nougat/Marker document-AI models operating directly on rasterized pages rather than through a generic layout-detection pass.</w:t>
      </w:r>
    </w:p>
    <w:p w:rsidR="00000000" w:rsidDel="00000000" w:rsidP="00000000" w:rsidRDefault="00000000" w:rsidRPr="00000000" w14:paraId="000000A7">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Reliability under unreliable infrastructure</w:t>
      </w:r>
      <w:r w:rsidDel="00000000" w:rsidR="00000000" w:rsidRPr="00000000">
        <w:rPr>
          <w:sz w:val="24"/>
          <w:szCs w:val="24"/>
          <w:rtl w:val="0"/>
        </w:rPr>
        <w:t xml:space="preserve"> was achieved through the chunked, resumable, Drive-persisted architecture developed in response to the data-durability crisis, converting what had been an all-or-nothing multi-hour process into one that survives arbitrary runtime interruption without loss of completed work.</w:t>
      </w:r>
    </w:p>
    <w:p w:rsidR="00000000" w:rsidDel="00000000" w:rsidP="00000000" w:rsidRDefault="00000000" w:rsidRPr="00000000" w14:paraId="000000A8">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Correctness assurance</w:t>
      </w:r>
      <w:r w:rsidDel="00000000" w:rsidR="00000000" w:rsidRPr="00000000">
        <w:rPr>
          <w:sz w:val="24"/>
          <w:szCs w:val="24"/>
          <w:rtl w:val="0"/>
        </w:rPr>
        <w:t xml:space="preserve"> was strengthened by the fail-fast validation check introduced after the silent checkpoint-corruption incident, closing off a failure mode that had previously allowed an hour of GPU time to be spent producing meaningless output with no error raised.</w:t>
      </w:r>
    </w:p>
    <w:p w:rsidR="00000000" w:rsidDel="00000000" w:rsidP="00000000" w:rsidRDefault="00000000" w:rsidRPr="00000000" w14:paraId="000000A9">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Dependency stability</w:t>
      </w:r>
      <w:r w:rsidDel="00000000" w:rsidR="00000000" w:rsidRPr="00000000">
        <w:rPr>
          <w:sz w:val="24"/>
          <w:szCs w:val="24"/>
          <w:rtl w:val="0"/>
        </w:rPr>
        <w:t xml:space="preserve"> was addressed through an explicit pinning policy adopted after the unpinned Surya upgrade broke a previously stable pipeline mid-corpus, preventing a recurrence of that class of failure for the remainder of the project.</w:t>
      </w:r>
    </w:p>
    <w:p w:rsidR="00000000" w:rsidDel="00000000" w:rsidP="00000000" w:rsidRDefault="00000000" w:rsidRPr="00000000" w14:paraId="000000AA">
      <w:pPr>
        <w:spacing w:after="240" w:before="240" w:line="360" w:lineRule="auto"/>
        <w:rPr>
          <w:sz w:val="24"/>
          <w:szCs w:val="24"/>
        </w:rPr>
      </w:pPr>
      <w:r w:rsidDel="00000000" w:rsidR="00000000" w:rsidRPr="00000000">
        <w:rPr>
          <w:sz w:val="24"/>
          <w:szCs w:val="24"/>
          <w:rtl w:val="0"/>
        </w:rPr>
        <w:t xml:space="preserve">Beyond the assigned deliverable, the pipeline's architecture was validated as domain-agnostic through an independent, curiosity-driven trial on a Devanagari-script Sanskrit textbook, requiring only a single OCR language-hint configuration change and no structural modification. While outside the project's formal scope, this outcome is itself a meaningful result: it demonstrates that the durability, chunking, and persistence layers were engineered at the correct level of abstraction — around document structure rather than subject matter — rather than being implicitly coupled to the physics/mathematics domain for which they were originally built.</w:t>
      </w:r>
    </w:p>
    <w:p w:rsidR="00000000" w:rsidDel="00000000" w:rsidP="00000000" w:rsidRDefault="00000000" w:rsidRPr="00000000" w14:paraId="000000AB">
      <w:pPr>
        <w:spacing w:after="240" w:before="240" w:line="360" w:lineRule="auto"/>
        <w:rPr>
          <w:sz w:val="24"/>
          <w:szCs w:val="24"/>
        </w:rPr>
      </w:pPr>
      <w:r w:rsidDel="00000000" w:rsidR="00000000" w:rsidRPr="00000000">
        <w:rPr>
          <w:sz w:val="24"/>
          <w:szCs w:val="24"/>
          <w:rtl w:val="0"/>
        </w:rPr>
        <w:t xml:space="preserve">The final image-handling architecture — separately saved image files with clean relative Markdown links, arrived at only after two earlier designs proved inadequate — resolved the tension between human-shareability and machine-ingestibility in favor of the latter, consistent with the pipeline's primary purpose as a data-preparation step for RAG ingestion rather than a document-publishing tool.</w:t>
      </w:r>
    </w:p>
    <w:p w:rsidR="00000000" w:rsidDel="00000000" w:rsidP="00000000" w:rsidRDefault="00000000" w:rsidRPr="00000000" w14:paraId="000000AC">
      <w:pPr>
        <w:pStyle w:val="Heading1"/>
        <w:spacing w:after="120" w:before="480" w:line="360" w:lineRule="auto"/>
        <w:ind w:left="0"/>
        <w:rPr>
          <w:sz w:val="46"/>
          <w:szCs w:val="46"/>
        </w:rPr>
      </w:pPr>
      <w:bookmarkStart w:colFirst="0" w:colLast="0" w:name="_heading=h.3vwg1l2b195x" w:id="23"/>
      <w:bookmarkEnd w:id="23"/>
      <w:r w:rsidDel="00000000" w:rsidR="00000000" w:rsidRPr="00000000">
        <w:rPr>
          <w:sz w:val="46"/>
          <w:szCs w:val="46"/>
          <w:rtl w:val="0"/>
        </w:rPr>
        <w:t xml:space="preserve">4. Conclusion</w:t>
      </w:r>
    </w:p>
    <w:p w:rsidR="00000000" w:rsidDel="00000000" w:rsidP="00000000" w:rsidRDefault="00000000" w:rsidRPr="00000000" w14:paraId="000000AD">
      <w:pPr>
        <w:spacing w:after="240" w:before="240" w:line="360" w:lineRule="auto"/>
        <w:rPr>
          <w:sz w:val="24"/>
          <w:szCs w:val="24"/>
        </w:rPr>
      </w:pPr>
      <w:r w:rsidDel="00000000" w:rsidR="00000000" w:rsidRPr="00000000">
        <w:rPr>
          <w:sz w:val="24"/>
          <w:szCs w:val="24"/>
          <w:rtl w:val="0"/>
        </w:rPr>
        <w:t xml:space="preserve">This project set out to solve what initially appeared to be a document-conversion problem, but which revealed itself, phase by phase, to be predominantly a systems-reliability problem. The technical capability to transcribe mathematical text from a textbook PDF into LaTeX-annotated Markdown was established relatively early, first through general-purpose multimodal LLMs and then through purpose-built document-AI models. What consumed the majority of the project's effort — and generated the majority of its engineering value — was building a pipeline that could execute that capability correctly and completely across thousands of pages on compute infrastructure that was ephemeral, quota-constrained, and prone to silent as well as loud failure.</w:t>
      </w:r>
    </w:p>
    <w:p w:rsidR="00000000" w:rsidDel="00000000" w:rsidP="00000000" w:rsidRDefault="00000000" w:rsidRPr="00000000" w14:paraId="000000AE">
      <w:pPr>
        <w:spacing w:after="240" w:before="240" w:line="360" w:lineRule="auto"/>
        <w:rPr>
          <w:sz w:val="24"/>
          <w:szCs w:val="24"/>
        </w:rPr>
      </w:pPr>
      <w:r w:rsidDel="00000000" w:rsidR="00000000" w:rsidRPr="00000000">
        <w:rPr>
          <w:sz w:val="24"/>
          <w:szCs w:val="24"/>
          <w:rtl w:val="0"/>
        </w:rPr>
        <w:t xml:space="preserve">The project's defining lesson was that "runs without error" is an insufficient bar for correctness in an ML pipeline: the silent checkpoint-corruption incident, in particular, demonstrated that a system can consume significant compute resources while producing entirely unusable output, with no indication of failure short of manual inspection. The response to this — explicit, structural sanity-checking rather than an ad hoc fix — reflects a broader shift over the course of the project from reactive debugging toward defensive, fail-fast design.</w:t>
      </w:r>
    </w:p>
    <w:p w:rsidR="00000000" w:rsidDel="00000000" w:rsidP="00000000" w:rsidRDefault="00000000" w:rsidRPr="00000000" w14:paraId="000000AF">
      <w:pPr>
        <w:spacing w:after="240" w:before="240" w:line="360" w:lineRule="auto"/>
        <w:rPr>
          <w:sz w:val="24"/>
          <w:szCs w:val="24"/>
        </w:rPr>
      </w:pPr>
      <w:r w:rsidDel="00000000" w:rsidR="00000000" w:rsidRPr="00000000">
        <w:rPr>
          <w:sz w:val="24"/>
          <w:szCs w:val="24"/>
          <w:rtl w:val="0"/>
        </w:rPr>
        <w:t xml:space="preserve">Equally significant was the recurring need to distinguish failures that were symptomatically identical but causally distinct — an empty output file from a disconnected runtime versus one from a logic bug; a broken import from a missing dependency versus one from a stale cached module — a diagnostic discipline built through repeated exposure rather than any single tool or technique. Combined with the judgment developed to distinguish a pattern of recurring defects warranting framework migration (as with Nougat) from a single incident warranting a targeted fix (as with the Pillow encoder bug), this constitutes the project's most transferable outcome: a working approach to building and maintaining reliable systems on top of infrastructure that cannot itself be assumed reliable.</w:t>
      </w:r>
    </w:p>
    <w:p w:rsidR="00000000" w:rsidDel="00000000" w:rsidP="00000000" w:rsidRDefault="00000000" w:rsidRPr="00000000" w14:paraId="000000B0">
      <w:pPr>
        <w:spacing w:after="240" w:before="240" w:line="360" w:lineRule="auto"/>
        <w:rPr>
          <w:sz w:val="24"/>
          <w:szCs w:val="24"/>
        </w:rPr>
      </w:pPr>
      <w:r w:rsidDel="00000000" w:rsidR="00000000" w:rsidRPr="00000000">
        <w:rPr>
          <w:sz w:val="24"/>
          <w:szCs w:val="24"/>
          <w:rtl w:val="0"/>
        </w:rPr>
        <w:t xml:space="preserve">With the assigned corpus now fully converted and the pipeline validated as extensible to a second script and domain, the architecture developed here — chunked and idempotent processing, cloud-persistent rather than local state, and explicit dependency pinning — stands as a reusable foundation for any future document-ingestion or long-running batch-inference work of similar scale.</w:t>
      </w:r>
    </w:p>
    <w:p w:rsidR="00000000" w:rsidDel="00000000" w:rsidP="00000000" w:rsidRDefault="00000000" w:rsidRPr="00000000" w14:paraId="000000B1">
      <w:pPr>
        <w:pStyle w:val="Heading1"/>
        <w:spacing w:after="120" w:before="480" w:line="360" w:lineRule="auto"/>
        <w:ind w:left="0"/>
        <w:rPr>
          <w:sz w:val="46"/>
          <w:szCs w:val="46"/>
        </w:rPr>
      </w:pPr>
      <w:bookmarkStart w:colFirst="0" w:colLast="0" w:name="_heading=h.futobeb188t9" w:id="24"/>
      <w:bookmarkEnd w:id="24"/>
      <w:r w:rsidDel="00000000" w:rsidR="00000000" w:rsidRPr="00000000">
        <w:rPr>
          <w:sz w:val="46"/>
          <w:szCs w:val="46"/>
          <w:rtl w:val="0"/>
        </w:rPr>
        <w:t xml:space="preserve">5. References</w:t>
      </w:r>
    </w:p>
    <w:p w:rsidR="00000000" w:rsidDel="00000000" w:rsidP="00000000" w:rsidRDefault="00000000" w:rsidRPr="00000000" w14:paraId="000000B2">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Blecher, L., Cucurull, G., Scialom, T., &amp; Stojnic, R. (2023). </w:t>
      </w:r>
      <w:r w:rsidDel="00000000" w:rsidR="00000000" w:rsidRPr="00000000">
        <w:rPr>
          <w:i w:val="1"/>
          <w:iCs w:val="1"/>
          <w:sz w:val="24"/>
          <w:szCs w:val="24"/>
          <w:rtl w:val="0"/>
        </w:rPr>
        <w:t xml:space="preserve">Nougat: Neural Optical Understanding for Academic Documents</w:t>
      </w:r>
      <w:r w:rsidDel="00000000" w:rsidR="00000000" w:rsidRPr="00000000">
        <w:rPr>
          <w:sz w:val="24"/>
          <w:szCs w:val="24"/>
          <w:rtl w:val="0"/>
        </w:rPr>
        <w:t xml:space="preserve">. Meta AI Research. arXiv:2308.13418.</w:t>
      </w:r>
    </w:p>
    <w:p w:rsidR="00000000" w:rsidDel="00000000" w:rsidP="00000000" w:rsidRDefault="00000000" w:rsidRPr="00000000" w14:paraId="000000B3">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Paruchuri, V. et al. </w:t>
      </w:r>
      <w:r w:rsidDel="00000000" w:rsidR="00000000" w:rsidRPr="00000000">
        <w:rPr>
          <w:i w:val="1"/>
          <w:iCs w:val="1"/>
          <w:sz w:val="24"/>
          <w:szCs w:val="24"/>
          <w:rtl w:val="0"/>
        </w:rPr>
        <w:t xml:space="preserve">Marker: Convert PDFs to Markdown Quickly with High Accuracy</w:t>
      </w:r>
      <w:r w:rsidDel="00000000" w:rsidR="00000000" w:rsidRPr="00000000">
        <w:rPr>
          <w:sz w:val="24"/>
          <w:szCs w:val="24"/>
          <w:rtl w:val="0"/>
        </w:rPr>
        <w:t xml:space="preserve">. GitHub repository.</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https://github.com/VikParuchuri/marker</w:t>
        </w:r>
      </w:hyperlink>
      <w:r w:rsidDel="00000000" w:rsidR="00000000" w:rsidRPr="00000000">
        <w:rPr>
          <w:rtl w:val="0"/>
        </w:rPr>
      </w:r>
    </w:p>
    <w:p w:rsidR="00000000" w:rsidDel="00000000" w:rsidP="00000000" w:rsidRDefault="00000000" w:rsidRPr="00000000" w14:paraId="000000B4">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Paruchuri, V. et al. </w:t>
      </w:r>
      <w:r w:rsidDel="00000000" w:rsidR="00000000" w:rsidRPr="00000000">
        <w:rPr>
          <w:i w:val="1"/>
          <w:iCs w:val="1"/>
          <w:sz w:val="24"/>
          <w:szCs w:val="24"/>
          <w:rtl w:val="0"/>
        </w:rPr>
        <w:t xml:space="preserve">Surya: OCR, Layout Analysis, Reading Order, and Table Recognition in 90+ Languages</w:t>
      </w:r>
      <w:r w:rsidDel="00000000" w:rsidR="00000000" w:rsidRPr="00000000">
        <w:rPr>
          <w:sz w:val="24"/>
          <w:szCs w:val="24"/>
          <w:rtl w:val="0"/>
        </w:rPr>
        <w:t xml:space="preserve">. GitHub repository.</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https://github.com/VikParuchuri/surya</w:t>
        </w:r>
      </w:hyperlink>
      <w:r w:rsidDel="00000000" w:rsidR="00000000" w:rsidRPr="00000000">
        <w:rPr>
          <w:rtl w:val="0"/>
        </w:rPr>
      </w:r>
    </w:p>
    <w:p w:rsidR="00000000" w:rsidDel="00000000" w:rsidP="00000000" w:rsidRDefault="00000000" w:rsidRPr="00000000" w14:paraId="000000B5">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Wolf, T. et al. (2020). </w:t>
      </w:r>
      <w:r w:rsidDel="00000000" w:rsidR="00000000" w:rsidRPr="00000000">
        <w:rPr>
          <w:i w:val="1"/>
          <w:iCs w:val="1"/>
          <w:sz w:val="24"/>
          <w:szCs w:val="24"/>
          <w:rtl w:val="0"/>
        </w:rPr>
        <w:t xml:space="preserve">Transformers: State-of-the-Art Natural Language Processing</w:t>
      </w:r>
      <w:r w:rsidDel="00000000" w:rsidR="00000000" w:rsidRPr="00000000">
        <w:rPr>
          <w:sz w:val="24"/>
          <w:szCs w:val="24"/>
          <w:rtl w:val="0"/>
        </w:rPr>
        <w:t xml:space="preserve">. Hugging Face.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https://huggingface.co/docs/transformers</w:t>
        </w:r>
      </w:hyperlink>
      <w:r w:rsidDel="00000000" w:rsidR="00000000" w:rsidRPr="00000000">
        <w:rPr>
          <w:rtl w:val="0"/>
        </w:rPr>
      </w:r>
    </w:p>
    <w:p w:rsidR="00000000" w:rsidDel="00000000" w:rsidP="00000000" w:rsidRDefault="00000000" w:rsidRPr="00000000" w14:paraId="000000B6">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Hugging Face. </w:t>
      </w:r>
      <w:r w:rsidDel="00000000" w:rsidR="00000000" w:rsidRPr="00000000">
        <w:rPr>
          <w:i w:val="1"/>
          <w:iCs w:val="1"/>
          <w:sz w:val="24"/>
          <w:szCs w:val="24"/>
          <w:rtl w:val="0"/>
        </w:rPr>
        <w:t xml:space="preserve">huggingface_hub: Client Library for the Hugging Face Hub</w:t>
      </w:r>
      <w:r w:rsidDel="00000000" w:rsidR="00000000" w:rsidRPr="00000000">
        <w:rPr>
          <w:sz w:val="24"/>
          <w:szCs w:val="24"/>
          <w:rtl w:val="0"/>
        </w:rPr>
        <w:t xml:space="preserve">.</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https://huggingface.co/docs/huggingface_hub</w:t>
        </w:r>
      </w:hyperlink>
      <w:r w:rsidDel="00000000" w:rsidR="00000000" w:rsidRPr="00000000">
        <w:rPr>
          <w:rtl w:val="0"/>
        </w:rPr>
      </w:r>
    </w:p>
    <w:p w:rsidR="00000000" w:rsidDel="00000000" w:rsidP="00000000" w:rsidRDefault="00000000" w:rsidRPr="00000000" w14:paraId="000000B7">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Artifex Software. </w:t>
      </w:r>
      <w:r w:rsidDel="00000000" w:rsidR="00000000" w:rsidRPr="00000000">
        <w:rPr>
          <w:i w:val="1"/>
          <w:iCs w:val="1"/>
          <w:sz w:val="24"/>
          <w:szCs w:val="24"/>
          <w:rtl w:val="0"/>
        </w:rPr>
        <w:t xml:space="preserve">PyMuPDF (fitz): Python Bindings for MuPDF</w:t>
      </w:r>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https://pymupdf.readthedocs.io/</w:t>
        </w:r>
      </w:hyperlink>
      <w:r w:rsidDel="00000000" w:rsidR="00000000" w:rsidRPr="00000000">
        <w:rPr>
          <w:rtl w:val="0"/>
        </w:rPr>
      </w:r>
    </w:p>
    <w:p w:rsidR="00000000" w:rsidDel="00000000" w:rsidP="00000000" w:rsidRDefault="00000000" w:rsidRPr="00000000" w14:paraId="000000B8">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pypdfium2 Contributors. </w:t>
      </w:r>
      <w:r w:rsidDel="00000000" w:rsidR="00000000" w:rsidRPr="00000000">
        <w:rPr>
          <w:i w:val="1"/>
          <w:iCs w:val="1"/>
          <w:sz w:val="24"/>
          <w:szCs w:val="24"/>
          <w:rtl w:val="0"/>
        </w:rPr>
        <w:t xml:space="preserve">pypdfium2: Python Bindings to PDFium</w:t>
      </w:r>
      <w:r w:rsidDel="00000000" w:rsidR="00000000" w:rsidRPr="00000000">
        <w:rPr>
          <w:sz w:val="24"/>
          <w:szCs w:val="24"/>
          <w:rtl w:val="0"/>
        </w:rPr>
        <w:t xml:space="preserv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https://github.com/pypdfium2-team/pypdfium2</w:t>
        </w:r>
      </w:hyperlink>
      <w:r w:rsidDel="00000000" w:rsidR="00000000" w:rsidRPr="00000000">
        <w:rPr>
          <w:rtl w:val="0"/>
        </w:rPr>
      </w:r>
    </w:p>
    <w:p w:rsidR="00000000" w:rsidDel="00000000" w:rsidP="00000000" w:rsidRDefault="00000000" w:rsidRPr="00000000" w14:paraId="000000B9">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Albumentations Team. </w:t>
      </w:r>
      <w:r w:rsidDel="00000000" w:rsidR="00000000" w:rsidRPr="00000000">
        <w:rPr>
          <w:i w:val="1"/>
          <w:iCs w:val="1"/>
          <w:sz w:val="24"/>
          <w:szCs w:val="24"/>
          <w:rtl w:val="0"/>
        </w:rPr>
        <w:t xml:space="preserve">Albumentations: Fast Image Augmentation Library</w:t>
      </w:r>
      <w:r w:rsidDel="00000000" w:rsidR="00000000" w:rsidRPr="00000000">
        <w:rPr>
          <w:sz w:val="24"/>
          <w:szCs w:val="24"/>
          <w:rtl w:val="0"/>
        </w:rPr>
        <w:t xml:space="preserv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https://albumentations.ai/</w:t>
        </w:r>
      </w:hyperlink>
      <w:r w:rsidDel="00000000" w:rsidR="00000000" w:rsidRPr="00000000">
        <w:rPr>
          <w:rtl w:val="0"/>
        </w:rPr>
      </w:r>
    </w:p>
    <w:p w:rsidR="00000000" w:rsidDel="00000000" w:rsidP="00000000" w:rsidRDefault="00000000" w:rsidRPr="00000000" w14:paraId="000000BA">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Google. </w:t>
      </w:r>
      <w:r w:rsidDel="00000000" w:rsidR="00000000" w:rsidRPr="00000000">
        <w:rPr>
          <w:i w:val="1"/>
          <w:iCs w:val="1"/>
          <w:sz w:val="24"/>
          <w:szCs w:val="24"/>
          <w:rtl w:val="0"/>
        </w:rPr>
        <w:t xml:space="preserve">Google Colaboratory Documentation</w:t>
      </w:r>
      <w:r w:rsidDel="00000000" w:rsidR="00000000" w:rsidRPr="00000000">
        <w:rPr>
          <w:sz w:val="24"/>
          <w:szCs w:val="24"/>
          <w:rtl w:val="0"/>
        </w:rPr>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https://colab.research.google.com/</w:t>
        </w:r>
      </w:hyperlink>
      <w:r w:rsidDel="00000000" w:rsidR="00000000" w:rsidRPr="00000000">
        <w:rPr>
          <w:rtl w:val="0"/>
        </w:rPr>
      </w:r>
    </w:p>
    <w:p w:rsidR="00000000" w:rsidDel="00000000" w:rsidP="00000000" w:rsidRDefault="00000000" w:rsidRPr="00000000" w14:paraId="000000BB">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Google. </w:t>
      </w:r>
      <w:r w:rsidDel="00000000" w:rsidR="00000000" w:rsidRPr="00000000">
        <w:rPr>
          <w:i w:val="1"/>
          <w:iCs w:val="1"/>
          <w:sz w:val="24"/>
          <w:szCs w:val="24"/>
          <w:rtl w:val="0"/>
        </w:rPr>
        <w:t xml:space="preserve">Google AI Studio</w:t>
      </w:r>
      <w:r w:rsidDel="00000000" w:rsidR="00000000" w:rsidRPr="00000000">
        <w:rPr>
          <w:sz w:val="24"/>
          <w:szCs w:val="24"/>
          <w:rtl w:val="0"/>
        </w:rPr>
        <w:t xml:space="preserv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https://aistudio.google.com/</w:t>
        </w:r>
      </w:hyperlink>
      <w:r w:rsidDel="00000000" w:rsidR="00000000" w:rsidRPr="00000000">
        <w:rPr>
          <w:rtl w:val="0"/>
        </w:rPr>
      </w:r>
    </w:p>
    <w:p w:rsidR="00000000" w:rsidDel="00000000" w:rsidP="00000000" w:rsidRDefault="00000000" w:rsidRPr="00000000" w14:paraId="000000BC">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Anthropic. </w:t>
      </w:r>
      <w:r w:rsidDel="00000000" w:rsidR="00000000" w:rsidRPr="00000000">
        <w:rPr>
          <w:i w:val="1"/>
          <w:iCs w:val="1"/>
          <w:sz w:val="24"/>
          <w:szCs w:val="24"/>
          <w:rtl w:val="0"/>
        </w:rPr>
        <w:t xml:space="preserve">Claude 3.5 Sonnet Model Documentation</w:t>
      </w:r>
      <w:r w:rsidDel="00000000" w:rsidR="00000000" w:rsidRPr="00000000">
        <w:rPr>
          <w:sz w:val="24"/>
          <w:szCs w:val="24"/>
          <w:rtl w:val="0"/>
        </w:rPr>
        <w:t xml:space="preserve">.</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https://www.anthropic.com/claude</w:t>
        </w:r>
      </w:hyperlink>
      <w:r w:rsidDel="00000000" w:rsidR="00000000" w:rsidRPr="00000000">
        <w:rPr>
          <w:rtl w:val="0"/>
        </w:rPr>
      </w:r>
    </w:p>
    <w:p w:rsidR="00000000" w:rsidDel="00000000" w:rsidP="00000000" w:rsidRDefault="00000000" w:rsidRPr="00000000" w14:paraId="000000BD">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Mathpix. </w:t>
      </w:r>
      <w:r w:rsidDel="00000000" w:rsidR="00000000" w:rsidRPr="00000000">
        <w:rPr>
          <w:i w:val="1"/>
          <w:iCs w:val="1"/>
          <w:sz w:val="24"/>
          <w:szCs w:val="24"/>
          <w:rtl w:val="0"/>
        </w:rPr>
        <w:t xml:space="preserve">Mathpix Snip: OCR for STEM Documents</w:t>
      </w:r>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https://mathpix.com/</w:t>
        </w:r>
      </w:hyperlink>
      <w:r w:rsidDel="00000000" w:rsidR="00000000" w:rsidRPr="00000000">
        <w:rPr>
          <w:rtl w:val="0"/>
        </w:rPr>
      </w:r>
    </w:p>
    <w:p w:rsidR="00000000" w:rsidDel="00000000" w:rsidP="00000000" w:rsidRDefault="00000000" w:rsidRPr="00000000" w14:paraId="000000BE">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Qdrant. </w:t>
      </w:r>
      <w:r w:rsidDel="00000000" w:rsidR="00000000" w:rsidRPr="00000000">
        <w:rPr>
          <w:i w:val="1"/>
          <w:iCs w:val="1"/>
          <w:sz w:val="24"/>
          <w:szCs w:val="24"/>
          <w:rtl w:val="0"/>
        </w:rPr>
        <w:t xml:space="preserve">Qdrant Vector Database Documentation</w:t>
      </w:r>
      <w:r w:rsidDel="00000000" w:rsidR="00000000" w:rsidRPr="00000000">
        <w:rPr>
          <w:sz w:val="24"/>
          <w:szCs w:val="24"/>
          <w:rtl w:val="0"/>
        </w:rPr>
        <w:t xml:space="preserve">.</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https://qdrant.tech/documentation/</w:t>
        </w:r>
      </w:hyperlink>
      <w:r w:rsidDel="00000000" w:rsidR="00000000" w:rsidRPr="00000000">
        <w:rPr>
          <w:rtl w:val="0"/>
        </w:rPr>
      </w:r>
    </w:p>
    <w:p w:rsidR="00000000" w:rsidDel="00000000" w:rsidP="00000000" w:rsidRDefault="00000000" w:rsidRPr="00000000" w14:paraId="000000BF">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Kaggle. </w:t>
      </w:r>
      <w:r w:rsidDel="00000000" w:rsidR="00000000" w:rsidRPr="00000000">
        <w:rPr>
          <w:i w:val="1"/>
          <w:iCs w:val="1"/>
          <w:sz w:val="24"/>
          <w:szCs w:val="24"/>
          <w:rtl w:val="0"/>
        </w:rPr>
        <w:t xml:space="preserve">Kaggle Notebooks: Free GPU/TPU Compute for Data Science</w:t>
      </w:r>
      <w:r w:rsidDel="00000000" w:rsidR="00000000" w:rsidRPr="00000000">
        <w:rPr>
          <w:sz w:val="24"/>
          <w:szCs w:val="24"/>
          <w:rtl w:val="0"/>
        </w:rPr>
        <w:t xml:space="preserv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https://www.kaggle.com/docs/notebooks</w:t>
        </w:r>
      </w:hyperlink>
      <w:r w:rsidDel="00000000" w:rsidR="00000000" w:rsidRPr="00000000">
        <w:rPr>
          <w:rtl w:val="0"/>
        </w:rPr>
      </w:r>
    </w:p>
    <w:p w:rsidR="00000000" w:rsidDel="00000000" w:rsidP="00000000" w:rsidRDefault="00000000" w:rsidRPr="00000000" w14:paraId="000000C0">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PyTorch. </w:t>
      </w:r>
      <w:r w:rsidDel="00000000" w:rsidR="00000000" w:rsidRPr="00000000">
        <w:rPr>
          <w:i w:val="1"/>
          <w:iCs w:val="1"/>
          <w:sz w:val="24"/>
          <w:szCs w:val="24"/>
          <w:rtl w:val="0"/>
        </w:rPr>
        <w:t xml:space="preserve">PyTorch Documentation</w:t>
      </w:r>
      <w:r w:rsidDel="00000000" w:rsidR="00000000" w:rsidRPr="00000000">
        <w:rPr>
          <w:sz w:val="24"/>
          <w:szCs w:val="24"/>
          <w:rtl w:val="0"/>
        </w:rPr>
        <w:t xml:space="preserve">.</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https://pytorch.org/docs/</w:t>
        </w:r>
      </w:hyperlink>
      <w:r w:rsidDel="00000000" w:rsidR="00000000" w:rsidRPr="00000000">
        <w:rPr>
          <w:rtl w:val="0"/>
        </w:rPr>
      </w:r>
    </w:p>
    <w:p w:rsidR="00000000" w:rsidDel="00000000" w:rsidP="00000000" w:rsidRDefault="00000000" w:rsidRPr="00000000" w14:paraId="000000C1">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Clark, A. et al. </w:t>
      </w:r>
      <w:r w:rsidDel="00000000" w:rsidR="00000000" w:rsidRPr="00000000">
        <w:rPr>
          <w:i w:val="1"/>
          <w:iCs w:val="1"/>
          <w:sz w:val="24"/>
          <w:szCs w:val="24"/>
          <w:rtl w:val="0"/>
        </w:rPr>
        <w:t xml:space="preserve">Pillow (PIL Fork): Python Imaging Library</w:t>
      </w:r>
      <w:r w:rsidDel="00000000" w:rsidR="00000000" w:rsidRPr="00000000">
        <w:rPr>
          <w:sz w:val="24"/>
          <w:szCs w:val="24"/>
          <w:rtl w:val="0"/>
        </w:rPr>
        <w:t xml:space="preserv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https://pillow.readthedocs.io/</w:t>
        </w:r>
      </w:hyperlink>
      <w:r w:rsidDel="00000000" w:rsidR="00000000" w:rsidRPr="00000000">
        <w:rPr>
          <w:rtl w:val="0"/>
        </w:rPr>
      </w:r>
    </w:p>
    <w:p w:rsidR="00000000" w:rsidDel="00000000" w:rsidP="00000000" w:rsidRDefault="00000000" w:rsidRPr="00000000" w14:paraId="000000C2">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S.L. Arora. </w:t>
      </w:r>
      <w:r w:rsidDel="00000000" w:rsidR="00000000" w:rsidRPr="00000000">
        <w:rPr>
          <w:i w:val="1"/>
          <w:iCs w:val="1"/>
          <w:sz w:val="24"/>
          <w:szCs w:val="24"/>
          <w:rtl w:val="0"/>
        </w:rPr>
        <w:t xml:space="preserve">Physics for Class XI and XII</w:t>
      </w:r>
      <w:r w:rsidDel="00000000" w:rsidR="00000000" w:rsidRPr="00000000">
        <w:rPr>
          <w:sz w:val="24"/>
          <w:szCs w:val="24"/>
          <w:rtl w:val="0"/>
        </w:rPr>
        <w:t xml:space="preserve">. S. Chand Publishing.</w:t>
      </w:r>
    </w:p>
    <w:p w:rsidR="00000000" w:rsidDel="00000000" w:rsidP="00000000" w:rsidRDefault="00000000" w:rsidRPr="00000000" w14:paraId="000000C3">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H.C. Verma. </w:t>
      </w:r>
      <w:r w:rsidDel="00000000" w:rsidR="00000000" w:rsidRPr="00000000">
        <w:rPr>
          <w:i w:val="1"/>
          <w:iCs w:val="1"/>
          <w:sz w:val="24"/>
          <w:szCs w:val="24"/>
          <w:rtl w:val="0"/>
        </w:rPr>
        <w:t xml:space="preserve">Concepts of Physics, Parts 1 &amp; 2</w:t>
      </w:r>
      <w:r w:rsidDel="00000000" w:rsidR="00000000" w:rsidRPr="00000000">
        <w:rPr>
          <w:sz w:val="24"/>
          <w:szCs w:val="24"/>
          <w:rtl w:val="0"/>
        </w:rPr>
        <w:t xml:space="preserve">. Bharati Bhawan Publishers.</w:t>
      </w:r>
    </w:p>
    <w:p w:rsidR="00000000" w:rsidDel="00000000" w:rsidP="00000000" w:rsidRDefault="00000000" w:rsidRPr="00000000" w14:paraId="000000C4">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LaTeX Project. </w:t>
      </w:r>
      <w:r w:rsidDel="00000000" w:rsidR="00000000" w:rsidRPr="00000000">
        <w:rPr>
          <w:i w:val="1"/>
          <w:iCs w:val="1"/>
          <w:sz w:val="24"/>
          <w:szCs w:val="24"/>
          <w:rtl w:val="0"/>
        </w:rPr>
        <w:t xml:space="preserve">LaTeX: A Document Preparation System</w:t>
      </w:r>
      <w:r w:rsidDel="00000000" w:rsidR="00000000" w:rsidRPr="00000000">
        <w:rPr>
          <w:sz w:val="24"/>
          <w:szCs w:val="24"/>
          <w:rtl w:val="0"/>
        </w:rPr>
        <w:t xml:space="preserve">.</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https://www.latex-project.org/</w:t>
        </w:r>
      </w:hyperlink>
      <w:r w:rsidDel="00000000" w:rsidR="00000000" w:rsidRPr="00000000">
        <w:rPr>
          <w:rtl w:val="0"/>
        </w:rPr>
      </w:r>
    </w:p>
    <w:p w:rsidR="00000000" w:rsidDel="00000000" w:rsidP="00000000" w:rsidRDefault="00000000" w:rsidRPr="00000000" w14:paraId="000000C5">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CB">
      <w:pPr>
        <w:spacing w:line="360" w:lineRule="auto"/>
        <w:jc w:val="center"/>
        <w:rPr>
          <w:b w:val="1"/>
          <w:bCs w:val="1"/>
          <w:color w:val="ff0000"/>
          <w:sz w:val="32"/>
          <w:szCs w:val="32"/>
        </w:rPr>
      </w:pPr>
      <w:r w:rsidDel="00000000" w:rsidR="00000000" w:rsidRPr="00000000">
        <w:rPr>
          <w:rtl w:val="0"/>
        </w:rPr>
      </w:r>
    </w:p>
    <w:p w:rsidR="00000000" w:rsidDel="00000000" w:rsidP="00000000" w:rsidRDefault="00000000" w:rsidRPr="00000000" w14:paraId="000000CC">
      <w:pPr>
        <w:spacing w:line="360" w:lineRule="auto"/>
        <w:jc w:val="center"/>
        <w:rPr>
          <w:b w:val="1"/>
          <w:bCs w:val="1"/>
          <w:color w:val="ff0000"/>
          <w:sz w:val="32"/>
          <w:szCs w:val="32"/>
        </w:rPr>
      </w:pPr>
      <w:r w:rsidDel="00000000" w:rsidR="00000000" w:rsidRPr="00000000">
        <w:rPr>
          <w:rtl w:val="0"/>
        </w:rPr>
      </w:r>
    </w:p>
    <w:p w:rsidR="00000000" w:rsidDel="00000000" w:rsidP="00000000" w:rsidRDefault="00000000" w:rsidRPr="00000000" w14:paraId="000000CD">
      <w:pPr>
        <w:spacing w:line="360" w:lineRule="auto"/>
        <w:jc w:val="center"/>
        <w:rPr>
          <w:b w:val="1"/>
          <w:bCs w:val="1"/>
          <w:color w:val="ff0000"/>
          <w:sz w:val="32"/>
          <w:szCs w:val="32"/>
        </w:rPr>
      </w:pPr>
      <w:r w:rsidDel="00000000" w:rsidR="00000000" w:rsidRPr="00000000">
        <w:rPr>
          <w:rtl w:val="0"/>
        </w:rPr>
      </w:r>
    </w:p>
    <w:p w:rsidR="00000000" w:rsidDel="00000000" w:rsidP="00000000" w:rsidRDefault="00000000" w:rsidRPr="00000000" w14:paraId="000000CE">
      <w:pPr>
        <w:spacing w:line="360" w:lineRule="auto"/>
        <w:jc w:val="left"/>
        <w:rPr>
          <w:b w:val="1"/>
          <w:bCs w:val="1"/>
          <w:sz w:val="32"/>
          <w:szCs w:val="32"/>
        </w:rPr>
      </w:pPr>
      <w:r w:rsidDel="00000000" w:rsidR="00000000" w:rsidRPr="00000000">
        <w:rPr>
          <w:rtl w:val="0"/>
        </w:rPr>
      </w:r>
    </w:p>
    <w:p w:rsidR="00000000" w:rsidDel="00000000" w:rsidP="00000000" w:rsidRDefault="00000000" w:rsidRPr="00000000" w14:paraId="000000CF">
      <w:pPr>
        <w:spacing w:line="360" w:lineRule="auto"/>
        <w:jc w:val="center"/>
        <w:rPr>
          <w:b w:val="1"/>
          <w:bCs w:val="1"/>
          <w:sz w:val="32"/>
          <w:szCs w:val="32"/>
        </w:rPr>
      </w:pPr>
      <w:r w:rsidDel="00000000" w:rsidR="00000000" w:rsidRPr="00000000">
        <w:rPr>
          <w:rtl w:val="0"/>
        </w:rPr>
      </w:r>
    </w:p>
    <w:sectPr>
      <w:footerReference r:id="rId41" w:type="default"/>
      <w:pgSz w:h="16838" w:w="11906"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43"/>
    </w:pPr>
    <w:rPr>
      <w:b w:val="1"/>
      <w:bCs w:val="1"/>
      <w:sz w:val="32"/>
      <w:szCs w:val="32"/>
    </w:rPr>
  </w:style>
  <w:style w:type="paragraph" w:styleId="Heading2">
    <w:name w:val="heading 2"/>
    <w:basedOn w:val="Normal"/>
    <w:next w:val="Normal"/>
    <w:pPr>
      <w:ind w:left="159"/>
      <w:jc w:val="center"/>
    </w:pPr>
    <w:rPr>
      <w:b w:val="1"/>
      <w:bCs w:val="1"/>
      <w:sz w:val="28"/>
      <w:szCs w:val="28"/>
    </w:rPr>
  </w:style>
  <w:style w:type="paragraph" w:styleId="Heading3">
    <w:name w:val="heading 3"/>
    <w:basedOn w:val="Normal"/>
    <w:next w:val="Normal"/>
    <w:pPr>
      <w:ind w:left="39"/>
      <w:jc w:val="center"/>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3A5DE2"/>
    <w:pPr>
      <w:keepNext w:val="1"/>
      <w:keepLines w:val="1"/>
      <w:spacing w:before="40"/>
      <w:outlineLvl w:val="6"/>
    </w:pPr>
    <w:rPr>
      <w:rFonts w:asciiTheme="majorHAnsi" w:cstheme="majorBidi" w:eastAsiaTheme="majorEastAsia" w:hAnsiTheme="majorHAnsi"/>
      <w:i w:val="1"/>
      <w:iCs w:val="1"/>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879" w:hanging="720"/>
    </w:pPr>
  </w:style>
  <w:style w:type="paragraph" w:styleId="TableParagraph" w:customStyle="1">
    <w:name w:val="Table Paragraph"/>
    <w:basedOn w:val="Normal"/>
    <w:uiPriority w:val="1"/>
    <w:qFormat w:val="1"/>
  </w:style>
  <w:style w:type="character" w:styleId="Heading7Char" w:customStyle="1">
    <w:name w:val="Heading 7 Char"/>
    <w:basedOn w:val="DefaultParagraphFont"/>
    <w:link w:val="Heading7"/>
    <w:uiPriority w:val="9"/>
    <w:semiHidden w:val="1"/>
    <w:rsid w:val="003A5DE2"/>
    <w:rPr>
      <w:rFonts w:asciiTheme="majorHAnsi" w:cstheme="majorBidi" w:eastAsiaTheme="majorEastAsia" w:hAnsiTheme="majorHAnsi"/>
      <w:i w:val="1"/>
      <w:iCs w:val="1"/>
      <w:color w:val="243f60" w:themeColor="accent1" w:themeShade="00007F"/>
    </w:rPr>
  </w:style>
  <w:style w:type="paragraph" w:styleId="NormalWeb">
    <w:name w:val="Normal (Web)"/>
    <w:basedOn w:val="Normal"/>
    <w:uiPriority w:val="99"/>
    <w:semiHidden w:val="1"/>
    <w:unhideWhenUsed w:val="1"/>
    <w:rsid w:val="003A5DE2"/>
    <w:pPr>
      <w:widowControl w:val="1"/>
      <w:autoSpaceDE w:val="1"/>
      <w:autoSpaceDN w:val="1"/>
      <w:spacing w:after="100" w:afterAutospacing="1" w:before="100" w:beforeAutospacing="1"/>
    </w:pPr>
    <w:rPr>
      <w:sz w:val="24"/>
      <w:szCs w:val="24"/>
      <w:lang w:val="en-IN"/>
    </w:rPr>
  </w:style>
  <w:style w:type="table" w:styleId="TableGrid">
    <w:name w:val="Table Grid"/>
    <w:basedOn w:val="TableNormal"/>
    <w:uiPriority w:val="39"/>
    <w:rsid w:val="008A2865"/>
    <w:pPr>
      <w:widowControl w:val="1"/>
      <w:autoSpaceDE w:val="1"/>
      <w:autoSpaceDN w:val="1"/>
    </w:pPr>
    <w:rPr>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7C2387"/>
    <w:pPr>
      <w:tabs>
        <w:tab w:val="center" w:pos="4513"/>
        <w:tab w:val="right" w:pos="9026"/>
      </w:tabs>
    </w:pPr>
  </w:style>
  <w:style w:type="character" w:styleId="HeaderChar" w:customStyle="1">
    <w:name w:val="Header Char"/>
    <w:basedOn w:val="DefaultParagraphFont"/>
    <w:link w:val="Header"/>
    <w:uiPriority w:val="99"/>
    <w:rsid w:val="007C2387"/>
    <w:rPr>
      <w:rFonts w:ascii="Times New Roman" w:cs="Times New Roman" w:eastAsia="Times New Roman" w:hAnsi="Times New Roman"/>
    </w:rPr>
  </w:style>
  <w:style w:type="paragraph" w:styleId="Footer">
    <w:name w:val="footer"/>
    <w:basedOn w:val="Normal"/>
    <w:link w:val="FooterChar"/>
    <w:uiPriority w:val="99"/>
    <w:unhideWhenUsed w:val="1"/>
    <w:rsid w:val="007C2387"/>
    <w:pPr>
      <w:tabs>
        <w:tab w:val="center" w:pos="4513"/>
        <w:tab w:val="right" w:pos="9026"/>
      </w:tabs>
    </w:pPr>
  </w:style>
  <w:style w:type="character" w:styleId="FooterChar" w:customStyle="1">
    <w:name w:val="Footer Char"/>
    <w:basedOn w:val="DefaultParagraphFont"/>
    <w:link w:val="Footer"/>
    <w:uiPriority w:val="99"/>
    <w:rsid w:val="007C2387"/>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pPr>
      <w:widowControl w:val="1"/>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atex-project.org/" TargetMode="External"/><Relationship Id="rId20" Type="http://schemas.openxmlformats.org/officeDocument/2006/relationships/hyperlink" Target="https://github.com/pypdfium2-team/pypdfium2" TargetMode="External"/><Relationship Id="rId41" Type="http://schemas.openxmlformats.org/officeDocument/2006/relationships/footer" Target="footer1.xml"/><Relationship Id="rId22" Type="http://schemas.openxmlformats.org/officeDocument/2006/relationships/hyperlink" Target="https://albumentations.ai/" TargetMode="External"/><Relationship Id="rId21" Type="http://schemas.openxmlformats.org/officeDocument/2006/relationships/hyperlink" Target="https://albumentations.ai/" TargetMode="External"/><Relationship Id="rId24" Type="http://schemas.openxmlformats.org/officeDocument/2006/relationships/hyperlink" Target="https://colab.research.google.com/" TargetMode="External"/><Relationship Id="rId23" Type="http://schemas.openxmlformats.org/officeDocument/2006/relationships/hyperlink" Target="https://colab.research.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ikParuchuri/marker" TargetMode="External"/><Relationship Id="rId26" Type="http://schemas.openxmlformats.org/officeDocument/2006/relationships/hyperlink" Target="https://aistudio.google.com/" TargetMode="External"/><Relationship Id="rId25" Type="http://schemas.openxmlformats.org/officeDocument/2006/relationships/hyperlink" Target="https://aistudio.google.com/" TargetMode="External"/><Relationship Id="rId28" Type="http://schemas.openxmlformats.org/officeDocument/2006/relationships/hyperlink" Target="https://www.anthropic.com/claude" TargetMode="External"/><Relationship Id="rId27" Type="http://schemas.openxmlformats.org/officeDocument/2006/relationships/hyperlink" Target="https://www.anthropic.com/claud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mathpix.com/" TargetMode="External"/><Relationship Id="rId7" Type="http://schemas.openxmlformats.org/officeDocument/2006/relationships/image" Target="media/image1.png"/><Relationship Id="rId8" Type="http://schemas.openxmlformats.org/officeDocument/2006/relationships/image" Target="media/image2.jpg"/><Relationship Id="rId31" Type="http://schemas.openxmlformats.org/officeDocument/2006/relationships/hyperlink" Target="https://qdrant.tech/documentation/" TargetMode="External"/><Relationship Id="rId30" Type="http://schemas.openxmlformats.org/officeDocument/2006/relationships/hyperlink" Target="https://mathpix.com/" TargetMode="External"/><Relationship Id="rId11" Type="http://schemas.openxmlformats.org/officeDocument/2006/relationships/hyperlink" Target="https://github.com/VikParuchuri/surya" TargetMode="External"/><Relationship Id="rId33" Type="http://schemas.openxmlformats.org/officeDocument/2006/relationships/hyperlink" Target="https://www.kaggle.com/docs/notebooks" TargetMode="External"/><Relationship Id="rId10" Type="http://schemas.openxmlformats.org/officeDocument/2006/relationships/hyperlink" Target="https://github.com/VikParuchuri/marker" TargetMode="External"/><Relationship Id="rId32" Type="http://schemas.openxmlformats.org/officeDocument/2006/relationships/hyperlink" Target="https://qdrant.tech/documentation/" TargetMode="External"/><Relationship Id="rId13" Type="http://schemas.openxmlformats.org/officeDocument/2006/relationships/hyperlink" Target="https://huggingface.co/docs/transformers" TargetMode="External"/><Relationship Id="rId35" Type="http://schemas.openxmlformats.org/officeDocument/2006/relationships/hyperlink" Target="https://pytorch.org/docs/" TargetMode="External"/><Relationship Id="rId12" Type="http://schemas.openxmlformats.org/officeDocument/2006/relationships/hyperlink" Target="https://github.com/VikParuchuri/surya" TargetMode="External"/><Relationship Id="rId34" Type="http://schemas.openxmlformats.org/officeDocument/2006/relationships/hyperlink" Target="https://www.kaggle.com/docs/notebooks" TargetMode="External"/><Relationship Id="rId15" Type="http://schemas.openxmlformats.org/officeDocument/2006/relationships/hyperlink" Target="https://huggingface.co/docs/huggingface_hub" TargetMode="External"/><Relationship Id="rId37" Type="http://schemas.openxmlformats.org/officeDocument/2006/relationships/hyperlink" Target="https://pillow.readthedocs.io/" TargetMode="External"/><Relationship Id="rId14" Type="http://schemas.openxmlformats.org/officeDocument/2006/relationships/hyperlink" Target="https://huggingface.co/docs/transformers" TargetMode="External"/><Relationship Id="rId36" Type="http://schemas.openxmlformats.org/officeDocument/2006/relationships/hyperlink" Target="https://pytorch.org/docs/" TargetMode="External"/><Relationship Id="rId17" Type="http://schemas.openxmlformats.org/officeDocument/2006/relationships/hyperlink" Target="https://pymupdf.readthedocs.io/" TargetMode="External"/><Relationship Id="rId39" Type="http://schemas.openxmlformats.org/officeDocument/2006/relationships/hyperlink" Target="https://www.latex-project.org/" TargetMode="External"/><Relationship Id="rId16" Type="http://schemas.openxmlformats.org/officeDocument/2006/relationships/hyperlink" Target="https://huggingface.co/docs/huggingface_hub" TargetMode="External"/><Relationship Id="rId38" Type="http://schemas.openxmlformats.org/officeDocument/2006/relationships/hyperlink" Target="https://pillow.readthedocs.io/" TargetMode="External"/><Relationship Id="rId19" Type="http://schemas.openxmlformats.org/officeDocument/2006/relationships/hyperlink" Target="https://github.com/pypdfium2-team/pypdfium2" TargetMode="External"/><Relationship Id="rId18" Type="http://schemas.openxmlformats.org/officeDocument/2006/relationships/hyperlink" Target="https://pymupdf.readthedocs.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tYJZLwnPSG6qxat4fBBgBNWng==">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2026-07-16T05:23:00Z</dcterms:created>
  <dc:creator>administrator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