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5C7" w14:textId="7CB794CC" w:rsidR="00ED5313" w:rsidRPr="00713D5D" w:rsidRDefault="00713D5D">
      <w:pPr>
        <w:rPr>
          <w:lang w:val="en-US"/>
        </w:rPr>
      </w:pPr>
      <w:r>
        <w:rPr>
          <w:lang w:val="en-US"/>
        </w:rPr>
        <w:t>Enter creditenials</w:t>
      </w:r>
    </w:p>
    <w:sectPr w:rsidR="00ED5313" w:rsidRPr="0071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13"/>
    <w:rsid w:val="00713D5D"/>
    <w:rsid w:val="00E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73E1"/>
  <w15:chartTrackingRefBased/>
  <w15:docId w15:val="{6110A802-215E-439D-BF2A-D858F90A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Yellela [Student-BUS]</dc:creator>
  <cp:keywords/>
  <dc:description/>
  <cp:lastModifiedBy>Naveen Yellela [Student-BUS]</cp:lastModifiedBy>
  <cp:revision>2</cp:revision>
  <dcterms:created xsi:type="dcterms:W3CDTF">2024-01-11T00:24:00Z</dcterms:created>
  <dcterms:modified xsi:type="dcterms:W3CDTF">2024-01-11T00:24:00Z</dcterms:modified>
</cp:coreProperties>
</file>